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E1" w:rsidRPr="00A735F7" w:rsidRDefault="006217E1" w:rsidP="006217E1">
      <w:pPr>
        <w:pStyle w:val="af5"/>
        <w:ind w:left="-1418" w:hanging="16"/>
        <w:jc w:val="center"/>
        <w:rPr>
          <w:rFonts w:ascii="Arial" w:hAnsi="Arial" w:cs="Arial"/>
          <w:b/>
          <w:bCs/>
          <w:sz w:val="32"/>
          <w:lang w:val="en-US"/>
        </w:rPr>
      </w:pPr>
      <w:bookmarkStart w:id="0" w:name="_Toc176348325"/>
      <w:bookmarkStart w:id="1" w:name="_Toc176760543"/>
      <w:bookmarkStart w:id="2" w:name="_GoBack"/>
      <w:bookmarkEnd w:id="2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17E648" wp14:editId="46EA02F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72375" cy="9810750"/>
            <wp:effectExtent l="19050" t="0" r="9525" b="0"/>
            <wp:wrapNone/>
            <wp:docPr id="72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217E1" w:rsidRPr="00901047" w:rsidRDefault="006217E1" w:rsidP="006217E1">
      <w:pPr>
        <w:pStyle w:val="af5"/>
        <w:spacing w:line="240" w:lineRule="auto"/>
        <w:rPr>
          <w:rFonts w:ascii="Garamond" w:hAnsi="Garamond" w:cs="Arial"/>
          <w:b/>
          <w:bCs/>
          <w:sz w:val="40"/>
          <w:szCs w:val="40"/>
        </w:rPr>
      </w:pP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6217E1" w:rsidRPr="00AD5078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</w:rPr>
      </w:pPr>
      <w:r w:rsidRPr="00A735F7">
        <w:rPr>
          <w:rFonts w:ascii="Garamond" w:hAnsi="Garamond" w:cs="Arial"/>
          <w:b/>
          <w:bCs/>
          <w:sz w:val="40"/>
          <w:szCs w:val="40"/>
        </w:rPr>
        <w:t>АНАЛИТИЧЕСКИЙ</w:t>
      </w:r>
      <w:r>
        <w:rPr>
          <w:rFonts w:ascii="Garamond" w:hAnsi="Garamond" w:cs="Arial"/>
          <w:b/>
          <w:bCs/>
          <w:sz w:val="40"/>
          <w:szCs w:val="40"/>
        </w:rPr>
        <w:t xml:space="preserve"> </w:t>
      </w:r>
      <w:r w:rsidRPr="00A735F7">
        <w:rPr>
          <w:rFonts w:ascii="Garamond" w:hAnsi="Garamond" w:cs="Arial"/>
          <w:b/>
          <w:bCs/>
          <w:sz w:val="40"/>
          <w:szCs w:val="40"/>
        </w:rPr>
        <w:t>ОТЧЕТ</w:t>
      </w:r>
    </w:p>
    <w:p w:rsidR="006217E1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</w:rPr>
      </w:pPr>
      <w:r w:rsidRPr="00AD5078">
        <w:rPr>
          <w:rFonts w:ascii="Garamond" w:hAnsi="Garamond" w:cs="Arial"/>
          <w:b/>
          <w:bCs/>
          <w:sz w:val="40"/>
          <w:szCs w:val="40"/>
        </w:rPr>
        <w:t>Российский</w:t>
      </w:r>
      <w:r>
        <w:rPr>
          <w:rFonts w:ascii="Garamond" w:hAnsi="Garamond" w:cs="Arial"/>
          <w:b/>
          <w:bCs/>
          <w:sz w:val="40"/>
          <w:szCs w:val="40"/>
        </w:rPr>
        <w:t xml:space="preserve"> </w:t>
      </w:r>
      <w:r w:rsidRPr="00AD5078">
        <w:rPr>
          <w:rFonts w:ascii="Garamond" w:hAnsi="Garamond" w:cs="Arial"/>
          <w:b/>
          <w:bCs/>
          <w:sz w:val="40"/>
          <w:szCs w:val="40"/>
        </w:rPr>
        <w:t>рынок</w:t>
      </w:r>
      <w:r>
        <w:rPr>
          <w:rFonts w:ascii="Garamond" w:hAnsi="Garamond" w:cs="Arial"/>
          <w:b/>
          <w:bCs/>
          <w:sz w:val="40"/>
          <w:szCs w:val="40"/>
        </w:rPr>
        <w:t xml:space="preserve"> </w:t>
      </w:r>
      <w:r w:rsidR="007F2E24">
        <w:rPr>
          <w:rFonts w:ascii="Garamond" w:hAnsi="Garamond" w:cs="Arial"/>
          <w:b/>
          <w:bCs/>
          <w:sz w:val="40"/>
          <w:szCs w:val="40"/>
        </w:rPr>
        <w:t>нижнего белья</w:t>
      </w:r>
      <w:r>
        <w:rPr>
          <w:rFonts w:ascii="Garamond" w:hAnsi="Garamond" w:cs="Arial"/>
          <w:b/>
          <w:bCs/>
          <w:sz w:val="40"/>
          <w:szCs w:val="40"/>
        </w:rPr>
        <w:t>.</w:t>
      </w:r>
    </w:p>
    <w:p w:rsidR="006217E1" w:rsidRPr="00AD5078" w:rsidRDefault="006217E1" w:rsidP="006217E1">
      <w:pPr>
        <w:pStyle w:val="af5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</w:rPr>
      </w:pPr>
    </w:p>
    <w:p w:rsidR="006217E1" w:rsidRPr="00A735F7" w:rsidRDefault="006217E1" w:rsidP="006217E1">
      <w:pPr>
        <w:ind w:left="142" w:right="-58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Этот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был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подготовлен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исключительно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целях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Содержащиеся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настоящем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была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получена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открытых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источников,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которые,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мнению,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являются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надежными.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Однако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гарантирует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точности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полноты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для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целей.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этом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должна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истолкована,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прямо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косвенно,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как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рекомендации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дальнейшим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действиям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ведению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бизнеса.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Все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оценки,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содержащиеся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отражают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авторов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день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публикации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могут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изменены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предупреждения.</w:t>
      </w:r>
    </w:p>
    <w:p w:rsidR="006217E1" w:rsidRPr="00A735F7" w:rsidRDefault="006217E1" w:rsidP="006217E1">
      <w:pPr>
        <w:ind w:left="142" w:right="-58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несет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ответственности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какие-либо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убытки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ущерб,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возникшие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результате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использования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третьей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стороной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содержащейся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включая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опубликованные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заключения,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также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последствия,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вызванные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неполнотой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настоящем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получена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открытых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источников.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Дополнительная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запросу.</w:t>
      </w:r>
    </w:p>
    <w:p w:rsidR="006217E1" w:rsidRPr="00A735F7" w:rsidRDefault="006217E1" w:rsidP="006217E1">
      <w:pPr>
        <w:ind w:left="142" w:right="-58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Этот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документ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его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часть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распространяться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письменного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разрешения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либо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тиражироваться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любыми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способами.</w:t>
      </w:r>
    </w:p>
    <w:p w:rsidR="006217E1" w:rsidRPr="00501C81" w:rsidRDefault="006217E1" w:rsidP="006217E1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  <w:r w:rsidRPr="00A735F7">
        <w:rPr>
          <w:rFonts w:ascii="GaramondC" w:hAnsi="GaramondC"/>
          <w:sz w:val="16"/>
          <w:szCs w:val="16"/>
          <w:lang w:val="en-US"/>
        </w:rPr>
        <w:t>Copyright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©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20</w:t>
      </w:r>
      <w:r w:rsidRPr="00901047">
        <w:rPr>
          <w:rFonts w:ascii="GaramondC" w:hAnsi="GaramondC"/>
          <w:sz w:val="16"/>
          <w:szCs w:val="16"/>
          <w:lang w:val="en-US"/>
        </w:rPr>
        <w:t>1</w:t>
      </w:r>
      <w:r w:rsidR="0097678C" w:rsidRPr="00BC4E16">
        <w:rPr>
          <w:rFonts w:ascii="GaramondC" w:hAnsi="GaramondC"/>
          <w:sz w:val="16"/>
          <w:szCs w:val="16"/>
          <w:lang w:val="en-US"/>
        </w:rPr>
        <w:t>2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Discovery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Research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Group.</w:t>
      </w:r>
    </w:p>
    <w:p w:rsidR="006217E1" w:rsidRPr="00501C81" w:rsidRDefault="006217E1" w:rsidP="006217E1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</w:p>
    <w:p w:rsidR="006217E1" w:rsidRPr="00570DC4" w:rsidRDefault="006217E1" w:rsidP="006217E1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</w:p>
    <w:p w:rsidR="006217E1" w:rsidRPr="00A735F7" w:rsidRDefault="007F2E24" w:rsidP="006217E1">
      <w:pPr>
        <w:ind w:left="-180" w:right="-6" w:firstLine="539"/>
        <w:jc w:val="center"/>
        <w:rPr>
          <w:rFonts w:ascii="GaramondC" w:hAnsi="GaramondC"/>
          <w:b/>
          <w:lang w:val="en-US"/>
        </w:rPr>
      </w:pPr>
      <w:r>
        <w:rPr>
          <w:b/>
        </w:rPr>
        <w:t>Февраль</w:t>
      </w:r>
      <w:r w:rsidR="006217E1">
        <w:rPr>
          <w:b/>
          <w:lang w:val="en-US"/>
        </w:rPr>
        <w:t xml:space="preserve"> </w:t>
      </w:r>
      <w:r w:rsidR="006217E1" w:rsidRPr="00BC5D54">
        <w:rPr>
          <w:b/>
          <w:lang w:val="en-US"/>
        </w:rPr>
        <w:t>201</w:t>
      </w:r>
      <w:r w:rsidRPr="007F2E24">
        <w:rPr>
          <w:b/>
          <w:lang w:val="en-US"/>
        </w:rPr>
        <w:t>2</w:t>
      </w:r>
      <w:r w:rsidR="006217E1" w:rsidRPr="00A735F7">
        <w:rPr>
          <w:rFonts w:ascii="GaramondC" w:hAnsi="GaramondC"/>
          <w:b/>
        </w:rPr>
        <w:t>г</w:t>
      </w:r>
      <w:r w:rsidR="006217E1" w:rsidRPr="00A735F7">
        <w:rPr>
          <w:rFonts w:ascii="GaramondC" w:hAnsi="GaramondC"/>
          <w:b/>
          <w:lang w:val="en-US"/>
        </w:rPr>
        <w:t>.</w:t>
      </w:r>
    </w:p>
    <w:p w:rsidR="006217E1" w:rsidRPr="00BC4E16" w:rsidRDefault="006217E1" w:rsidP="006217E1">
      <w:pPr>
        <w:ind w:left="-180" w:right="-6" w:firstLine="539"/>
        <w:jc w:val="center"/>
        <w:rPr>
          <w:rFonts w:ascii="Прямой Проп" w:hAnsi="Прямой Проп"/>
        </w:rPr>
      </w:pPr>
      <w:r w:rsidRPr="00A735F7">
        <w:rPr>
          <w:rFonts w:ascii="GaramondC" w:hAnsi="GaramondC"/>
          <w:b/>
        </w:rPr>
        <w:t>Москва</w:t>
      </w:r>
    </w:p>
    <w:p w:rsidR="006217E1" w:rsidRPr="00BC4E16" w:rsidRDefault="006217E1" w:rsidP="006217E1">
      <w:r w:rsidRPr="00BC4E16">
        <w:br w:type="page"/>
      </w:r>
    </w:p>
    <w:p w:rsidR="006217E1" w:rsidRPr="00BC4E16" w:rsidRDefault="006217E1" w:rsidP="006217E1">
      <w:pPr>
        <w:pageBreakBefore/>
        <w:rPr>
          <w:rFonts w:cs="Times New Roman"/>
          <w:b/>
          <w:szCs w:val="24"/>
        </w:rPr>
      </w:pPr>
      <w:r w:rsidRPr="00F557A1">
        <w:rPr>
          <w:rFonts w:cs="Times New Roman"/>
          <w:b/>
          <w:szCs w:val="24"/>
        </w:rPr>
        <w:lastRenderedPageBreak/>
        <w:t>Агентство</w:t>
      </w:r>
      <w:r w:rsidRPr="00BC4E16">
        <w:rPr>
          <w:rFonts w:cs="Times New Roman"/>
          <w:b/>
          <w:szCs w:val="24"/>
        </w:rPr>
        <w:t xml:space="preserve"> </w:t>
      </w:r>
      <w:r w:rsidRPr="00F557A1">
        <w:rPr>
          <w:rFonts w:cs="Times New Roman"/>
          <w:b/>
          <w:bCs/>
          <w:szCs w:val="24"/>
          <w:lang w:val="en-US"/>
        </w:rPr>
        <w:t>DISCOVERY</w:t>
      </w:r>
      <w:r w:rsidRPr="00BC4E16">
        <w:rPr>
          <w:rFonts w:cs="Times New Roman"/>
          <w:b/>
          <w:bCs/>
          <w:szCs w:val="24"/>
        </w:rPr>
        <w:t xml:space="preserve"> </w:t>
      </w:r>
      <w:r w:rsidRPr="00F557A1">
        <w:rPr>
          <w:rFonts w:cs="Times New Roman"/>
          <w:b/>
          <w:bCs/>
          <w:szCs w:val="24"/>
          <w:lang w:val="en-US"/>
        </w:rPr>
        <w:t>Research</w:t>
      </w:r>
      <w:r w:rsidRPr="00BC4E16">
        <w:rPr>
          <w:rFonts w:cs="Times New Roman"/>
          <w:b/>
          <w:bCs/>
          <w:szCs w:val="24"/>
        </w:rPr>
        <w:t xml:space="preserve"> </w:t>
      </w:r>
      <w:r w:rsidRPr="00F557A1">
        <w:rPr>
          <w:rFonts w:cs="Times New Roman"/>
          <w:b/>
          <w:bCs/>
          <w:szCs w:val="24"/>
          <w:lang w:val="en-US"/>
        </w:rPr>
        <w:t>Group</w:t>
      </w:r>
      <w:bookmarkEnd w:id="0"/>
      <w:bookmarkEnd w:id="1"/>
    </w:p>
    <w:p w:rsidR="006217E1" w:rsidRPr="00F557A1" w:rsidRDefault="006217E1" w:rsidP="006217E1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7A1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</w:t>
      </w:r>
      <w:r w:rsidRPr="00F557A1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DISCOVERY</w:t>
      </w:r>
      <w:r w:rsidRPr="00F5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</w:t>
      </w:r>
      <w:r w:rsidRPr="00F5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</w:t>
      </w:r>
      <w:r w:rsidRPr="00F557A1">
        <w:rPr>
          <w:rFonts w:ascii="Times New Roman" w:hAnsi="Times New Roman" w:cs="Times New Roman"/>
          <w:sz w:val="24"/>
          <w:szCs w:val="24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17E1" w:rsidRPr="00F557A1" w:rsidRDefault="006217E1" w:rsidP="006217E1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7A1">
        <w:rPr>
          <w:rFonts w:ascii="Times New Roman" w:hAnsi="Times New Roman" w:cs="Times New Roman"/>
          <w:sz w:val="24"/>
          <w:szCs w:val="24"/>
        </w:rPr>
        <w:t>Кроме того, агентство разрабатывает и реализует PR-кампании, направленные на коррекцию имиджевых характеристик Заказчика и/или его продукции.</w:t>
      </w:r>
    </w:p>
    <w:p w:rsidR="006217E1" w:rsidRPr="00F557A1" w:rsidRDefault="006217E1" w:rsidP="006217E1">
      <w:pPr>
        <w:spacing w:line="312" w:lineRule="auto"/>
        <w:ind w:left="-284" w:firstLine="284"/>
        <w:rPr>
          <w:rFonts w:cs="Times New Roman"/>
          <w:szCs w:val="24"/>
        </w:rPr>
      </w:pPr>
      <w:r w:rsidRPr="00F557A1">
        <w:rPr>
          <w:rFonts w:cs="Times New Roman"/>
          <w:szCs w:val="24"/>
        </w:rPr>
        <w:t xml:space="preserve">Также </w:t>
      </w:r>
      <w:r w:rsidRPr="00F557A1">
        <w:rPr>
          <w:rFonts w:cs="Times New Roman"/>
          <w:b/>
          <w:bCs/>
          <w:szCs w:val="24"/>
        </w:rPr>
        <w:t xml:space="preserve">DISCOVERY </w:t>
      </w:r>
      <w:r w:rsidRPr="00F557A1">
        <w:rPr>
          <w:rFonts w:cs="Times New Roman"/>
          <w:b/>
          <w:bCs/>
          <w:szCs w:val="24"/>
          <w:lang w:val="en-US"/>
        </w:rPr>
        <w:t>Research</w:t>
      </w:r>
      <w:r w:rsidRPr="00F557A1">
        <w:rPr>
          <w:rFonts w:cs="Times New Roman"/>
          <w:b/>
          <w:bCs/>
          <w:szCs w:val="24"/>
        </w:rPr>
        <w:t xml:space="preserve"> </w:t>
      </w:r>
      <w:r w:rsidRPr="00F557A1">
        <w:rPr>
          <w:rFonts w:cs="Times New Roman"/>
          <w:b/>
          <w:bCs/>
          <w:szCs w:val="24"/>
          <w:lang w:val="en-US"/>
        </w:rPr>
        <w:t>Group</w:t>
      </w:r>
      <w:r w:rsidRPr="00F557A1">
        <w:rPr>
          <w:rFonts w:cs="Times New Roman"/>
          <w:szCs w:val="24"/>
        </w:rPr>
        <w:t xml:space="preserve"> в интересах Заказчика проводит конкурентную разведку с привлечением соответствующих ресурсов.</w:t>
      </w:r>
    </w:p>
    <w:p w:rsidR="006217E1" w:rsidRPr="00F557A1" w:rsidRDefault="006217E1" w:rsidP="006217E1">
      <w:pPr>
        <w:spacing w:line="312" w:lineRule="auto"/>
        <w:ind w:left="-284" w:firstLine="284"/>
        <w:rPr>
          <w:rFonts w:cs="Times New Roman"/>
          <w:szCs w:val="24"/>
        </w:rPr>
      </w:pPr>
      <w:r w:rsidRPr="00F557A1">
        <w:rPr>
          <w:rFonts w:cs="Times New Roman"/>
          <w:szCs w:val="24"/>
        </w:rPr>
        <w:t xml:space="preserve">С середины </w:t>
      </w:r>
      <w:smartTag w:uri="urn:schemas-microsoft-com:office:smarttags" w:element="metricconverter">
        <w:smartTagPr>
          <w:attr w:name="ProductID" w:val="2006 г"/>
        </w:smartTagPr>
        <w:r w:rsidRPr="00F557A1">
          <w:rPr>
            <w:rFonts w:cs="Times New Roman"/>
            <w:szCs w:val="24"/>
          </w:rPr>
          <w:t>2006 г</w:t>
        </w:r>
      </w:smartTag>
      <w:r w:rsidRPr="00F557A1">
        <w:rPr>
          <w:rFonts w:cs="Times New Roman"/>
          <w:szCs w:val="24"/>
        </w:rPr>
        <w:t xml:space="preserve">. развивается новое направление «бизнес-тренинги и краткосрочное бизнес образование». </w:t>
      </w:r>
    </w:p>
    <w:p w:rsidR="006217E1" w:rsidRPr="00F557A1" w:rsidRDefault="006217E1" w:rsidP="006217E1">
      <w:pPr>
        <w:spacing w:line="312" w:lineRule="auto"/>
        <w:ind w:left="-284" w:firstLine="284"/>
        <w:rPr>
          <w:rFonts w:cs="Times New Roman"/>
          <w:szCs w:val="24"/>
        </w:rPr>
      </w:pPr>
      <w:r w:rsidRPr="00F557A1">
        <w:rPr>
          <w:rFonts w:cs="Times New Roman"/>
          <w:szCs w:val="24"/>
        </w:rPr>
        <w:t xml:space="preserve">В конце 2006 г. создана компания </w:t>
      </w:r>
      <w:r w:rsidRPr="00F557A1">
        <w:rPr>
          <w:rFonts w:cs="Times New Roman"/>
          <w:b/>
          <w:bCs/>
          <w:szCs w:val="24"/>
        </w:rPr>
        <w:t xml:space="preserve">DISCOVERY </w:t>
      </w:r>
      <w:r w:rsidRPr="00F557A1">
        <w:rPr>
          <w:rFonts w:cs="Times New Roman"/>
          <w:b/>
          <w:bCs/>
          <w:szCs w:val="24"/>
          <w:lang w:val="en-US"/>
        </w:rPr>
        <w:t>Leasing</w:t>
      </w:r>
      <w:r w:rsidRPr="00F557A1">
        <w:rPr>
          <w:rFonts w:cs="Times New Roman"/>
          <w:b/>
          <w:bCs/>
          <w:szCs w:val="24"/>
        </w:rPr>
        <w:t xml:space="preserve"> </w:t>
      </w:r>
      <w:r w:rsidRPr="00F557A1">
        <w:rPr>
          <w:rFonts w:cs="Times New Roman"/>
          <w:b/>
          <w:bCs/>
          <w:szCs w:val="24"/>
          <w:lang w:val="en-US"/>
        </w:rPr>
        <w:t>Advisory</w:t>
      </w:r>
      <w:r w:rsidRPr="00F557A1">
        <w:rPr>
          <w:rFonts w:cs="Times New Roman"/>
          <w:b/>
          <w:bCs/>
          <w:szCs w:val="24"/>
        </w:rPr>
        <w:t xml:space="preserve"> </w:t>
      </w:r>
      <w:r w:rsidRPr="00F557A1">
        <w:rPr>
          <w:rFonts w:cs="Times New Roman"/>
          <w:b/>
          <w:bCs/>
          <w:szCs w:val="24"/>
          <w:lang w:val="en-US"/>
        </w:rPr>
        <w:t>Services</w:t>
      </w:r>
      <w:r w:rsidRPr="00F557A1">
        <w:rPr>
          <w:rFonts w:cs="Times New Roman"/>
          <w:szCs w:val="24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</w:t>
      </w:r>
    </w:p>
    <w:p w:rsidR="006217E1" w:rsidRPr="00F557A1" w:rsidRDefault="006217E1" w:rsidP="006217E1">
      <w:pPr>
        <w:spacing w:line="312" w:lineRule="auto"/>
        <w:ind w:left="-284" w:firstLine="284"/>
        <w:rPr>
          <w:rFonts w:cs="Times New Roman"/>
          <w:szCs w:val="24"/>
        </w:rPr>
      </w:pPr>
      <w:r w:rsidRPr="00F557A1">
        <w:rPr>
          <w:rFonts w:cs="Times New Roman"/>
          <w:szCs w:val="24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17E1" w:rsidRPr="00F557A1" w:rsidRDefault="006217E1" w:rsidP="006217E1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F557A1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«Ведомости», «Эксперт», «Коммерсант», «Бизнес», «Секрет фирмы», «Новые Известия», Smart Money, «Компания», «Итоги», Build Report, «Строительный бизнес»</w:t>
      </w:r>
      <w:r w:rsidRPr="00F55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Высокая квалификация сотрудников агентства подтверждается участием в подготовке множества статей и отраслевых приложений для перечисленных изданий.</w:t>
      </w:r>
    </w:p>
    <w:p w:rsidR="006217E1" w:rsidRPr="00F557A1" w:rsidRDefault="006217E1" w:rsidP="006217E1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7A1">
        <w:rPr>
          <w:rFonts w:ascii="Times New Roman" w:hAnsi="Times New Roman" w:cs="Times New Roman"/>
          <w:sz w:val="24"/>
          <w:szCs w:val="24"/>
        </w:rPr>
        <w:t xml:space="preserve">Сотрудники агентства </w:t>
      </w:r>
      <w:r w:rsidRPr="00F557A1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DISCOVERY</w:t>
      </w:r>
      <w:r w:rsidRPr="00F5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</w:t>
      </w:r>
      <w:r w:rsidRPr="00F5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</w:t>
      </w:r>
      <w:r w:rsidRPr="00F557A1">
        <w:rPr>
          <w:rFonts w:ascii="Times New Roman" w:hAnsi="Times New Roman" w:cs="Times New Roman"/>
          <w:sz w:val="24"/>
          <w:szCs w:val="24"/>
        </w:rPr>
        <w:t xml:space="preserve"> выполняли проекты для ведущих российских и зарубежных компаний, среди которых: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GoodYear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Bridgestone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Continental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Sumitomo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Yokohama</w:t>
      </w:r>
      <w:r w:rsidRPr="00F557A1">
        <w:rPr>
          <w:rFonts w:ascii="Times New Roman" w:hAnsi="Times New Roman" w:cs="Times New Roman"/>
          <w:sz w:val="24"/>
          <w:szCs w:val="24"/>
        </w:rPr>
        <w:t xml:space="preserve">, «Тройка диалог», «Ренессанс Капитал», «ИФД КапиталЪ», «РЕНОВА-финанс»,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Raiffeisen</w:t>
      </w:r>
      <w:r w:rsidRPr="00F557A1">
        <w:rPr>
          <w:rFonts w:ascii="Times New Roman" w:hAnsi="Times New Roman" w:cs="Times New Roman"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F557A1">
        <w:rPr>
          <w:rFonts w:ascii="Times New Roman" w:hAnsi="Times New Roman" w:cs="Times New Roman"/>
          <w:sz w:val="24"/>
          <w:szCs w:val="24"/>
        </w:rPr>
        <w:t xml:space="preserve">, «Внешторгбанк», «Автобанк-Никойл», «АФК Система», концерн «Ситроникс»,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Alcoa</w:t>
      </w:r>
      <w:r w:rsidRPr="00F557A1">
        <w:rPr>
          <w:rFonts w:ascii="Times New Roman" w:hAnsi="Times New Roman" w:cs="Times New Roman"/>
          <w:sz w:val="24"/>
          <w:szCs w:val="24"/>
        </w:rPr>
        <w:t xml:space="preserve">, «Газпром», «Роснефть», «Уренгойгазпром», «КАМАЗ», «Трансстрой», «Джинсовая симфония»,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F557A1">
        <w:rPr>
          <w:rFonts w:ascii="Times New Roman" w:hAnsi="Times New Roman" w:cs="Times New Roman"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Tinkoff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ECCO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Spektor</w:t>
      </w:r>
      <w:r w:rsidRPr="00F557A1">
        <w:rPr>
          <w:rFonts w:ascii="Times New Roman" w:hAnsi="Times New Roman" w:cs="Times New Roman"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Sachs</w:t>
      </w:r>
      <w:r w:rsidRPr="00F557A1">
        <w:rPr>
          <w:rFonts w:ascii="Times New Roman" w:hAnsi="Times New Roman" w:cs="Times New Roman"/>
          <w:sz w:val="24"/>
          <w:szCs w:val="24"/>
        </w:rPr>
        <w:t xml:space="preserve"> &amp;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Chrysalis</w:t>
      </w:r>
      <w:r w:rsidRPr="00F557A1">
        <w:rPr>
          <w:rFonts w:ascii="Times New Roman" w:hAnsi="Times New Roman" w:cs="Times New Roman"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F557A1">
        <w:rPr>
          <w:rFonts w:ascii="Times New Roman" w:hAnsi="Times New Roman" w:cs="Times New Roman"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Consultants</w:t>
      </w:r>
      <w:r w:rsidRPr="00F557A1">
        <w:rPr>
          <w:rFonts w:ascii="Times New Roman" w:hAnsi="Times New Roman" w:cs="Times New Roman"/>
          <w:sz w:val="24"/>
          <w:szCs w:val="24"/>
        </w:rPr>
        <w:t xml:space="preserve">, «Минеральная Вата»,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URSA</w:t>
      </w:r>
      <w:r w:rsidRPr="00F557A1">
        <w:rPr>
          <w:rFonts w:ascii="Times New Roman" w:hAnsi="Times New Roman" w:cs="Times New Roman"/>
          <w:sz w:val="24"/>
          <w:szCs w:val="24"/>
        </w:rPr>
        <w:t xml:space="preserve">,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F557A1">
        <w:rPr>
          <w:rFonts w:ascii="Times New Roman" w:hAnsi="Times New Roman" w:cs="Times New Roman"/>
          <w:sz w:val="24"/>
          <w:szCs w:val="24"/>
        </w:rPr>
        <w:t>-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Gobain</w:t>
      </w:r>
      <w:r w:rsidRPr="00F557A1">
        <w:rPr>
          <w:rFonts w:ascii="Times New Roman" w:hAnsi="Times New Roman" w:cs="Times New Roman"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Isover</w:t>
      </w:r>
      <w:r w:rsidRPr="00F557A1">
        <w:rPr>
          <w:rFonts w:ascii="Times New Roman" w:hAnsi="Times New Roman" w:cs="Times New Roman"/>
          <w:sz w:val="24"/>
          <w:szCs w:val="24"/>
        </w:rPr>
        <w:t xml:space="preserve"> </w:t>
      </w:r>
      <w:r w:rsidRPr="00F557A1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557A1">
        <w:rPr>
          <w:rFonts w:ascii="Times New Roman" w:hAnsi="Times New Roman" w:cs="Times New Roman"/>
          <w:sz w:val="24"/>
          <w:szCs w:val="24"/>
        </w:rPr>
        <w:t>, «Салаватстекло», «Русская Содовая Компания», «Уральская Химическая Компания», «Евроцемент», «Топкинский Цемент», «Кератон», Cersanit, TERRACO, «Оптимист», «Ярославские краски», «Текс», Caparol, Empils, Henkel (бренды Makroflex, Makrosil, Makrofix), Kleo, «Старатели», «Юнис», Wienrberger и др.</w:t>
      </w:r>
    </w:p>
    <w:p w:rsidR="006217E1" w:rsidRDefault="006217E1" w:rsidP="006217E1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7A1">
        <w:rPr>
          <w:rFonts w:ascii="Times New Roman" w:hAnsi="Times New Roman" w:cs="Times New Roman"/>
          <w:sz w:val="24"/>
          <w:szCs w:val="24"/>
        </w:rPr>
        <w:t xml:space="preserve">Агентство </w:t>
      </w:r>
      <w:r w:rsidRPr="00F557A1">
        <w:rPr>
          <w:rFonts w:ascii="Times New Roman" w:hAnsi="Times New Roman" w:cs="Times New Roman"/>
          <w:b/>
          <w:sz w:val="24"/>
          <w:szCs w:val="24"/>
        </w:rPr>
        <w:t>DISCOVERY Research Group</w:t>
      </w:r>
      <w:r w:rsidRPr="00F557A1">
        <w:rPr>
          <w:rFonts w:ascii="Times New Roman" w:hAnsi="Times New Roman" w:cs="Times New Roman"/>
          <w:sz w:val="24"/>
          <w:szCs w:val="24"/>
        </w:rPr>
        <w:t xml:space="preserve"> является партнером РИА «РосБизнесКонсалтинг».</w:t>
      </w:r>
    </w:p>
    <w:p w:rsidR="007F2E24" w:rsidRPr="00F557A1" w:rsidRDefault="007F2E24" w:rsidP="006217E1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03"/>
        <w:gridCol w:w="4620"/>
      </w:tblGrid>
      <w:tr w:rsidR="006217E1" w:rsidRPr="00F557A1" w:rsidTr="006217E1">
        <w:tc>
          <w:tcPr>
            <w:tcW w:w="5303" w:type="dxa"/>
          </w:tcPr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  <w:lang w:val="en-US"/>
              </w:rPr>
            </w:pPr>
            <w:r w:rsidRPr="00F557A1">
              <w:rPr>
                <w:rFonts w:cs="Times New Roman"/>
                <w:b/>
              </w:rPr>
              <w:lastRenderedPageBreak/>
              <w:t>Автомобили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Baw Motor Corporation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Bmw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Hino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Hyundai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Isuzu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Iveco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John Deere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>Man</w:t>
            </w:r>
            <w:r w:rsidRPr="00F557A1">
              <w:rPr>
                <w:rFonts w:cs="Times New Roman"/>
                <w:lang w:val="it-IT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>Mercedes Benz</w:t>
            </w:r>
            <w:r w:rsidRPr="00F557A1">
              <w:rPr>
                <w:rFonts w:cs="Times New Roman"/>
                <w:lang w:val="it-IT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>Porsche</w:t>
            </w:r>
            <w:r w:rsidRPr="00F557A1">
              <w:rPr>
                <w:rFonts w:cs="Times New Roman"/>
                <w:lang w:val="it-IT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>Scania</w:t>
            </w:r>
            <w:r w:rsidRPr="00F557A1">
              <w:rPr>
                <w:rFonts w:cs="Times New Roman"/>
                <w:lang w:val="it-IT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>Setra</w:t>
            </w:r>
            <w:r w:rsidRPr="00F557A1">
              <w:rPr>
                <w:rFonts w:cs="Times New Roman"/>
                <w:lang w:val="it-IT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>Toyota</w:t>
            </w:r>
            <w:r w:rsidRPr="00F557A1">
              <w:rPr>
                <w:rFonts w:cs="Times New Roman"/>
                <w:lang w:val="it-IT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en-US"/>
              </w:rPr>
              <w:t>Volkswagen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Автомобили и Моторы Урала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Автоцентр Пулково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Белрусавто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Верра-Моторс Пермь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Веха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ГАЗ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Камаз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Пятое Колесо Менеджмент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Русские Машины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Северсталь-Авто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Сим-Авто-Плутон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Торговый Дом Уралавто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УАЗ</w:t>
            </w:r>
            <w:r w:rsidRPr="00F557A1">
              <w:rPr>
                <w:rFonts w:cs="Times New Roman"/>
              </w:rPr>
              <w:tab/>
            </w:r>
          </w:p>
          <w:p w:rsidR="006217E1" w:rsidRDefault="006217E1" w:rsidP="006217E1">
            <w:pPr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F2E24" w:rsidRPr="00F557A1" w:rsidRDefault="007F2E24" w:rsidP="006217E1">
            <w:pPr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Автомобильные Диски</w:t>
            </w: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Автэра</w:t>
            </w:r>
          </w:p>
          <w:p w:rsidR="006217E1" w:rsidRDefault="006217E1" w:rsidP="006217E1">
            <w:pPr>
              <w:spacing w:line="240" w:lineRule="auto"/>
              <w:contextualSpacing/>
              <w:rPr>
                <w:rFonts w:cs="Times New Roman"/>
              </w:rPr>
            </w:pPr>
          </w:p>
          <w:p w:rsidR="007F2E24" w:rsidRPr="00F557A1" w:rsidRDefault="007F2E24" w:rsidP="006217E1">
            <w:pPr>
              <w:spacing w:line="240" w:lineRule="auto"/>
              <w:contextualSpacing/>
              <w:rPr>
                <w:rFonts w:cs="Times New Roman"/>
              </w:rPr>
            </w:pP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Автомобильные масла</w:t>
            </w: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Shell</w:t>
            </w: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Роснефть</w:t>
            </w: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620" w:type="dxa"/>
          </w:tcPr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  <w:b/>
                <w:lang w:val="en-US"/>
              </w:rPr>
            </w:pPr>
            <w:r w:rsidRPr="00F557A1">
              <w:rPr>
                <w:rFonts w:cs="Times New Roman"/>
                <w:b/>
              </w:rPr>
              <w:t>Автомобильные</w:t>
            </w:r>
            <w:r w:rsidRPr="00F557A1">
              <w:rPr>
                <w:rFonts w:cs="Times New Roman"/>
                <w:b/>
                <w:lang w:val="en-US"/>
              </w:rPr>
              <w:t xml:space="preserve"> </w:t>
            </w:r>
            <w:r w:rsidRPr="00F557A1">
              <w:rPr>
                <w:rFonts w:cs="Times New Roman"/>
                <w:b/>
              </w:rPr>
              <w:t>шины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Bridgestone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Continental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Goodyear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Hankook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Pirelli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Sumitomo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Yokohama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</w:rPr>
              <w:t>Алтайский</w:t>
            </w:r>
            <w:r w:rsidRPr="00F557A1">
              <w:rPr>
                <w:rFonts w:cs="Times New Roman"/>
                <w:lang w:val="en-US"/>
              </w:rPr>
              <w:t xml:space="preserve"> </w:t>
            </w:r>
            <w:r w:rsidRPr="00F557A1">
              <w:rPr>
                <w:rFonts w:cs="Times New Roman"/>
              </w:rPr>
              <w:t>Шинный</w:t>
            </w:r>
            <w:r w:rsidRPr="00F557A1">
              <w:rPr>
                <w:rFonts w:cs="Times New Roman"/>
                <w:lang w:val="en-US"/>
              </w:rPr>
              <w:t xml:space="preserve"> </w:t>
            </w:r>
            <w:r w:rsidRPr="00F557A1">
              <w:rPr>
                <w:rFonts w:cs="Times New Roman"/>
              </w:rPr>
              <w:t>Комбинат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Белшина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Востокшинторг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Днепрошина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Мво-Столица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Московский Шинный Завод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Нижнекамскшина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Сибур Русские Шины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Недвижимость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R</w:t>
            </w:r>
            <w:r w:rsidRPr="00F557A1">
              <w:rPr>
                <w:rFonts w:cs="Times New Roman"/>
                <w:lang w:val="en-US"/>
              </w:rPr>
              <w:t>DI</w:t>
            </w:r>
            <w:r w:rsidRPr="00F557A1">
              <w:rPr>
                <w:rFonts w:cs="Times New Roman"/>
              </w:rPr>
              <w:t xml:space="preserve"> Group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АК Барс Девелопмент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Главстрой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Конти и 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Ренова-Стройгруп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Русская Инвестиционная Группа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Строительная Компания «Люксора»</w:t>
            </w:r>
          </w:p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Гостиничный бизнес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Гостиница Москва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Интурист Отель Групп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Русские Отели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en-US"/>
              </w:rPr>
              <w:t>Holiday</w:t>
            </w:r>
            <w:r w:rsidRPr="00F557A1">
              <w:rPr>
                <w:rFonts w:cs="Times New Roman"/>
              </w:rPr>
              <w:t xml:space="preserve"> </w:t>
            </w:r>
            <w:r w:rsidRPr="00F557A1">
              <w:rPr>
                <w:rFonts w:cs="Times New Roman"/>
                <w:lang w:val="en-US"/>
              </w:rPr>
              <w:t>Inn</w:t>
            </w: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6217E1" w:rsidRPr="00F557A1" w:rsidTr="007F2E24">
        <w:trPr>
          <w:trHeight w:val="14316"/>
        </w:trPr>
        <w:tc>
          <w:tcPr>
            <w:tcW w:w="5303" w:type="dxa"/>
          </w:tcPr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lastRenderedPageBreak/>
              <w:t>Промышленные рынки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it-IT"/>
              </w:rPr>
              <w:t>ABB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it-IT"/>
              </w:rPr>
              <w:t>Alcoa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it-IT"/>
              </w:rPr>
              <w:t>Basf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Dupon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Mitsui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Schneider Electric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Siemens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Sojitz Corporation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Xerox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</w:rPr>
              <w:t>Агромашхолдинг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</w:rPr>
              <w:t>Альта</w:t>
            </w:r>
            <w:r w:rsidRPr="00F557A1">
              <w:rPr>
                <w:rFonts w:cs="Times New Roman"/>
                <w:lang w:val="de-DE"/>
              </w:rPr>
              <w:t xml:space="preserve"> </w:t>
            </w:r>
            <w:r w:rsidRPr="00F557A1">
              <w:rPr>
                <w:rFonts w:cs="Times New Roman"/>
              </w:rPr>
              <w:t>Виста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Байкальская Лесная Компания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Батис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Богдановичское Огнеупоры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Быт-Сервис-Регион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Волгоградский Завод Железобешт.ых Изделий №1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Волжский Оргсинтез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Воткинский Завод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Газпром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Газпром Нефть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Евроцемент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Завод Бытовой Химии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Завод Сварочного Оборудования Искра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Илим Палп Энтерпрайз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Интерстекло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Керамир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Кубаньгрузсервис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Макслевел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Межрегиональная Трубная Компания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Моспромстрой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Раменская Мебельная Компания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Лебедянский Гок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Раменский Гок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Рао Еэс России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Роснефть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Русал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Русский Пластик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Салаватстекло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Северсталь-Групп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Сибирский Цемент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Содовая Компания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Сургутнефтегаз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Татлесстрой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Трансстрой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Топкинский цемент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Тюменская Нефтяная Компания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Уралавтостекло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Уралхим, Уралхимпласт, Элопак</w:t>
            </w: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620" w:type="dxa"/>
          </w:tcPr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Строительные и отделочные материалы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Caparol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Cersanit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Henkel (</w:t>
            </w:r>
            <w:r w:rsidRPr="00F557A1">
              <w:rPr>
                <w:rFonts w:cs="Times New Roman"/>
              </w:rPr>
              <w:t>брэнды</w:t>
            </w:r>
            <w:r w:rsidRPr="00F557A1">
              <w:rPr>
                <w:rFonts w:cs="Times New Roman"/>
                <w:lang w:val="en-US"/>
              </w:rPr>
              <w:t xml:space="preserve"> Makroflex, Makrosil, Makrofix)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Ideal Standard-Vidima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Isover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Kleo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F557A1">
              <w:rPr>
                <w:rFonts w:cs="Times New Roman"/>
                <w:lang w:val="de-DE"/>
              </w:rPr>
              <w:t>Lasselsberger</w:t>
            </w:r>
            <w:r w:rsidRPr="00F557A1">
              <w:rPr>
                <w:rFonts w:cs="Times New Roman"/>
                <w:lang w:val="de-DE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Rockwool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Saint Gobain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Swisscolor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Tarkett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>Terracco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>Tikkurila</w:t>
            </w:r>
            <w:r w:rsidRPr="00F557A1">
              <w:rPr>
                <w:rFonts w:cs="Times New Roman"/>
                <w:lang w:val="it-IT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>Trale</w:t>
            </w:r>
            <w:r w:rsidRPr="00F557A1">
              <w:rPr>
                <w:rFonts w:cs="Times New Roman"/>
                <w:lang w:val="it-IT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F557A1">
              <w:rPr>
                <w:rFonts w:cs="Times New Roman"/>
                <w:lang w:val="it-IT"/>
              </w:rPr>
              <w:t xml:space="preserve">Ursa </w:t>
            </w:r>
            <w:r w:rsidRPr="00F557A1">
              <w:rPr>
                <w:rFonts w:cs="Times New Roman"/>
              </w:rPr>
              <w:t>Евразия</w:t>
            </w:r>
            <w:r w:rsidRPr="00F557A1">
              <w:rPr>
                <w:rFonts w:cs="Times New Roman"/>
                <w:lang w:val="it-IT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Wienrberger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Ангарский Керамический Завод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Армавирский Керамический Завод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Бентонит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Бийский Завод Стеклопластиков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Билд Фаст Текнолоджи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Гранит Кузнечное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Евротизол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Керама Центр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Кератон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Лср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Минвата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Оптимист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 xml:space="preserve">Промстройматериалы 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Ратм Цемент Холдинг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Русплит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Самарский Стройфарфор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Санитек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Сибирь-Цемент-Сервис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Старатели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Текс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Топкинский Цемент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Торговый Дом Лакокраска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Уфимский Фанерно-Плитный Комбинат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Эмпилс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Эстима Керамика (Estima)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Юнис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Ярославские краски</w:t>
            </w:r>
          </w:p>
          <w:p w:rsidR="006217E1" w:rsidRPr="007F2E24" w:rsidRDefault="007F2E24" w:rsidP="007F2E24">
            <w:pPr>
              <w:tabs>
                <w:tab w:val="left" w:pos="172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</w:tr>
      <w:tr w:rsidR="006217E1" w:rsidRPr="00F557A1" w:rsidTr="006217E1">
        <w:tc>
          <w:tcPr>
            <w:tcW w:w="5303" w:type="dxa"/>
          </w:tcPr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lastRenderedPageBreak/>
              <w:t>Аудит и консалтинг</w:t>
            </w:r>
            <w:r w:rsidRPr="00F557A1">
              <w:rPr>
                <w:rFonts w:cs="Times New Roman"/>
                <w:b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en-US"/>
              </w:rPr>
              <w:t>Bain</w:t>
            </w:r>
            <w:r w:rsidRPr="00F557A1">
              <w:rPr>
                <w:rFonts w:cs="Times New Roman"/>
              </w:rPr>
              <w:t>&amp;</w:t>
            </w:r>
            <w:r w:rsidRPr="00F557A1">
              <w:rPr>
                <w:rFonts w:cs="Times New Roman"/>
                <w:lang w:val="en-US"/>
              </w:rPr>
              <w:t>Company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Boston Consulting Group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Deloitte&amp;Touche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Ernst&amp;Young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Kpmg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Marshall Capital Partners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Pricewaterhousecoopers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Roland Berger Strategy Consultants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en-US"/>
              </w:rPr>
              <w:t>Wolk</w:t>
            </w:r>
            <w:r w:rsidRPr="00F557A1">
              <w:rPr>
                <w:rFonts w:cs="Times New Roman"/>
              </w:rPr>
              <w:t>&amp;</w:t>
            </w:r>
            <w:r w:rsidRPr="00F557A1">
              <w:rPr>
                <w:rFonts w:cs="Times New Roman"/>
                <w:lang w:val="en-US"/>
              </w:rPr>
              <w:t>Partner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Аудиторская Компания Развитие И Осторожность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Бдо Юникон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Интербрэнд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Косалтингстройинвест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Северо-Западный Юридический Центр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Стратегика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Фонд Центр Стратегических Разработок Северо-Запад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Экопси Консалтинг</w:t>
            </w:r>
          </w:p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Страхование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Гута-Страхование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Ингосстрах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Наста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Ренессанс Страхование</w:t>
            </w:r>
          </w:p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217E1" w:rsidRPr="00172CA5" w:rsidRDefault="006217E1" w:rsidP="006217E1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  <w:lang w:val="en-US"/>
              </w:rPr>
              <w:t>IT</w:t>
            </w:r>
            <w:r w:rsidRPr="00172CA5">
              <w:rPr>
                <w:rFonts w:cs="Times New Roman"/>
                <w:b/>
              </w:rPr>
              <w:t xml:space="preserve"> / </w:t>
            </w:r>
            <w:r w:rsidRPr="00F557A1">
              <w:rPr>
                <w:rFonts w:cs="Times New Roman"/>
                <w:b/>
              </w:rPr>
              <w:t>Телевидение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Hewlett Packard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Intel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Microsoft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Sitronics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Арктел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620" w:type="dxa"/>
          </w:tcPr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Банки и финансовые компании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Газпромбанк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Дельтакредит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Еврофинанс Моснарбанк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 xml:space="preserve">Запсибкомбанк 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Инвестиционная Компания Тройка Диалог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ИФД КапиталЪ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ИФК Алемар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Камчатпрофитбанк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КМБ-Банк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Левобережный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Металлинвестбанк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Москоммерцбанк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</w:rPr>
              <w:t>Пробизнесбанк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</w:rPr>
              <w:t>Промсвязьбанк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Russia Partners Management LLC.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Ренессанс Капитал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Ренова-Финанс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Российский Банк Развития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Русский Стандарт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Русфинанс Банк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Сбербанк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 xml:space="preserve">Славпромбанк 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Солид Инвест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Финансбанк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Центральный Банк Российской Федерации (Банк России)</w:t>
            </w:r>
          </w:p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  <w:lang w:val="en-US"/>
              </w:rPr>
            </w:pPr>
            <w:r w:rsidRPr="00F557A1">
              <w:rPr>
                <w:rFonts w:cs="Times New Roman"/>
                <w:b/>
              </w:rPr>
              <w:t>Реклама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News Outdoor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Video International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Агентство Массовых Коммуникаций АК.М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Арс Комьюникейшнс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Северная Медиа Группа</w:t>
            </w:r>
          </w:p>
        </w:tc>
      </w:tr>
      <w:tr w:rsidR="006217E1" w:rsidRPr="00F557A1" w:rsidTr="006217E1">
        <w:tc>
          <w:tcPr>
            <w:tcW w:w="5303" w:type="dxa"/>
          </w:tcPr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Киноиндустрия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Гемини Энтертейнмент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Инвесткинопроект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Каро Фильм</w:t>
            </w:r>
          </w:p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  <w:lang w:val="en-US"/>
              </w:rPr>
            </w:pPr>
            <w:r w:rsidRPr="00F557A1">
              <w:rPr>
                <w:rFonts w:cs="Times New Roman"/>
                <w:b/>
              </w:rPr>
              <w:t>Бытовая</w:t>
            </w:r>
            <w:r w:rsidRPr="00F557A1">
              <w:rPr>
                <w:rFonts w:cs="Times New Roman"/>
                <w:b/>
                <w:lang w:val="en-US"/>
              </w:rPr>
              <w:t xml:space="preserve"> </w:t>
            </w:r>
            <w:r w:rsidRPr="00F557A1">
              <w:rPr>
                <w:rFonts w:cs="Times New Roman"/>
                <w:b/>
              </w:rPr>
              <w:t>техника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Borsch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Electrolux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F557A1">
              <w:rPr>
                <w:rFonts w:cs="Times New Roman"/>
                <w:lang w:val="en-US"/>
              </w:rPr>
              <w:t>Whirlpool</w:t>
            </w:r>
            <w:r w:rsidRPr="00F557A1">
              <w:rPr>
                <w:rFonts w:cs="Times New Roman"/>
                <w:lang w:val="en-US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Атлант</w:t>
            </w:r>
          </w:p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Ресторанный бизнес</w:t>
            </w:r>
            <w:r w:rsidRPr="00F557A1">
              <w:rPr>
                <w:rFonts w:cs="Times New Roman"/>
                <w:b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Картофельный Папа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Ресторатор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lastRenderedPageBreak/>
              <w:t>Росинтер Ресторантс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Солнце Мехико</w:t>
            </w:r>
          </w:p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Розничная торговля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en-US"/>
              </w:rPr>
              <w:t>Domo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Ашан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 Видео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Мир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Евросеть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Перекресток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Эльдорадо</w:t>
            </w:r>
          </w:p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Образование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Государственная Публичная Научно-Техническая Библиотека Со Ран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ГУ Высшая Школа Экономики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Новосибирский Государственный Университет</w:t>
            </w:r>
          </w:p>
          <w:p w:rsidR="006217E1" w:rsidRPr="00F557A1" w:rsidRDefault="006217E1" w:rsidP="006217E1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620" w:type="dxa"/>
          </w:tcPr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Одежда и Обувь</w:t>
            </w:r>
            <w:r w:rsidRPr="00F557A1">
              <w:rPr>
                <w:rFonts w:cs="Times New Roman"/>
                <w:b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en-US"/>
              </w:rPr>
              <w:t>Ecco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en-US"/>
              </w:rPr>
              <w:t>Savage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Белвест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Вестфалика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Глория Джинс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Диском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Обувь России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Три Толстяка</w:t>
            </w:r>
          </w:p>
          <w:p w:rsidR="006217E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F2E24" w:rsidRPr="00F557A1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Парфюмерия и косметика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Beiersdorf Ag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fr-FR"/>
              </w:rPr>
            </w:pPr>
            <w:r w:rsidRPr="00F557A1">
              <w:rPr>
                <w:rFonts w:cs="Times New Roman"/>
                <w:lang w:val="fr-FR"/>
              </w:rPr>
              <w:t>Procter&amp;Gamble</w:t>
            </w:r>
            <w:r w:rsidRPr="00F557A1">
              <w:rPr>
                <w:rFonts w:cs="Times New Roman"/>
                <w:lang w:val="fr-FR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fr-FR"/>
              </w:rPr>
            </w:pPr>
            <w:r w:rsidRPr="00F557A1">
              <w:rPr>
                <w:rFonts w:cs="Times New Roman"/>
                <w:lang w:val="fr-FR"/>
              </w:rPr>
              <w:lastRenderedPageBreak/>
              <w:t>Yves Rocher</w:t>
            </w:r>
            <w:r w:rsidRPr="00F557A1">
              <w:rPr>
                <w:rFonts w:cs="Times New Roman"/>
                <w:lang w:val="fr-FR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fr-FR"/>
              </w:rPr>
            </w:pPr>
            <w:r w:rsidRPr="00F557A1">
              <w:rPr>
                <w:rFonts w:cs="Times New Roman"/>
              </w:rPr>
              <w:t>Арбат</w:t>
            </w:r>
            <w:r w:rsidRPr="00F557A1">
              <w:rPr>
                <w:rFonts w:cs="Times New Roman"/>
                <w:lang w:val="fr-FR"/>
              </w:rPr>
              <w:t xml:space="preserve"> </w:t>
            </w:r>
            <w:r w:rsidRPr="00F557A1">
              <w:rPr>
                <w:rFonts w:cs="Times New Roman"/>
              </w:rPr>
              <w:t>Престиж</w:t>
            </w:r>
            <w:r w:rsidRPr="00F557A1">
              <w:rPr>
                <w:rFonts w:cs="Times New Roman"/>
                <w:lang w:val="fr-FR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Л' Этуаль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Невская Косметика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Мебель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Феликс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Мебельная Компания Ромул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Соло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Фабрика «8 марта»</w:t>
            </w:r>
          </w:p>
          <w:p w:rsidR="007F2E24" w:rsidRDefault="007F2E24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F557A1">
              <w:rPr>
                <w:rFonts w:cs="Times New Roman"/>
                <w:b/>
              </w:rPr>
              <w:t>Продукты питания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it-IT"/>
              </w:rPr>
              <w:t>Mars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it-IT"/>
              </w:rPr>
              <w:t>Pepsi</w:t>
            </w:r>
            <w:r w:rsidRPr="00F557A1">
              <w:rPr>
                <w:rFonts w:cs="Times New Roman"/>
              </w:rPr>
              <w:t>-</w:t>
            </w:r>
            <w:r w:rsidRPr="00F557A1">
              <w:rPr>
                <w:rFonts w:cs="Times New Roman"/>
                <w:lang w:val="it-IT"/>
              </w:rPr>
              <w:t>Cola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it-IT"/>
              </w:rPr>
              <w:t>Tchibo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  <w:lang w:val="it-IT"/>
              </w:rPr>
              <w:t>Tinkoff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Айс-Фили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Волгоградские Водки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ВТО Эрконпродукт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Лебедянский</w:t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Минводыпищепродукт</w:t>
            </w:r>
            <w:r w:rsidRPr="00F557A1">
              <w:rPr>
                <w:rFonts w:cs="Times New Roman"/>
              </w:rPr>
              <w:tab/>
            </w:r>
          </w:p>
          <w:p w:rsidR="006217E1" w:rsidRPr="00F557A1" w:rsidRDefault="006217E1" w:rsidP="006217E1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F557A1">
              <w:rPr>
                <w:rFonts w:cs="Times New Roman"/>
              </w:rPr>
              <w:t>Минеральные Воды Кавказа</w:t>
            </w:r>
          </w:p>
        </w:tc>
      </w:tr>
    </w:tbl>
    <w:p w:rsidR="006217E1" w:rsidRDefault="006217E1" w:rsidP="006217E1">
      <w:pPr>
        <w:ind w:firstLine="709"/>
      </w:pPr>
    </w:p>
    <w:p w:rsidR="007F2E24" w:rsidRDefault="007F2E24" w:rsidP="006217E1">
      <w:pPr>
        <w:ind w:firstLine="709"/>
      </w:pPr>
    </w:p>
    <w:p w:rsidR="007F2E24" w:rsidRDefault="007F2E24" w:rsidP="006217E1">
      <w:pPr>
        <w:ind w:firstLine="709"/>
      </w:pPr>
    </w:p>
    <w:p w:rsidR="007F2E24" w:rsidRDefault="007F2E24" w:rsidP="006217E1">
      <w:pPr>
        <w:ind w:firstLine="709"/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300735617"/>
        <w:docPartObj>
          <w:docPartGallery w:val="Table of Contents"/>
          <w:docPartUnique/>
        </w:docPartObj>
      </w:sdtPr>
      <w:sdtEndPr/>
      <w:sdtContent>
        <w:p w:rsidR="007F2E24" w:rsidRDefault="007F2E24" w:rsidP="007F2E24">
          <w:pPr>
            <w:pStyle w:val="ad"/>
            <w:pageBreakBefore/>
          </w:pPr>
          <w:r>
            <w:t>Оглавление</w:t>
          </w:r>
        </w:p>
        <w:p w:rsidR="002C52A7" w:rsidRDefault="007F2E2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6903096" w:history="1">
            <w:r w:rsidR="002C52A7" w:rsidRPr="00CC0E4D">
              <w:rPr>
                <w:rStyle w:val="a4"/>
                <w:noProof/>
              </w:rPr>
              <w:t>СПИСОК ТАБЛИЦ И ДИАГРАММ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_Toc316903096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10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097" w:history="1">
            <w:r w:rsidR="002C52A7" w:rsidRPr="00CC0E4D">
              <w:rPr>
                <w:rStyle w:val="a4"/>
                <w:noProof/>
              </w:rPr>
              <w:t>РЕЗЮМЕ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_Toc316903097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098" w:history="1">
            <w:r w:rsidR="002C52A7" w:rsidRPr="00CC0E4D">
              <w:rPr>
                <w:rStyle w:val="a4"/>
                <w:noProof/>
              </w:rPr>
              <w:t>ГЛАВА 1. ТЕХНОЛОГИЧЕСКИЕ ХАРАКТЕРИСТИКИ ИССЛЕДОВАНИЯ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_Toc316903098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099" w:history="1">
            <w:r w:rsidR="002C52A7" w:rsidRPr="00CC0E4D">
              <w:rPr>
                <w:rStyle w:val="a4"/>
                <w:rFonts w:cs="Times New Roman"/>
                <w:noProof/>
              </w:rPr>
              <w:t>Цель исследования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_Toc316903099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0" w:history="1">
            <w:r w:rsidR="002C52A7" w:rsidRPr="00CC0E4D">
              <w:rPr>
                <w:rStyle w:val="a4"/>
                <w:rFonts w:cs="Times New Roman"/>
                <w:noProof/>
              </w:rPr>
              <w:t>Задачи исследования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_Toc316903100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1" w:history="1">
            <w:r w:rsidR="002C52A7" w:rsidRPr="00CC0E4D">
              <w:rPr>
                <w:rStyle w:val="a4"/>
                <w:noProof/>
              </w:rPr>
              <w:t>Объект  исследования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_Toc316903101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2" w:history="1">
            <w:r w:rsidR="002C52A7" w:rsidRPr="00CC0E4D">
              <w:rPr>
                <w:rStyle w:val="a4"/>
                <w:rFonts w:cs="Times New Roman"/>
                <w:noProof/>
              </w:rPr>
              <w:t>Метод сбора информации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_Toc316903102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3" w:history="1">
            <w:r w:rsidR="002C52A7" w:rsidRPr="00CC0E4D">
              <w:rPr>
                <w:rStyle w:val="a4"/>
                <w:rFonts w:cs="Times New Roman"/>
                <w:noProof/>
              </w:rPr>
              <w:t>Метод анализа данных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_Toc316903103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4" w:history="1">
            <w:r w:rsidR="002C52A7" w:rsidRPr="00CC0E4D">
              <w:rPr>
                <w:rStyle w:val="a4"/>
                <w:rFonts w:cs="Times New Roman"/>
                <w:noProof/>
              </w:rPr>
              <w:t>Информационная база исследования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_Toc316903104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5" w:history="1">
            <w:r w:rsidR="002C52A7" w:rsidRPr="00CC0E4D">
              <w:rPr>
                <w:rStyle w:val="a4"/>
                <w:noProof/>
              </w:rPr>
              <w:t>ГЛАВА 2. РАЗНОВИДНОСТИ ЖЕНСКОГО НИЖНЕГО БЕЛЬЯ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_Toc316903105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6" w:history="1">
            <w:r w:rsidR="002C52A7" w:rsidRPr="00CC0E4D">
              <w:rPr>
                <w:rStyle w:val="a4"/>
                <w:noProof/>
              </w:rPr>
              <w:t>Бюстга́льтер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_Toc316903106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7" w:history="1">
            <w:r w:rsidR="002C52A7" w:rsidRPr="00CC0E4D">
              <w:rPr>
                <w:rStyle w:val="a4"/>
                <w:rFonts w:eastAsia="Times New Roman"/>
                <w:noProof/>
              </w:rPr>
              <w:t>Типы бюстгальтеров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_Toc316903107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27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8" w:history="1">
            <w:r w:rsidR="002C52A7" w:rsidRPr="00CC0E4D">
              <w:rPr>
                <w:rStyle w:val="a4"/>
                <w:noProof/>
              </w:rPr>
              <w:t>Трусы́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_Toc316903108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09" w:history="1">
            <w:r w:rsidR="002C52A7" w:rsidRPr="00CC0E4D">
              <w:rPr>
                <w:rStyle w:val="a4"/>
                <w:noProof/>
              </w:rPr>
              <w:t>Типы женских трусов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_Toc316903109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29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0" w:history="1">
            <w:r w:rsidR="002C52A7" w:rsidRPr="00CC0E4D">
              <w:rPr>
                <w:rStyle w:val="a4"/>
                <w:noProof/>
              </w:rPr>
              <w:t>Ночные рубашки и пижамы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_Toc316903110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31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1" w:history="1">
            <w:r w:rsidR="002C52A7" w:rsidRPr="00CC0E4D">
              <w:rPr>
                <w:rStyle w:val="a4"/>
                <w:noProof/>
              </w:rPr>
              <w:t>Комбинации и нижние юбки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_Toc316903111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32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2" w:history="1">
            <w:r w:rsidR="002C52A7" w:rsidRPr="00CC0E4D">
              <w:rPr>
                <w:rStyle w:val="a4"/>
                <w:noProof/>
              </w:rPr>
              <w:t>ГЛАВА 3. РАЗНОВИДНОСТИ МУЖСКОГО НИЖНЕГО БЕЛЬЯ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_Toc316903112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34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3" w:history="1">
            <w:r w:rsidR="002C52A7" w:rsidRPr="00CC0E4D">
              <w:rPr>
                <w:rStyle w:val="a4"/>
                <w:noProof/>
              </w:rPr>
              <w:t>Типы мужских трусов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_Toc316903113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34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4" w:history="1">
            <w:r w:rsidR="002C52A7" w:rsidRPr="00CC0E4D">
              <w:rPr>
                <w:rStyle w:val="a4"/>
                <w:noProof/>
              </w:rPr>
              <w:t>Прочее мужское нижнее белье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_Toc316903114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35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5" w:history="1">
            <w:r w:rsidR="002C52A7" w:rsidRPr="00CC0E4D">
              <w:rPr>
                <w:rStyle w:val="a4"/>
                <w:noProof/>
              </w:rPr>
              <w:t>Особенности сбыта мужского белья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_Toc316903115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36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6" w:history="1">
            <w:r w:rsidR="002C52A7" w:rsidRPr="00CC0E4D">
              <w:rPr>
                <w:rStyle w:val="a4"/>
                <w:rFonts w:eastAsia="Times New Roman"/>
                <w:noProof/>
                <w:lang w:eastAsia="ru-RU"/>
              </w:rPr>
              <w:t>ГЛАВА 4. ОСНОВНЫЕ СОБЫТИЯ НА РЫНКЕ НИЖНЕГО БЕЛЬЯ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_Toc316903116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38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7" w:history="1">
            <w:r w:rsidR="002C52A7" w:rsidRPr="00CC0E4D">
              <w:rPr>
                <w:rStyle w:val="a4"/>
                <w:noProof/>
              </w:rPr>
              <w:t>Дикая орхидея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_Toc316903117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38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8" w:history="1">
            <w:r w:rsidR="002C52A7" w:rsidRPr="00CC0E4D">
              <w:rPr>
                <w:rStyle w:val="a4"/>
                <w:noProof/>
              </w:rPr>
              <w:t>Парижанка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_Toc316903118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39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19" w:history="1">
            <w:r w:rsidR="002C52A7" w:rsidRPr="00CC0E4D">
              <w:rPr>
                <w:rStyle w:val="a4"/>
                <w:noProof/>
              </w:rPr>
              <w:t>COMAZO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_Toc316903119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44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0" w:history="1">
            <w:r w:rsidR="002C52A7" w:rsidRPr="00CC0E4D">
              <w:rPr>
                <w:rStyle w:val="a4"/>
                <w:noProof/>
              </w:rPr>
              <w:t>Victoria's Secret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_Toc316903120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45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1" w:history="1">
            <w:r w:rsidR="002C52A7" w:rsidRPr="00CC0E4D">
              <w:rPr>
                <w:rStyle w:val="a4"/>
                <w:noProof/>
              </w:rPr>
              <w:t>La Senza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_Toc316903121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47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2" w:history="1">
            <w:r w:rsidR="002C52A7" w:rsidRPr="00CC0E4D">
              <w:rPr>
                <w:rStyle w:val="a4"/>
                <w:noProof/>
              </w:rPr>
              <w:t>Undeez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_Toc316903122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47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3" w:history="1">
            <w:r w:rsidR="002C52A7" w:rsidRPr="00CC0E4D">
              <w:rPr>
                <w:rStyle w:val="a4"/>
                <w:noProof/>
              </w:rPr>
              <w:t>Incanto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_Toc316903123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48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4" w:history="1">
            <w:r w:rsidR="002C52A7" w:rsidRPr="00CC0E4D">
              <w:rPr>
                <w:rStyle w:val="a4"/>
                <w:noProof/>
              </w:rPr>
              <w:t>Белье</w:t>
            </w:r>
            <w:r w:rsidR="002C52A7" w:rsidRPr="00CC0E4D">
              <w:rPr>
                <w:rStyle w:val="a4"/>
                <w:noProof/>
                <w:lang w:val="en-US"/>
              </w:rPr>
              <w:t xml:space="preserve"> </w:t>
            </w:r>
            <w:r w:rsidR="002C52A7" w:rsidRPr="00CC0E4D">
              <w:rPr>
                <w:rStyle w:val="a4"/>
                <w:noProof/>
              </w:rPr>
              <w:t>марки</w:t>
            </w:r>
            <w:r w:rsidR="002C52A7" w:rsidRPr="00CC0E4D">
              <w:rPr>
                <w:rStyle w:val="a4"/>
                <w:noProof/>
                <w:lang w:val="en-US"/>
              </w:rPr>
              <w:t xml:space="preserve"> Newcastle United Football Club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_Toc316903124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49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5" w:history="1">
            <w:r w:rsidR="002C52A7" w:rsidRPr="00CC0E4D">
              <w:rPr>
                <w:rStyle w:val="a4"/>
                <w:noProof/>
              </w:rPr>
              <w:t>LemonBow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_Toc316903125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49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6" w:history="1">
            <w:r w:rsidR="002C52A7" w:rsidRPr="00CC0E4D">
              <w:rPr>
                <w:rStyle w:val="a4"/>
                <w:noProof/>
              </w:rPr>
              <w:t>Новая линия белья, защищающего от электромагнитного излучения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_Toc316903126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50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7" w:history="1">
            <w:r w:rsidR="002C52A7" w:rsidRPr="00CC0E4D">
              <w:rPr>
                <w:rStyle w:val="a4"/>
                <w:noProof/>
              </w:rPr>
              <w:t>ГЛАВА 5. ХАРАКТЕРИСТИКИ РОССИЙСКОГО РЫНКА НИЖНЕГО БЕЛЬЯ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_Toc316903127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51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8" w:history="1">
            <w:r w:rsidR="002C52A7" w:rsidRPr="00CC0E4D">
              <w:rPr>
                <w:rStyle w:val="a4"/>
                <w:noProof/>
              </w:rPr>
              <w:t>ГЛАВА 6. ПРОИЗВОДСТВО НИЖНЕГО БЕЛЬЯ В РОССИИ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_Toc316903128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53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29" w:history="1">
            <w:r w:rsidR="002C52A7" w:rsidRPr="00CC0E4D">
              <w:rPr>
                <w:rStyle w:val="a4"/>
                <w:noProof/>
              </w:rPr>
              <w:t>Женское нижнее белье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_Toc316903129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56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0" w:history="1">
            <w:r w:rsidR="002C52A7" w:rsidRPr="00CC0E4D">
              <w:rPr>
                <w:rStyle w:val="a4"/>
                <w:noProof/>
              </w:rPr>
              <w:t>Бюстгальтеры, пояса, корсеты и аналогичные изделия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_Toc316903130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56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1" w:history="1">
            <w:r w:rsidR="002C52A7" w:rsidRPr="00CC0E4D">
              <w:rPr>
                <w:rStyle w:val="a4"/>
                <w:noProof/>
              </w:rPr>
              <w:t>Трусы и панталоны, комбинации, юбки нижние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_Toc316903131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59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2" w:history="1">
            <w:r w:rsidR="002C52A7" w:rsidRPr="00CC0E4D">
              <w:rPr>
                <w:rStyle w:val="a4"/>
                <w:noProof/>
              </w:rPr>
              <w:t>Женские рубашки ночные, пижамы и халаты трикотажные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_Toc316903132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60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3" w:history="1">
            <w:r w:rsidR="002C52A7" w:rsidRPr="00CC0E4D">
              <w:rPr>
                <w:rStyle w:val="a4"/>
                <w:noProof/>
              </w:rPr>
              <w:t>Мужское нижнее белье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_Toc316903133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62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4" w:history="1">
            <w:r w:rsidR="002C52A7" w:rsidRPr="00CC0E4D">
              <w:rPr>
                <w:rStyle w:val="a4"/>
                <w:noProof/>
              </w:rPr>
              <w:t>Кальсоны, трусы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_Toc316903134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64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5" w:history="1">
            <w:r w:rsidR="002C52A7" w:rsidRPr="00CC0E4D">
              <w:rPr>
                <w:rStyle w:val="a4"/>
                <w:noProof/>
              </w:rPr>
              <w:t>Пижамы, ночные рубашки  и халаты  мужские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_Toc316903135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65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6" w:history="1">
            <w:r w:rsidR="002C52A7" w:rsidRPr="00CC0E4D">
              <w:rPr>
                <w:rStyle w:val="a4"/>
                <w:noProof/>
              </w:rPr>
              <w:t>Футболки, майки, рубашки нижние и прочие трикотажные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_Toc316903136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67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7" w:history="1">
            <w:r w:rsidR="002C52A7" w:rsidRPr="00CC0E4D">
              <w:rPr>
                <w:rStyle w:val="a4"/>
                <w:noProof/>
              </w:rPr>
              <w:t>ГЛАВА 7. ИМПОРТ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_Toc316903137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70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8" w:history="1">
            <w:r w:rsidR="002C52A7" w:rsidRPr="00CC0E4D">
              <w:rPr>
                <w:rStyle w:val="a4"/>
                <w:noProof/>
              </w:rPr>
              <w:t>Женское белье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_Toc316903138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72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39" w:history="1">
            <w:r w:rsidR="002C52A7" w:rsidRPr="00CC0E4D">
              <w:rPr>
                <w:rStyle w:val="a4"/>
                <w:noProof/>
              </w:rPr>
              <w:t>Бюстгальтеры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_Toc316903139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73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0" w:history="1">
            <w:r w:rsidR="002C52A7" w:rsidRPr="00CC0E4D">
              <w:rPr>
                <w:rStyle w:val="a4"/>
                <w:noProof/>
              </w:rPr>
              <w:t>Трусы и панталоны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_Toc316903140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77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1" w:history="1">
            <w:r w:rsidR="002C52A7" w:rsidRPr="00CC0E4D">
              <w:rPr>
                <w:rStyle w:val="a4"/>
                <w:noProof/>
              </w:rPr>
              <w:t>Ночные рубашки и пижамы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_Toc316903141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81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2" w:history="1">
            <w:r w:rsidR="002C52A7" w:rsidRPr="00CC0E4D">
              <w:rPr>
                <w:rStyle w:val="a4"/>
                <w:noProof/>
              </w:rPr>
              <w:t>Мужское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_Toc316903142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85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3" w:history="1">
            <w:r w:rsidR="002C52A7" w:rsidRPr="00CC0E4D">
              <w:rPr>
                <w:rStyle w:val="a4"/>
                <w:noProof/>
              </w:rPr>
              <w:t>Трусы и кальсоны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_Toc316903143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86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4" w:history="1">
            <w:r w:rsidR="002C52A7" w:rsidRPr="00CC0E4D">
              <w:rPr>
                <w:rStyle w:val="a4"/>
                <w:noProof/>
              </w:rPr>
              <w:t>Ночные сорочек и пижамы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_Toc316903144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91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5" w:history="1">
            <w:r w:rsidR="002C52A7" w:rsidRPr="00CC0E4D">
              <w:rPr>
                <w:rStyle w:val="a4"/>
                <w:noProof/>
              </w:rPr>
              <w:t>ГЛАВА 8. ЭКСПОРТ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_Toc316903145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96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6" w:history="1">
            <w:r w:rsidR="002C52A7" w:rsidRPr="00CC0E4D">
              <w:rPr>
                <w:rStyle w:val="a4"/>
                <w:noProof/>
              </w:rPr>
              <w:t>Женское белье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_Toc316903146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99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7" w:history="1">
            <w:r w:rsidR="002C52A7" w:rsidRPr="00CC0E4D">
              <w:rPr>
                <w:rStyle w:val="a4"/>
                <w:noProof/>
              </w:rPr>
              <w:t>Бюстгальтеры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_Toc316903147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100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8" w:history="1">
            <w:r w:rsidR="002C52A7" w:rsidRPr="00CC0E4D">
              <w:rPr>
                <w:rStyle w:val="a4"/>
                <w:noProof/>
              </w:rPr>
              <w:t>Трусы и панталоны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_Toc316903148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103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49" w:history="1">
            <w:r w:rsidR="002C52A7" w:rsidRPr="00CC0E4D">
              <w:rPr>
                <w:rStyle w:val="a4"/>
                <w:noProof/>
              </w:rPr>
              <w:t>Ночные рубашки и пижамы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_Toc316903149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107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0" w:history="1">
            <w:r w:rsidR="002C52A7" w:rsidRPr="00CC0E4D">
              <w:rPr>
                <w:rStyle w:val="a4"/>
                <w:noProof/>
              </w:rPr>
              <w:t>Мужское белье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_Toc316903150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111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1" w:history="1">
            <w:r w:rsidR="002C52A7" w:rsidRPr="00CC0E4D">
              <w:rPr>
                <w:rStyle w:val="a4"/>
                <w:noProof/>
              </w:rPr>
              <w:t>Трусы и кальсоны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_Toc316903151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112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2" w:history="1">
            <w:r w:rsidR="002C52A7" w:rsidRPr="00CC0E4D">
              <w:rPr>
                <w:rStyle w:val="a4"/>
                <w:noProof/>
              </w:rPr>
              <w:t>Ночные рубашки и пижамы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_Toc316903152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116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3" w:history="1">
            <w:r w:rsidR="002C52A7" w:rsidRPr="00CC0E4D">
              <w:rPr>
                <w:rStyle w:val="a4"/>
                <w:noProof/>
              </w:rPr>
              <w:t>ГЛАВА 9. ОБЪЕМ РЫНКА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_Toc316903153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120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4" w:history="1">
            <w:r w:rsidR="002C52A7" w:rsidRPr="00CC0E4D">
              <w:rPr>
                <w:rStyle w:val="a4"/>
                <w:noProof/>
              </w:rPr>
              <w:t>ГЛАВА 10. ВЕДУЩИЕ БРЕНДЫ, ПРЕДСТАВЛЕННЫЕ НА РОССИЙСКОМ РЫНКЕ НИЖНЕГО БЕЛЬЯ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_Toc316903154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5" w:history="1">
            <w:r w:rsidR="002C52A7" w:rsidRPr="00CC0E4D">
              <w:rPr>
                <w:rStyle w:val="a4"/>
                <w:noProof/>
              </w:rPr>
              <w:t>Дикая Орхидея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_Toc316903155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6" w:history="1">
            <w:r w:rsidR="002C52A7" w:rsidRPr="00CC0E4D">
              <w:rPr>
                <w:rStyle w:val="a4"/>
                <w:rFonts w:eastAsia="Times New Roman"/>
                <w:noProof/>
                <w:lang w:val="en-US" w:eastAsia="ru-RU"/>
              </w:rPr>
              <w:t>Triumph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_Toc316903156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123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7" w:history="1">
            <w:r w:rsidR="002C52A7" w:rsidRPr="00CC0E4D">
              <w:rPr>
                <w:rStyle w:val="a4"/>
                <w:noProof/>
              </w:rPr>
              <w:t>VIS-A-VIS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_Toc316903157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125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8" w:history="1">
            <w:r w:rsidR="002C52A7" w:rsidRPr="00CC0E4D">
              <w:rPr>
                <w:rStyle w:val="a4"/>
                <w:noProof/>
                <w:lang w:val="en-US"/>
              </w:rPr>
              <w:t>Melavitsa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_Toc316903158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126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59" w:history="1">
            <w:r w:rsidR="002C52A7" w:rsidRPr="00CC0E4D">
              <w:rPr>
                <w:rStyle w:val="a4"/>
                <w:noProof/>
              </w:rPr>
              <w:t>Incanto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_Toc316903159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127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60" w:history="1">
            <w:r w:rsidR="002C52A7" w:rsidRPr="00CC0E4D">
              <w:rPr>
                <w:rStyle w:val="a4"/>
                <w:noProof/>
              </w:rPr>
              <w:t>Palmetta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_Toc316903160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127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61" w:history="1">
            <w:r w:rsidR="002C52A7" w:rsidRPr="00CC0E4D">
              <w:rPr>
                <w:rStyle w:val="a4"/>
                <w:rFonts w:eastAsia="Times New Roman"/>
                <w:noProof/>
                <w:lang w:eastAsia="ru-RU"/>
              </w:rPr>
              <w:t>Oblicie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_Toc316903161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128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62" w:history="1">
            <w:r w:rsidR="002C52A7" w:rsidRPr="00CC0E4D">
              <w:rPr>
                <w:rStyle w:val="a4"/>
                <w:noProof/>
              </w:rPr>
              <w:t>Intimissimi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_Toc316903162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63" w:history="1">
            <w:r w:rsidR="002C52A7" w:rsidRPr="00CC0E4D">
              <w:rPr>
                <w:rStyle w:val="a4"/>
                <w:noProof/>
                <w:lang w:val="en-US"/>
              </w:rPr>
              <w:t>Lauma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_Toc316903163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129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64" w:history="1">
            <w:r w:rsidR="002C52A7" w:rsidRPr="00CC0E4D">
              <w:rPr>
                <w:rStyle w:val="a4"/>
                <w:noProof/>
              </w:rPr>
              <w:t>Leilieve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_Toc316903164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130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65" w:history="1">
            <w:r w:rsidR="002C52A7" w:rsidRPr="00CC0E4D">
              <w:rPr>
                <w:rStyle w:val="a4"/>
                <w:rFonts w:eastAsia="Times New Roman"/>
                <w:noProof/>
                <w:lang w:eastAsia="ru-RU"/>
              </w:rPr>
              <w:t>YAX!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_Toc316903165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131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66" w:history="1">
            <w:r w:rsidR="002C52A7" w:rsidRPr="00CC0E4D">
              <w:rPr>
                <w:rStyle w:val="a4"/>
                <w:noProof/>
                <w:lang w:val="en-US" w:eastAsia="ru-RU"/>
              </w:rPr>
              <w:t>Oysho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_Toc316903166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131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67" w:history="1">
            <w:r w:rsidR="002C52A7" w:rsidRPr="00CC0E4D">
              <w:rPr>
                <w:rStyle w:val="a4"/>
                <w:noProof/>
              </w:rPr>
              <w:t>Tezenis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_Toc316903167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132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2C52A7" w:rsidRDefault="005D322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6903168" w:history="1">
            <w:r w:rsidR="002C52A7" w:rsidRPr="00CC0E4D">
              <w:rPr>
                <w:rStyle w:val="a4"/>
                <w:noProof/>
              </w:rPr>
              <w:t>Новое время</w:t>
            </w:r>
            <w:r w:rsidR="002C52A7">
              <w:rPr>
                <w:noProof/>
                <w:webHidden/>
              </w:rPr>
              <w:tab/>
            </w:r>
            <w:r w:rsidR="002C52A7">
              <w:rPr>
                <w:noProof/>
                <w:webHidden/>
              </w:rPr>
              <w:fldChar w:fldCharType="begin"/>
            </w:r>
            <w:r w:rsidR="002C52A7">
              <w:rPr>
                <w:noProof/>
                <w:webHidden/>
              </w:rPr>
              <w:instrText xml:space="preserve"> PAGEREF _Toc316903168 \h </w:instrText>
            </w:r>
            <w:r w:rsidR="002C52A7">
              <w:rPr>
                <w:noProof/>
                <w:webHidden/>
              </w:rPr>
            </w:r>
            <w:r w:rsidR="002C52A7">
              <w:rPr>
                <w:noProof/>
                <w:webHidden/>
              </w:rPr>
              <w:fldChar w:fldCharType="separate"/>
            </w:r>
            <w:r w:rsidR="002C52A7">
              <w:rPr>
                <w:noProof/>
                <w:webHidden/>
              </w:rPr>
              <w:t>132</w:t>
            </w:r>
            <w:r w:rsidR="002C52A7">
              <w:rPr>
                <w:noProof/>
                <w:webHidden/>
              </w:rPr>
              <w:fldChar w:fldCharType="end"/>
            </w:r>
          </w:hyperlink>
        </w:p>
        <w:p w:rsidR="007F2E24" w:rsidRDefault="007F2E24">
          <w:r>
            <w:rPr>
              <w:b/>
              <w:bCs/>
            </w:rPr>
            <w:fldChar w:fldCharType="end"/>
          </w:r>
        </w:p>
      </w:sdtContent>
    </w:sdt>
    <w:p w:rsidR="007F2E24" w:rsidRPr="006217E1" w:rsidRDefault="007F2E24" w:rsidP="006217E1">
      <w:pPr>
        <w:ind w:firstLine="709"/>
      </w:pPr>
    </w:p>
    <w:p w:rsidR="002E0AD9" w:rsidRDefault="002E0AD9" w:rsidP="002E0AD9">
      <w:pPr>
        <w:pStyle w:val="1"/>
        <w:pageBreakBefore/>
        <w:rPr>
          <w:sz w:val="28"/>
        </w:rPr>
      </w:pPr>
      <w:bookmarkStart w:id="3" w:name="_Toc316901392"/>
      <w:bookmarkStart w:id="4" w:name="_Toc316903096"/>
      <w:r>
        <w:rPr>
          <w:sz w:val="28"/>
        </w:rPr>
        <w:lastRenderedPageBreak/>
        <w:t>СПИСОК ТАБЛИЦ И ДИАГРАММ</w:t>
      </w:r>
      <w:bookmarkEnd w:id="3"/>
      <w:bookmarkEnd w:id="4"/>
    </w:p>
    <w:p w:rsidR="002E0AD9" w:rsidRDefault="002E0AD9" w:rsidP="002E0AD9">
      <w:pPr>
        <w:rPr>
          <w:b/>
        </w:rPr>
      </w:pPr>
      <w:r>
        <w:rPr>
          <w:b/>
        </w:rPr>
        <w:t>Таблицы:</w:t>
      </w:r>
    </w:p>
    <w:p w:rsidR="006217E1" w:rsidRDefault="002E0AD9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\h \z \c "Таблица" </w:instrText>
      </w:r>
      <w:r>
        <w:rPr>
          <w:b/>
        </w:rPr>
        <w:fldChar w:fldCharType="separate"/>
      </w:r>
      <w:hyperlink w:anchor="_Toc316901386" w:history="1">
        <w:r w:rsidR="006217E1" w:rsidRPr="00326DD9">
          <w:rPr>
            <w:rStyle w:val="a4"/>
            <w:noProof/>
          </w:rPr>
          <w:t>Таблица 1. Объем производства трикотажного мужского нижнего белья в 2009-2010 гг. в России и по федеральным округам, тыс. шт.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87" w:history="1">
        <w:r w:rsidR="006217E1" w:rsidRPr="00326DD9">
          <w:rPr>
            <w:rStyle w:val="a4"/>
            <w:noProof/>
          </w:rPr>
          <w:t>Таблица 2. Объем производства футболок, маек и рубашек нижних трикотажных в 2009-2011гг по федеральным округам, тыс.. шт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88" w:history="1">
        <w:r w:rsidR="006217E1" w:rsidRPr="00326DD9">
          <w:rPr>
            <w:rStyle w:val="a4"/>
            <w:noProof/>
          </w:rPr>
          <w:t>Таблица 3. Импорт женского и мужского нижнего белья в Россию в 2010-2011 гг. по товарным группам в стоимостном и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89" w:history="1">
        <w:r w:rsidR="006217E1" w:rsidRPr="00326DD9">
          <w:rPr>
            <w:rStyle w:val="a4"/>
            <w:noProof/>
          </w:rPr>
          <w:t>Таблица 4. Экспорт женского и мужского нижнего белья в Россию в 2010-2011 гг. по товарным группам в стоимостном и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90" w:history="1">
        <w:r w:rsidR="006217E1" w:rsidRPr="00326DD9">
          <w:rPr>
            <w:rStyle w:val="a4"/>
            <w:noProof/>
          </w:rPr>
          <w:t>Таблица 5. Объем производства, экспорта и импорта, объем рынка нижнего белья в натуральном выражении в 2010 году по сегментам, тыс. шт.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_Toc316901390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120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91" w:history="1">
        <w:r w:rsidR="006217E1" w:rsidRPr="00326DD9">
          <w:rPr>
            <w:rStyle w:val="a4"/>
            <w:noProof/>
          </w:rPr>
          <w:t>Таблица 6. Объем производства, экспорта и импорта, объем рынка нижнего белья в натуральном выражении в 2011 году, тыс. шт.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_Toc316901391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121</w:t>
        </w:r>
        <w:r w:rsidR="006217E1">
          <w:rPr>
            <w:noProof/>
            <w:webHidden/>
          </w:rPr>
          <w:fldChar w:fldCharType="end"/>
        </w:r>
      </w:hyperlink>
    </w:p>
    <w:p w:rsidR="002E0AD9" w:rsidRDefault="002E0AD9" w:rsidP="002E0AD9">
      <w:pPr>
        <w:rPr>
          <w:b/>
        </w:rPr>
      </w:pPr>
      <w:r>
        <w:rPr>
          <w:b/>
        </w:rPr>
        <w:fldChar w:fldCharType="end"/>
      </w:r>
    </w:p>
    <w:p w:rsidR="002E0AD9" w:rsidRPr="002E0AD9" w:rsidRDefault="002E0AD9" w:rsidP="002E0AD9">
      <w:pPr>
        <w:rPr>
          <w:b/>
        </w:rPr>
      </w:pPr>
      <w:r w:rsidRPr="002E0AD9">
        <w:rPr>
          <w:b/>
        </w:rPr>
        <w:t>Диаграммы</w:t>
      </w:r>
      <w:r>
        <w:rPr>
          <w:b/>
        </w:rPr>
        <w:t>:</w:t>
      </w:r>
    </w:p>
    <w:p w:rsidR="006217E1" w:rsidRDefault="002E0AD9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\h \z \c "Диаграмма" </w:instrText>
      </w:r>
      <w:r>
        <w:fldChar w:fldCharType="separate"/>
      </w:r>
      <w:hyperlink w:anchor="_Toc316901248" w:history="1">
        <w:r w:rsidR="006217E1" w:rsidRPr="00FC7C2A">
          <w:rPr>
            <w:rStyle w:val="a4"/>
            <w:noProof/>
          </w:rPr>
          <w:t>Диаграмма 1. Доли продаж «Парижанки» через разные каналы сбыта, % оборота.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_Toc316901248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44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49" w:history="1">
        <w:r w:rsidR="006217E1" w:rsidRPr="00FC7C2A">
          <w:rPr>
            <w:rStyle w:val="a4"/>
            <w:noProof/>
          </w:rPr>
          <w:t>Диаграмма 2. Объем российского рынка нижнего белья, по данным Esper Group в 2008-2011 гг., млрд. евро.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_Toc316901249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0" w:history="1">
        <w:r w:rsidR="006217E1" w:rsidRPr="00FC7C2A">
          <w:rPr>
            <w:rStyle w:val="a4"/>
            <w:noProof/>
          </w:rPr>
          <w:t>Диаграмма 3. Производство белья нательного трикотажного в 2010-2011 гг. в России, млн. шт.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1" w:history="1">
        <w:r w:rsidR="006217E1" w:rsidRPr="00FC7C2A">
          <w:rPr>
            <w:rStyle w:val="a4"/>
            <w:noProof/>
          </w:rPr>
          <w:t>Диаграмма 4. Производство белья нательного трикотажного в России в 2010 году по федеральным округам, 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2" w:history="1">
        <w:r w:rsidR="006217E1" w:rsidRPr="00FC7C2A">
          <w:rPr>
            <w:rStyle w:val="a4"/>
            <w:noProof/>
          </w:rPr>
          <w:t>Диаграмма 5. Производство белья нательного трикотажного в России в 2011 году по федеральным округам, 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3" w:history="1">
        <w:r w:rsidR="006217E1" w:rsidRPr="00FC7C2A">
          <w:rPr>
            <w:rStyle w:val="a4"/>
            <w:noProof/>
          </w:rPr>
          <w:t>Диаграмма 6. Производство белья нательного трикотажного в России в 2010 году по субъектам федерации, 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4" w:history="1">
        <w:r w:rsidR="006217E1" w:rsidRPr="00FC7C2A">
          <w:rPr>
            <w:rStyle w:val="a4"/>
            <w:noProof/>
          </w:rPr>
          <w:t>Диаграмма 7. Производство белья нательного трикотажного в России в 2011 году по субъектам федерации, 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5" w:history="1">
        <w:r w:rsidR="006217E1" w:rsidRPr="00FC7C2A">
          <w:rPr>
            <w:rStyle w:val="a4"/>
            <w:noProof/>
          </w:rPr>
          <w:t>Диаграмма 8. Динамика объема производства нижнего трикотажного белья в России в 2010-2011 гг., тыс. шт.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6" w:history="1">
        <w:r w:rsidR="006217E1" w:rsidRPr="00FC7C2A">
          <w:rPr>
            <w:rStyle w:val="a4"/>
            <w:noProof/>
          </w:rPr>
          <w:t>Диаграмма 9. Объем производства бюстгальтеров, поясов, корсетов и аналогичных изделий в России в 2010-2011 гг., млн. шт.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7" w:history="1">
        <w:r w:rsidR="006217E1" w:rsidRPr="00FC7C2A">
          <w:rPr>
            <w:rStyle w:val="a4"/>
            <w:noProof/>
          </w:rPr>
          <w:t>Диаграмма 10. Объем производства бюстгальтеров, поясов, корсетов и аналогичных изделий в России по федеральным округам в 2010 гг.,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8" w:history="1">
        <w:r w:rsidR="006217E1" w:rsidRPr="00FC7C2A">
          <w:rPr>
            <w:rStyle w:val="a4"/>
            <w:noProof/>
          </w:rPr>
          <w:t>Диаграмма 11. Объем производства бюстгальтеров, поясов, корсетов и аналогичных изделий в России по федеральным округам в 2011 гг.,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59" w:history="1">
        <w:r w:rsidR="006217E1" w:rsidRPr="00FC7C2A">
          <w:rPr>
            <w:rStyle w:val="a4"/>
            <w:noProof/>
          </w:rPr>
          <w:t>Диаграмма 12. Объем производства бюстгальтеров, поясов, корсетов и аналогичных изделий в России по субъектам федерации в 2010 гг.,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_Toc316901259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0" w:history="1">
        <w:r w:rsidR="006217E1" w:rsidRPr="00FC7C2A">
          <w:rPr>
            <w:rStyle w:val="a4"/>
            <w:noProof/>
          </w:rPr>
          <w:t>Диаграмма 13. Объем производства бюстгальтеров, поясов, корсетов и аналогичных изделий в России по субъектам федерации в 2011 гг.,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1" w:history="1">
        <w:r w:rsidR="006217E1" w:rsidRPr="00FC7C2A">
          <w:rPr>
            <w:rStyle w:val="a4"/>
            <w:noProof/>
          </w:rPr>
          <w:t>Диаграмма 14. Динамика объема производства бюстгальтеров, поясов, корсетов и аналогичных изделий в России по субъектам федерации в 2010-2011 гг., тыс. шт.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2" w:history="1">
        <w:r w:rsidR="006217E1" w:rsidRPr="00FC7C2A">
          <w:rPr>
            <w:rStyle w:val="a4"/>
            <w:noProof/>
          </w:rPr>
          <w:t>Диаграмма 15. Доли производства трикотажных трусов и панталон женских по федеральным округам в 2010 году, 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3" w:history="1">
        <w:r w:rsidR="006217E1" w:rsidRPr="00FC7C2A">
          <w:rPr>
            <w:rStyle w:val="a4"/>
            <w:noProof/>
          </w:rPr>
          <w:t>Диаграмма 16. Доли производства трикотажных трусов и панталон женских по субъектам федерации в 2010 году,%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59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4" w:history="1">
        <w:r w:rsidR="006217E1" w:rsidRPr="00FC7C2A">
          <w:rPr>
            <w:rStyle w:val="a4"/>
            <w:noProof/>
          </w:rPr>
          <w:t>Диаграмма 17. Доли производства  трикотажных комбинаций и нижних юбок женский в 2010 году по субъектам федерации,%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5" w:history="1">
        <w:r w:rsidR="006217E1" w:rsidRPr="00FC7C2A">
          <w:rPr>
            <w:rStyle w:val="a4"/>
            <w:noProof/>
          </w:rPr>
          <w:t>Диаграмма 18. Доли производства трикотажных ночных рубашек и пижам женских по федеральным округам в 2010 году,%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6" w:history="1">
        <w:r w:rsidR="006217E1" w:rsidRPr="00FC7C2A">
          <w:rPr>
            <w:rStyle w:val="a4"/>
            <w:noProof/>
          </w:rPr>
          <w:t>Диаграмма 19. Доли производства трикотажных ночных рубашек и пижам женских по субъектам федерации в 2010 году,%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7" w:history="1">
        <w:r w:rsidR="006217E1" w:rsidRPr="00FC7C2A">
          <w:rPr>
            <w:rStyle w:val="a4"/>
            <w:noProof/>
          </w:rPr>
          <w:t>Диаграмма 20. Доли производства халатов (включая купальные) и пеньюаров женских в 2010 году по федеральным округам,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8" w:history="1">
        <w:r w:rsidR="006217E1" w:rsidRPr="00FC7C2A">
          <w:rPr>
            <w:rStyle w:val="a4"/>
            <w:noProof/>
          </w:rPr>
          <w:t>Диаграмма 21. Доли производства халатов (включая купальные) и пеньюаров женских в 2010 году по субъектам федерации,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69" w:history="1">
        <w:r w:rsidR="006217E1" w:rsidRPr="00FC7C2A">
          <w:rPr>
            <w:rStyle w:val="a4"/>
            <w:noProof/>
          </w:rPr>
          <w:t>Диаграмма 22. Доли общего объема производства мужского трикотажного нижнего белья в 2010 году по федеральным округам,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_Toc316901269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0" w:history="1">
        <w:r w:rsidR="006217E1" w:rsidRPr="00FC7C2A">
          <w:rPr>
            <w:rStyle w:val="a4"/>
            <w:noProof/>
          </w:rPr>
          <w:t>Диаграмма 23. Доли общего объема производства мужского трикотажного нижнего белья в 2010 году по субъектам федерации, 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1" w:history="1">
        <w:r w:rsidR="006217E1" w:rsidRPr="00FC7C2A">
          <w:rPr>
            <w:rStyle w:val="a4"/>
            <w:noProof/>
          </w:rPr>
          <w:t>Диаграмма 24. Доли общего объема производства трикотажных мужских трусов и кальсон в 2010 году по федеральным округам,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2" w:history="1">
        <w:r w:rsidR="006217E1" w:rsidRPr="00FC7C2A">
          <w:rPr>
            <w:rStyle w:val="a4"/>
            <w:noProof/>
          </w:rPr>
          <w:t>Диаграмма 25. Доли общего объема производства трикотажных мужских трусов и кальсон в 2010 году по субъектам федерации,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3" w:history="1">
        <w:r w:rsidR="006217E1" w:rsidRPr="00FC7C2A">
          <w:rPr>
            <w:rStyle w:val="a4"/>
            <w:noProof/>
          </w:rPr>
          <w:t>Диаграмма 26. Доли общего объема производства мужских трусов и кальсон из хлопчатобумажных тканей в 2010 году по федеральным округам,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4" w:history="1">
        <w:r w:rsidR="006217E1" w:rsidRPr="00FC7C2A">
          <w:rPr>
            <w:rStyle w:val="a4"/>
            <w:noProof/>
          </w:rPr>
          <w:t>Диаграмма 27. Доли общего объема производства мужских трусов и кальсон из хлопчатобумажных тканей в 2010 году по субъектам федерации,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5" w:history="1">
        <w:r w:rsidR="006217E1" w:rsidRPr="00FC7C2A">
          <w:rPr>
            <w:rStyle w:val="a4"/>
            <w:noProof/>
          </w:rPr>
          <w:t>Диаграмма 28. Доли общего объема производства трикотажных мужских халатов в 2010 году по субъектам федерации, 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6" w:history="1">
        <w:r w:rsidR="006217E1" w:rsidRPr="00FC7C2A">
          <w:rPr>
            <w:rStyle w:val="a4"/>
            <w:noProof/>
          </w:rPr>
          <w:t>Диаграмма 29. Доли общего объема производства мужских трикотажных ночных рубашек и пижам в  2010 году по федеральным округам,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7" w:history="1">
        <w:r w:rsidR="006217E1" w:rsidRPr="00FC7C2A">
          <w:rPr>
            <w:rStyle w:val="a4"/>
            <w:noProof/>
          </w:rPr>
          <w:t>Диаграмма 30. Доли общего объема производства мужских трикотажных ночных рубашек и пижам в  2010 году по субъектам федерации,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8" w:history="1">
        <w:r w:rsidR="006217E1" w:rsidRPr="00FC7C2A">
          <w:rPr>
            <w:rStyle w:val="a4"/>
            <w:noProof/>
          </w:rPr>
          <w:t>Диаграмма 31. Объем производства футболок, маек и рубашек нижних трикотажных в 2009-2011гг, млн. шт.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79" w:history="1">
        <w:r w:rsidR="006217E1" w:rsidRPr="00FC7C2A">
          <w:rPr>
            <w:rStyle w:val="a4"/>
            <w:noProof/>
          </w:rPr>
          <w:t>Диаграмма 32. Доли производства футболок, маек и рубашек нижних трикотажных в 2011г по федеральным округам,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_Toc316901279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0" w:history="1">
        <w:r w:rsidR="006217E1" w:rsidRPr="00FC7C2A">
          <w:rPr>
            <w:rStyle w:val="a4"/>
            <w:noProof/>
          </w:rPr>
          <w:t>Диаграмма 33. Доли производства футболок, маек и рубашек нижних трикотажных в 2010г по субъектам федерации,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1" w:history="1">
        <w:r w:rsidR="006217E1" w:rsidRPr="00FC7C2A">
          <w:rPr>
            <w:rStyle w:val="a4"/>
            <w:noProof/>
          </w:rPr>
          <w:t>Диаграмма 34. Доли производства футболок, маек и рубашек нижних трикотажных в 2011г по субъектам федерации,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69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2" w:history="1">
        <w:r w:rsidR="006217E1" w:rsidRPr="00FC7C2A">
          <w:rPr>
            <w:rStyle w:val="a4"/>
            <w:noProof/>
          </w:rPr>
          <w:t xml:space="preserve">Диаграмма 35. Объем импорта нижнего белья в стоимостном выражении в 2010-2011 году, млн. </w:t>
        </w:r>
        <w:r w:rsidR="006217E1" w:rsidRPr="00FC7C2A">
          <w:rPr>
            <w:rStyle w:val="a4"/>
            <w:noProof/>
            <w:lang w:val="en-US"/>
          </w:rPr>
          <w:t>$</w:t>
        </w:r>
        <w:r w:rsidR="006217E1" w:rsidRPr="00FC7C2A">
          <w:rPr>
            <w:rStyle w:val="a4"/>
            <w:noProof/>
          </w:rPr>
          <w:t>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3" w:history="1">
        <w:r w:rsidR="006217E1" w:rsidRPr="00FC7C2A">
          <w:rPr>
            <w:rStyle w:val="a4"/>
            <w:noProof/>
          </w:rPr>
          <w:t>Диаграмма 36. Доли женского и мужского нижнего белья в объеме импорта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4" w:history="1">
        <w:r w:rsidR="006217E1" w:rsidRPr="00FC7C2A">
          <w:rPr>
            <w:rStyle w:val="a4"/>
            <w:noProof/>
          </w:rPr>
          <w:t>Диаграмма 37. Доли стран-импортеров нижнего белья в Россию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5" w:history="1">
        <w:r w:rsidR="006217E1" w:rsidRPr="00FC7C2A">
          <w:rPr>
            <w:rStyle w:val="a4"/>
            <w:noProof/>
          </w:rPr>
          <w:t>Диаграмма 38. Доли женского и мужского нижнего белья в объеме импорта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6" w:history="1">
        <w:r w:rsidR="006217E1" w:rsidRPr="00FC7C2A">
          <w:rPr>
            <w:rStyle w:val="a4"/>
            <w:noProof/>
          </w:rPr>
          <w:t>Диаграмма 39. Доли стран-импортеров нижнего белья в Россию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7" w:history="1">
        <w:r w:rsidR="006217E1" w:rsidRPr="00FC7C2A">
          <w:rPr>
            <w:rStyle w:val="a4"/>
            <w:noProof/>
          </w:rPr>
          <w:t>Диаграмма 40. Доли различных товарных групп в объеме импорта нижнего женского белья в Россию 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8" w:history="1">
        <w:r w:rsidR="006217E1" w:rsidRPr="00FC7C2A">
          <w:rPr>
            <w:rStyle w:val="a4"/>
            <w:noProof/>
          </w:rPr>
          <w:t>Диаграмма 41. Доли различных товарных групп в объеме импорта нижнего женского белья в Россию 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89" w:history="1">
        <w:r w:rsidR="006217E1" w:rsidRPr="00FC7C2A">
          <w:rPr>
            <w:rStyle w:val="a4"/>
            <w:noProof/>
          </w:rPr>
          <w:t>Диаграмма 42. Доли стран – импортеров бюстгальтеров в Россию в 2010 году в стоимостном выражении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_Toc316901289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0" w:history="1">
        <w:r w:rsidR="006217E1" w:rsidRPr="00FC7C2A">
          <w:rPr>
            <w:rStyle w:val="a4"/>
            <w:noProof/>
          </w:rPr>
          <w:t>Диаграмма 43. Доли стран – импортеров бюстгальтеров в Россию в 2010 году в натуральном выражении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1" w:history="1">
        <w:r w:rsidR="006217E1" w:rsidRPr="00FC7C2A">
          <w:rPr>
            <w:rStyle w:val="a4"/>
            <w:noProof/>
          </w:rPr>
          <w:t>Диаграмма 44. Доли стран - импортеров бюстгальтеров в Россию в 2011 году по странам происхождения в стоимостном выражении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2" w:history="1">
        <w:r w:rsidR="006217E1" w:rsidRPr="00FC7C2A">
          <w:rPr>
            <w:rStyle w:val="a4"/>
            <w:noProof/>
          </w:rPr>
          <w:t>Диаграмма 45. Доли стран - импортеров бюстгальтеров в Россию в 2011 году по странам происхождения в натуральном выражении выражении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3" w:history="1">
        <w:r w:rsidR="006217E1" w:rsidRPr="00FC7C2A">
          <w:rPr>
            <w:rStyle w:val="a4"/>
            <w:noProof/>
          </w:rPr>
          <w:t>Диаграмма 46. Доли торговых марок  бюстгальтеров в общем объеме импорта этого товара в Россию в 2010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4" w:history="1">
        <w:r w:rsidR="006217E1" w:rsidRPr="00FC7C2A">
          <w:rPr>
            <w:rStyle w:val="a4"/>
            <w:noProof/>
          </w:rPr>
          <w:t>Диаграмма 47. Доли торговых марок  бюстгальтеров в общем объеме импорта этого товара в Россию в 2010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5" w:history="1">
        <w:r w:rsidR="006217E1" w:rsidRPr="00FC7C2A">
          <w:rPr>
            <w:rStyle w:val="a4"/>
            <w:noProof/>
          </w:rPr>
          <w:t>Диаграмма 48. Доли торговых марок  бюстгальтеров в общем объеме импорта этого товара в Россию в 2011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6" w:history="1">
        <w:r w:rsidR="006217E1" w:rsidRPr="00FC7C2A">
          <w:rPr>
            <w:rStyle w:val="a4"/>
            <w:noProof/>
          </w:rPr>
          <w:t>Диаграмма 49. Доли торговых марок  бюстгальтеров в общем объеме импорта этого товара в Россию в 2011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7" w:history="1">
        <w:r w:rsidR="006217E1" w:rsidRPr="00FC7C2A">
          <w:rPr>
            <w:rStyle w:val="a4"/>
            <w:noProof/>
          </w:rPr>
          <w:t>Диаграмма 50. Доли стран-импортеров трусов и панталон в 2010 году в Россию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8" w:history="1">
        <w:r w:rsidR="006217E1" w:rsidRPr="00FC7C2A">
          <w:rPr>
            <w:rStyle w:val="a4"/>
            <w:noProof/>
          </w:rPr>
          <w:t>Диаграмма 51. Доли стран-импортеров трусов и панталон в 2010 году в Россию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299" w:history="1">
        <w:r w:rsidR="006217E1" w:rsidRPr="00FC7C2A">
          <w:rPr>
            <w:rStyle w:val="a4"/>
            <w:noProof/>
          </w:rPr>
          <w:t>Диаграмма 52. Доли стран-импортеров трусов и панталон в Россию в 2011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_Toc316901299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0" w:history="1">
        <w:r w:rsidR="006217E1" w:rsidRPr="00FC7C2A">
          <w:rPr>
            <w:rStyle w:val="a4"/>
            <w:noProof/>
          </w:rPr>
          <w:t>Диаграмма 53. Доли стран-импортеров трусов и панталон в Россию в 2011 году в натуральном выражении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1" w:history="1">
        <w:r w:rsidR="006217E1" w:rsidRPr="00FC7C2A">
          <w:rPr>
            <w:rStyle w:val="a4"/>
            <w:noProof/>
          </w:rPr>
          <w:t>Диаграмма 54. Доли торговых марок женских трусов и панталон в общем объеме импорта этого товара в Россию в 2010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2" w:history="1">
        <w:r w:rsidR="006217E1" w:rsidRPr="00FC7C2A">
          <w:rPr>
            <w:rStyle w:val="a4"/>
            <w:noProof/>
          </w:rPr>
          <w:t>Диаграмма 55. Доли торговых марок женских трусов и панталон в общем объеме импорта этого товара в Россию в 2010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79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3" w:history="1">
        <w:r w:rsidR="006217E1" w:rsidRPr="00FC7C2A">
          <w:rPr>
            <w:rStyle w:val="a4"/>
            <w:noProof/>
          </w:rPr>
          <w:t>Диаграмма 56. Доли торговых марок женских трусов и панталон в общем объеме импорта этого товара в Россию в 2011 году в 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4" w:history="1">
        <w:r w:rsidR="006217E1" w:rsidRPr="00FC7C2A">
          <w:rPr>
            <w:rStyle w:val="a4"/>
            <w:noProof/>
          </w:rPr>
          <w:t>Диаграмма 57. Доли торговых марок женских трусов и панталон в общем объеме импорта этого товара в Россию в 2011 году в 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5" w:history="1">
        <w:r w:rsidR="006217E1" w:rsidRPr="00FC7C2A">
          <w:rPr>
            <w:rStyle w:val="a4"/>
            <w:noProof/>
          </w:rPr>
          <w:t>Диаграмма 58. Доли стран-импортеров женских ночных сорочек и пижам в Россию в 2010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6" w:history="1">
        <w:r w:rsidR="006217E1" w:rsidRPr="00FC7C2A">
          <w:rPr>
            <w:rStyle w:val="a4"/>
            <w:noProof/>
          </w:rPr>
          <w:t>Диаграмма 59. Доли стран-импортеров женских ночных сорочек и пижам в Россию в 2010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7" w:history="1">
        <w:r w:rsidR="006217E1" w:rsidRPr="00FC7C2A">
          <w:rPr>
            <w:rStyle w:val="a4"/>
            <w:noProof/>
          </w:rPr>
          <w:t>Диаграмма 60. Доли стран-импортеров женских ночных сорочек и пижам в Россию в 2011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8" w:history="1">
        <w:r w:rsidR="006217E1" w:rsidRPr="00FC7C2A">
          <w:rPr>
            <w:rStyle w:val="a4"/>
            <w:noProof/>
          </w:rPr>
          <w:t>Диаграмма 61. Доли стран-импортеров женских ночных сорочек и пижам в Россию в 2011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09" w:history="1">
        <w:r w:rsidR="006217E1" w:rsidRPr="00FC7C2A">
          <w:rPr>
            <w:rStyle w:val="a4"/>
            <w:noProof/>
          </w:rPr>
          <w:t>Диаграмма 62. Доли торговых марок женских ночных сорочек и пижам в общем объеме импорта этого товара в Россию в 2010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_Toc316901309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0" w:history="1">
        <w:r w:rsidR="006217E1" w:rsidRPr="00FC7C2A">
          <w:rPr>
            <w:rStyle w:val="a4"/>
            <w:noProof/>
          </w:rPr>
          <w:t>Диаграмма 63. Доли торговых марок женских ночных сорочек и пижам в общем объеме импорта этого товара в Россию в 2010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1" w:history="1">
        <w:r w:rsidR="006217E1" w:rsidRPr="00FC7C2A">
          <w:rPr>
            <w:rStyle w:val="a4"/>
            <w:noProof/>
          </w:rPr>
          <w:t>Диаграмма 64. Доли торговых марок женских ночных сорочек и пижам в общем объеме импорта этого товара в Россию в 2011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2" w:history="1">
        <w:r w:rsidR="006217E1" w:rsidRPr="00FC7C2A">
          <w:rPr>
            <w:rStyle w:val="a4"/>
            <w:noProof/>
          </w:rPr>
          <w:t>Диаграмма 65. Доли торговых марок женских ночных сорочек и пижам в общем объеме импорта этого товара в Россию в 2011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3" w:history="1">
        <w:r w:rsidR="006217E1" w:rsidRPr="00FC7C2A">
          <w:rPr>
            <w:rStyle w:val="a4"/>
            <w:noProof/>
          </w:rPr>
          <w:t>Диаграмма 66. Доли различных товарных групп в объеме импорта мужского нижнего белья в Россию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4" w:history="1">
        <w:r w:rsidR="006217E1" w:rsidRPr="00FC7C2A">
          <w:rPr>
            <w:rStyle w:val="a4"/>
            <w:noProof/>
          </w:rPr>
          <w:t>Диаграмма 67. Доли различных товарных групп в объеме импорта мужского нижнего белья в Россию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5" w:history="1">
        <w:r w:rsidR="006217E1" w:rsidRPr="00FC7C2A">
          <w:rPr>
            <w:rStyle w:val="a4"/>
            <w:noProof/>
          </w:rPr>
          <w:t>Диаграмма 68.  Доли стран - импортеров  мужских трусов и кальсон в Россию в 2010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6" w:history="1">
        <w:r w:rsidR="006217E1" w:rsidRPr="00FC7C2A">
          <w:rPr>
            <w:rStyle w:val="a4"/>
            <w:noProof/>
          </w:rPr>
          <w:t>Диаграмма 69. Доли стран - импортеров  мужских трусов и кальсон в Россию в 2010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7" w:history="1">
        <w:r w:rsidR="006217E1" w:rsidRPr="00FC7C2A">
          <w:rPr>
            <w:rStyle w:val="a4"/>
            <w:noProof/>
          </w:rPr>
          <w:t>Диаграмма 70. Доли стран - импортеров  мужских трусов и кальсон в Россию в 2011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8" w:history="1">
        <w:r w:rsidR="006217E1" w:rsidRPr="00FC7C2A">
          <w:rPr>
            <w:rStyle w:val="a4"/>
            <w:noProof/>
          </w:rPr>
          <w:t>Диаграмма 71. Доли стран - импортеров  мужских трусов и кальсон в Россию в 2011 году в натуральном выражении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19" w:history="1">
        <w:r w:rsidR="006217E1" w:rsidRPr="00FC7C2A">
          <w:rPr>
            <w:rStyle w:val="a4"/>
            <w:noProof/>
          </w:rPr>
          <w:t>Диаграмма 72. Доли торговых марок  мужских трусов и кальсон в общем объеме импорта этого товара в Россию в 2010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_Toc316901319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0" w:history="1">
        <w:r w:rsidR="006217E1" w:rsidRPr="00FC7C2A">
          <w:rPr>
            <w:rStyle w:val="a4"/>
            <w:noProof/>
          </w:rPr>
          <w:t>Диаграмма 73. Доли торговых марок  мужских трусов и кальсон в общем объеме импорта этого товара в Россию в 2010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89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1" w:history="1">
        <w:r w:rsidR="006217E1" w:rsidRPr="00FC7C2A">
          <w:rPr>
            <w:rStyle w:val="a4"/>
            <w:noProof/>
          </w:rPr>
          <w:t>Диаграмма 74. Доли торговых марок  мужских трусов в общем объеме импорта этого товара в Россию в 2011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2" w:history="1">
        <w:r w:rsidR="006217E1" w:rsidRPr="00FC7C2A">
          <w:rPr>
            <w:rStyle w:val="a4"/>
            <w:noProof/>
          </w:rPr>
          <w:t>Диаграмма 75. Доли торговых марок  мужских трусов в общем объеме импорта этого товара в Россию в 2011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3" w:history="1">
        <w:r w:rsidR="006217E1" w:rsidRPr="00FC7C2A">
          <w:rPr>
            <w:rStyle w:val="a4"/>
            <w:noProof/>
          </w:rPr>
          <w:t>Диаграмма 76. Доли торговых марок  мужских кальсон в общем объеме импорта этого товара в Россию в 2011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4" w:history="1">
        <w:r w:rsidR="006217E1" w:rsidRPr="00FC7C2A">
          <w:rPr>
            <w:rStyle w:val="a4"/>
            <w:noProof/>
          </w:rPr>
          <w:t>Диаграмма 77. Доли торговых марок  мужских кальсон в общем объеме импорта этого товара в Россию в 2011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5" w:history="1">
        <w:r w:rsidR="006217E1" w:rsidRPr="00FC7C2A">
          <w:rPr>
            <w:rStyle w:val="a4"/>
            <w:noProof/>
          </w:rPr>
          <w:t>Диаграмма 78. Доли стран - импортеров  ночных сорочек и пижам в Россию в 2010 году 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6" w:history="1">
        <w:r w:rsidR="006217E1" w:rsidRPr="00FC7C2A">
          <w:rPr>
            <w:rStyle w:val="a4"/>
            <w:noProof/>
          </w:rPr>
          <w:t>Диаграмма 79. Доли стран - импортеров  мужских ночных сорочек и пижам в Россию в 2010 году  в натуральном выражении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7" w:history="1">
        <w:r w:rsidR="006217E1" w:rsidRPr="00FC7C2A">
          <w:rPr>
            <w:rStyle w:val="a4"/>
            <w:noProof/>
          </w:rPr>
          <w:t>Диаграмма 80. Доли стран - импортеров  ночных сорочек и пижам в Россию в 2011 году 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8" w:history="1">
        <w:r w:rsidR="006217E1" w:rsidRPr="00FC7C2A">
          <w:rPr>
            <w:rStyle w:val="a4"/>
            <w:noProof/>
          </w:rPr>
          <w:t>Диаграмма 81. Доли стран - импортеров  ночных сорочек и пижам в Россию в 2011 году 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29" w:history="1">
        <w:r w:rsidR="006217E1" w:rsidRPr="00FC7C2A">
          <w:rPr>
            <w:rStyle w:val="a4"/>
            <w:noProof/>
          </w:rPr>
          <w:t>Диаграмма 82. Доли торговых марок  мужских ночных сорочек и пижам в общем объеме импорта этого товара в Россию в 2010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_Toc316901329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0" w:history="1">
        <w:r w:rsidR="006217E1" w:rsidRPr="00FC7C2A">
          <w:rPr>
            <w:rStyle w:val="a4"/>
            <w:noProof/>
          </w:rPr>
          <w:t>Диаграмма 83. Доли торговых марок  мужских сорочек и пижам в общем объеме импорта этого товара в Россию в 2010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1" w:history="1">
        <w:r w:rsidR="006217E1" w:rsidRPr="00FC7C2A">
          <w:rPr>
            <w:rStyle w:val="a4"/>
            <w:noProof/>
          </w:rPr>
          <w:t>Диаграмма 84. Доли торговых марок  мужских сорочек и пижам в общем объеме импорта этого товара в Россию в 2011 году в стоимостном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2" w:history="1">
        <w:r w:rsidR="006217E1" w:rsidRPr="00FC7C2A">
          <w:rPr>
            <w:rStyle w:val="a4"/>
            <w:noProof/>
          </w:rPr>
          <w:t>Диаграмма 85. Доли торговых марок  мужских сорочек и пижам в общем объеме импорта этого товара в Россию в 2011 году в натуральном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3" w:history="1">
        <w:r w:rsidR="006217E1" w:rsidRPr="00FC7C2A">
          <w:rPr>
            <w:rStyle w:val="a4"/>
            <w:noProof/>
          </w:rPr>
          <w:t>Диаграмма 86. Объем экспорта нижнего белья в стоимостном выражении в 2010-2011 году, тыс. $.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4" w:history="1">
        <w:r w:rsidR="006217E1" w:rsidRPr="00FC7C2A">
          <w:rPr>
            <w:rStyle w:val="a4"/>
            <w:noProof/>
          </w:rPr>
          <w:t>Диаграмма 87.Страны  происхождения нижнего белья, экспортируемого из России в 2010 году,%.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5" w:history="1">
        <w:r w:rsidR="006217E1" w:rsidRPr="00FC7C2A">
          <w:rPr>
            <w:rStyle w:val="a4"/>
            <w:noProof/>
          </w:rPr>
          <w:t>Диаграмма 88. Доли мужского и женского белья в объеме экспорта нижнего белья из России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6" w:history="1">
        <w:r w:rsidR="006217E1" w:rsidRPr="00FC7C2A">
          <w:rPr>
            <w:rStyle w:val="a4"/>
            <w:noProof/>
          </w:rPr>
          <w:t>Диаграмма 89. Основные страны получатели российского экспорта нижнего белья из России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7" w:history="1">
        <w:r w:rsidR="006217E1" w:rsidRPr="00FC7C2A">
          <w:rPr>
            <w:rStyle w:val="a4"/>
            <w:noProof/>
          </w:rPr>
          <w:t>Диаграмма 90. Происхождение товара, экспортируемого из России в 2011 году, %.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8" w:history="1">
        <w:r w:rsidR="006217E1" w:rsidRPr="00FC7C2A">
          <w:rPr>
            <w:rStyle w:val="a4"/>
            <w:noProof/>
          </w:rPr>
          <w:t>Диаграмма 91. Доли мужского и женского белья в объеме экспорта нижнего белья из России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39" w:history="1">
        <w:r w:rsidR="006217E1" w:rsidRPr="00FC7C2A">
          <w:rPr>
            <w:rStyle w:val="a4"/>
            <w:noProof/>
          </w:rPr>
          <w:t>Диаграмма 92.  Основные страны получатели российского экспорта нижнего белья из России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_Toc316901339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0" w:history="1">
        <w:r w:rsidR="006217E1" w:rsidRPr="00FC7C2A">
          <w:rPr>
            <w:rStyle w:val="a4"/>
            <w:noProof/>
          </w:rPr>
          <w:t>Диаграмма 93. Доли товарных групп в объеме экспорта женского нижнего белья из России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99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1" w:history="1">
        <w:r w:rsidR="006217E1" w:rsidRPr="00FC7C2A">
          <w:rPr>
            <w:rStyle w:val="a4"/>
            <w:noProof/>
          </w:rPr>
          <w:t>Диаграмма 94. Доли товарных групп в объеме экспорта женского нижнего белья из России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2" w:history="1">
        <w:r w:rsidR="006217E1" w:rsidRPr="00FC7C2A">
          <w:rPr>
            <w:rStyle w:val="a4"/>
            <w:noProof/>
          </w:rPr>
          <w:t>Диаграмма 95. Доли основных стран получателей российского экспорта бюстгальтеров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3" w:history="1">
        <w:r w:rsidR="006217E1" w:rsidRPr="00FC7C2A">
          <w:rPr>
            <w:rStyle w:val="a4"/>
            <w:noProof/>
          </w:rPr>
          <w:t>Диаграмма 96. Доли основных стран получателей российского экспорта бюстгальтеров в натуральном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4" w:history="1">
        <w:r w:rsidR="006217E1" w:rsidRPr="00FC7C2A">
          <w:rPr>
            <w:rStyle w:val="a4"/>
            <w:noProof/>
          </w:rPr>
          <w:t>Диаграмма 97. Доли основных стран получателей российского экспорта бюстгальтеров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5" w:history="1">
        <w:r w:rsidR="006217E1" w:rsidRPr="00FC7C2A">
          <w:rPr>
            <w:rStyle w:val="a4"/>
            <w:noProof/>
          </w:rPr>
          <w:t>Диаграмма 98. Доли основных стран получателей российского экспорта бюстгальтеров в натуральном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6" w:history="1">
        <w:r w:rsidR="006217E1" w:rsidRPr="00FC7C2A">
          <w:rPr>
            <w:rStyle w:val="a4"/>
            <w:noProof/>
          </w:rPr>
          <w:t>Диаграмма 99. Доли торговых марок бюстгальтеров в общем объеме экспорта этого товара из России в 2010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7" w:history="1">
        <w:r w:rsidR="006217E1" w:rsidRPr="00FC7C2A">
          <w:rPr>
            <w:rStyle w:val="a4"/>
            <w:noProof/>
          </w:rPr>
          <w:t>Диаграмма 100. Доли торговых марок бюстгальтеров в общем объеме экспорта этого товара из России в 2010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8" w:history="1">
        <w:r w:rsidR="006217E1" w:rsidRPr="00FC7C2A">
          <w:rPr>
            <w:rStyle w:val="a4"/>
            <w:noProof/>
          </w:rPr>
          <w:t>Диаграмма 101. Доли торговых марок бюстгальтеров в общем объеме экспорта этого товара из России в 2011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49" w:history="1">
        <w:r w:rsidR="006217E1" w:rsidRPr="00FC7C2A">
          <w:rPr>
            <w:rStyle w:val="a4"/>
            <w:noProof/>
          </w:rPr>
          <w:t>Диаграмма 102. Доли торговых марок бюстгальтеров в общем объеме экспорта этого товара из России в 2011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_Toc316901349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0" w:history="1">
        <w:r w:rsidR="006217E1" w:rsidRPr="00FC7C2A">
          <w:rPr>
            <w:rStyle w:val="a4"/>
            <w:noProof/>
          </w:rPr>
          <w:t>Диаграмма 103. Доли основных стран получателей российского экспорта трусов и панталон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1" w:history="1">
        <w:r w:rsidR="006217E1" w:rsidRPr="00FC7C2A">
          <w:rPr>
            <w:rStyle w:val="a4"/>
            <w:noProof/>
          </w:rPr>
          <w:t>Диаграмма 104. Доли основных стран получателей российского экспорта трусов и панталон в натуральном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2" w:history="1">
        <w:r w:rsidR="006217E1" w:rsidRPr="00FC7C2A">
          <w:rPr>
            <w:rStyle w:val="a4"/>
            <w:noProof/>
          </w:rPr>
          <w:t>Диаграмма 105. Доли основных стран получателей российского экспорта трусов и панталон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3" w:history="1">
        <w:r w:rsidR="006217E1" w:rsidRPr="00FC7C2A">
          <w:rPr>
            <w:rStyle w:val="a4"/>
            <w:noProof/>
          </w:rPr>
          <w:t>Диаграмма 106. Доли основных стран получателей российского экспорта трусов и панталон в натуральном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4" w:history="1">
        <w:r w:rsidR="006217E1" w:rsidRPr="00FC7C2A">
          <w:rPr>
            <w:rStyle w:val="a4"/>
            <w:noProof/>
          </w:rPr>
          <w:t>Диаграмма 107. Доли торговых марок трусов и панталон в общем объеме экспорта этого товара из России в 2010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5" w:history="1">
        <w:r w:rsidR="006217E1" w:rsidRPr="00FC7C2A">
          <w:rPr>
            <w:rStyle w:val="a4"/>
            <w:noProof/>
          </w:rPr>
          <w:t>Диаграмма 108. Доли торговых марок трусов и панталон в общем объеме экспорта этого товара из России в 2010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6" w:history="1">
        <w:r w:rsidR="006217E1" w:rsidRPr="00FC7C2A">
          <w:rPr>
            <w:rStyle w:val="a4"/>
            <w:noProof/>
          </w:rPr>
          <w:t>Диаграмма 109. Доли торговых марок трусов и панталон в общем объеме экспорта этого товара из России в 2011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7" w:history="1">
        <w:r w:rsidR="006217E1" w:rsidRPr="00FC7C2A">
          <w:rPr>
            <w:rStyle w:val="a4"/>
            <w:noProof/>
          </w:rPr>
          <w:t>Диаграмма 110. Доли торговых марок трусов и панталон в общем объеме экспорта этого товара из России в 2011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8" w:history="1">
        <w:r w:rsidR="006217E1" w:rsidRPr="00FC7C2A">
          <w:rPr>
            <w:rStyle w:val="a4"/>
            <w:noProof/>
          </w:rPr>
          <w:t>Диаграмма 111. Доли основных стран получателей российского экспорта женских ночных рубашек и пижам 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59" w:history="1">
        <w:r w:rsidR="006217E1" w:rsidRPr="00FC7C2A">
          <w:rPr>
            <w:rStyle w:val="a4"/>
            <w:noProof/>
          </w:rPr>
          <w:t>Диаграмма 112. Доли основных стран получателей российского экспорта женских ночных рубашек и пижам  в натуральном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_Toc316901359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0" w:history="1">
        <w:r w:rsidR="006217E1" w:rsidRPr="00FC7C2A">
          <w:rPr>
            <w:rStyle w:val="a4"/>
            <w:noProof/>
          </w:rPr>
          <w:t>Диаграмма 113. Доли основных стран получателей российского экспорта женских ночных рубашек и пижам 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1" w:history="1">
        <w:r w:rsidR="006217E1" w:rsidRPr="00FC7C2A">
          <w:rPr>
            <w:rStyle w:val="a4"/>
            <w:noProof/>
          </w:rPr>
          <w:t>Диаграмма 114. Доли основных стран получателей российского экспорта женских ночных рубашек и пижам  в натуральном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2" w:history="1">
        <w:r w:rsidR="006217E1" w:rsidRPr="00FC7C2A">
          <w:rPr>
            <w:rStyle w:val="a4"/>
            <w:noProof/>
          </w:rPr>
          <w:t>Диаграмма 115. Доли торговых марок женских ночных сорочек и пижам в общем объеме экспорта этого товара из России в 2010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109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3" w:history="1">
        <w:r w:rsidR="006217E1" w:rsidRPr="00FC7C2A">
          <w:rPr>
            <w:rStyle w:val="a4"/>
            <w:noProof/>
          </w:rPr>
          <w:t>Диаграмма 116. Доли торговых марок женских ночных сорочек и пижам в общем объеме экспорта этого товара из России в 2010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4" w:history="1">
        <w:r w:rsidR="006217E1" w:rsidRPr="00FC7C2A">
          <w:rPr>
            <w:rStyle w:val="a4"/>
            <w:noProof/>
          </w:rPr>
          <w:t>Диаграмма 117. Доли торговых марок женских ночных сорочек и пижам в общем объеме экспорта этого товара из России в 2011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5" w:history="1">
        <w:r w:rsidR="006217E1" w:rsidRPr="00FC7C2A">
          <w:rPr>
            <w:rStyle w:val="a4"/>
            <w:noProof/>
          </w:rPr>
          <w:t>Диаграмма 118. Доли торговых марок женских ночных сорочек и пижам в общем объеме экспорта этого товара из России в 2011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6" w:history="1">
        <w:r w:rsidR="006217E1" w:rsidRPr="00FC7C2A">
          <w:rPr>
            <w:rStyle w:val="a4"/>
            <w:noProof/>
          </w:rPr>
          <w:t>Диаграмма 119. Доли товарных групп в объеме экспорта мужского нижнего белья из России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111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7" w:history="1">
        <w:r w:rsidR="006217E1" w:rsidRPr="00FC7C2A">
          <w:rPr>
            <w:rStyle w:val="a4"/>
            <w:noProof/>
          </w:rPr>
          <w:t>Диаграмма 120. Доли товарных групп в объеме экспорта мужского нижнего белья из России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8" w:history="1">
        <w:r w:rsidR="006217E1" w:rsidRPr="00FC7C2A">
          <w:rPr>
            <w:rStyle w:val="a4"/>
            <w:noProof/>
          </w:rPr>
          <w:t>Диаграмма 121. Доли основных стран получателей российского экспорта мужских трусов и кальсон 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112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69" w:history="1">
        <w:r w:rsidR="006217E1" w:rsidRPr="00FC7C2A">
          <w:rPr>
            <w:rStyle w:val="a4"/>
            <w:noProof/>
          </w:rPr>
          <w:t>Диаграмма 122. Доли основных стран получателей российского экспорта мужских трусов и кальсон  в натуральном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_Toc316901369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0" w:history="1">
        <w:r w:rsidR="006217E1" w:rsidRPr="00FC7C2A">
          <w:rPr>
            <w:rStyle w:val="a4"/>
            <w:noProof/>
          </w:rPr>
          <w:t>Диаграмма 123. Доли основных стран получателей российского экспорта мужских трусов и кальсон  в стоимостном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113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1" w:history="1">
        <w:r w:rsidR="006217E1" w:rsidRPr="00FC7C2A">
          <w:rPr>
            <w:rStyle w:val="a4"/>
            <w:noProof/>
          </w:rPr>
          <w:t>Диаграмма 124. Доли основных стран получателей российского экспорта мужских трусов и кальсон  в натуральном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2" w:history="1">
        <w:r w:rsidR="006217E1" w:rsidRPr="00FC7C2A">
          <w:rPr>
            <w:rStyle w:val="a4"/>
            <w:noProof/>
          </w:rPr>
          <w:t>Диаграмма 125. Доли торговых марок мужских трусов в общем объеме экспорта этого товара из России в 2010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114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3" w:history="1">
        <w:r w:rsidR="006217E1" w:rsidRPr="00FC7C2A">
          <w:rPr>
            <w:rStyle w:val="a4"/>
            <w:noProof/>
          </w:rPr>
          <w:t>Диаграмма 126. Доли торговых марок мужских трусов в общем объеме экспорта этого товара из России в 2010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4" w:history="1">
        <w:r w:rsidR="006217E1" w:rsidRPr="00FC7C2A">
          <w:rPr>
            <w:rStyle w:val="a4"/>
            <w:noProof/>
          </w:rPr>
          <w:t>Диаграмма 127. Доли торговых марок мужских трусов и кальсон в общем объеме экспорта этого товара из России в 2011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115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5" w:history="1">
        <w:r w:rsidR="006217E1" w:rsidRPr="00FC7C2A">
          <w:rPr>
            <w:rStyle w:val="a4"/>
            <w:noProof/>
          </w:rPr>
          <w:t>Диаграмма 128. Доли торговых марок мужских трусов и кальсон в общем объеме экспорта этого товара из России в 2011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6" w:history="1">
        <w:r w:rsidR="006217E1" w:rsidRPr="00FC7C2A">
          <w:rPr>
            <w:rStyle w:val="a4"/>
            <w:noProof/>
          </w:rPr>
          <w:t>Диаграмма 129. Доли основных стран получателей российского экспорта мужских  ночных рубашек и пижам  в стоимостном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_Toc316901376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116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7" w:history="1">
        <w:r w:rsidR="006217E1" w:rsidRPr="00FC7C2A">
          <w:rPr>
            <w:rStyle w:val="a4"/>
            <w:noProof/>
          </w:rPr>
          <w:t>Диаграмма 130. Доли основных стран получателей российского экспорта мужских ночных рубашек и пижам  в натуральном выражении в 2010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_Toc316901377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8" w:history="1">
        <w:r w:rsidR="006217E1" w:rsidRPr="00FC7C2A">
          <w:rPr>
            <w:rStyle w:val="a4"/>
            <w:noProof/>
          </w:rPr>
          <w:t>Диаграмма 131. Доли основных стран получателей российского экспорта мужских  ночных рубашек и пижам  в стоимостном выражении в 2011году.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_Toc316901378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79" w:history="1">
        <w:r w:rsidR="006217E1" w:rsidRPr="00FC7C2A">
          <w:rPr>
            <w:rStyle w:val="a4"/>
            <w:noProof/>
          </w:rPr>
          <w:t>Диаграмма 132. Доли основных стран получателей российского экспорта мужских  ночных рубашек и пижам  в натуральном выражении в 2011 году.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_Toc316901379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117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80" w:history="1">
        <w:r w:rsidR="006217E1" w:rsidRPr="00FC7C2A">
          <w:rPr>
            <w:rStyle w:val="a4"/>
            <w:noProof/>
          </w:rPr>
          <w:t>Диаграмма 133. Доли торговых марок мужских ночных сорочек и пижам в общем объеме экспорта этого товара из России в 2010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_Toc316901380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81" w:history="1">
        <w:r w:rsidR="006217E1" w:rsidRPr="00FC7C2A">
          <w:rPr>
            <w:rStyle w:val="a4"/>
            <w:noProof/>
          </w:rPr>
          <w:t>Диаграмма 134. Доли торговых марок мужских ночных сорочек и пижам в общем объеме экспорта этого товара из России в 2010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_Toc316901381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118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82" w:history="1">
        <w:r w:rsidR="006217E1" w:rsidRPr="00FC7C2A">
          <w:rPr>
            <w:rStyle w:val="a4"/>
            <w:noProof/>
          </w:rPr>
          <w:t>Диаграмма 135. Доли торговых марок мужских ночных сорочек и пижам в общем объеме экспорта этого товара из России в 2011 году в стоимостном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_Toc316901382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83" w:history="1">
        <w:r w:rsidR="006217E1" w:rsidRPr="00FC7C2A">
          <w:rPr>
            <w:rStyle w:val="a4"/>
            <w:noProof/>
          </w:rPr>
          <w:t>Диаграмма 136. Доли торговых марок мужских ночных сорочек и пижам в общем объеме экспорта этого товара из России в 2011 году в натуральном  выражении.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_Toc316901383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119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84" w:history="1">
        <w:r w:rsidR="006217E1" w:rsidRPr="00FC7C2A">
          <w:rPr>
            <w:rStyle w:val="a4"/>
            <w:noProof/>
          </w:rPr>
          <w:t>Диаграмма 137. Доли товаров российского и импортного производства на российском рынке в 2010 году,%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_Toc316901384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120</w:t>
        </w:r>
        <w:r w:rsidR="006217E1">
          <w:rPr>
            <w:noProof/>
            <w:webHidden/>
          </w:rPr>
          <w:fldChar w:fldCharType="end"/>
        </w:r>
      </w:hyperlink>
    </w:p>
    <w:p w:rsidR="006217E1" w:rsidRDefault="005D322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6901385" w:history="1">
        <w:r w:rsidR="006217E1" w:rsidRPr="00FC7C2A">
          <w:rPr>
            <w:rStyle w:val="a4"/>
            <w:noProof/>
          </w:rPr>
          <w:t>Диаграмма 138. Доли товаров российского и импортного производства на российском рынке в 2011 году,%</w:t>
        </w:r>
        <w:r w:rsidR="006217E1">
          <w:rPr>
            <w:noProof/>
            <w:webHidden/>
          </w:rPr>
          <w:tab/>
        </w:r>
        <w:r w:rsidR="006217E1">
          <w:rPr>
            <w:noProof/>
            <w:webHidden/>
          </w:rPr>
          <w:fldChar w:fldCharType="begin"/>
        </w:r>
        <w:r w:rsidR="006217E1">
          <w:rPr>
            <w:noProof/>
            <w:webHidden/>
          </w:rPr>
          <w:instrText xml:space="preserve"> PAGEREF _Toc316901385 \h </w:instrText>
        </w:r>
        <w:r w:rsidR="006217E1">
          <w:rPr>
            <w:noProof/>
            <w:webHidden/>
          </w:rPr>
        </w:r>
        <w:r w:rsidR="006217E1">
          <w:rPr>
            <w:noProof/>
            <w:webHidden/>
          </w:rPr>
          <w:fldChar w:fldCharType="separate"/>
        </w:r>
        <w:r w:rsidR="00B42335">
          <w:rPr>
            <w:noProof/>
            <w:webHidden/>
          </w:rPr>
          <w:t>121</w:t>
        </w:r>
        <w:r w:rsidR="006217E1">
          <w:rPr>
            <w:noProof/>
            <w:webHidden/>
          </w:rPr>
          <w:fldChar w:fldCharType="end"/>
        </w:r>
      </w:hyperlink>
    </w:p>
    <w:p w:rsidR="002E0AD9" w:rsidRDefault="002E0AD9" w:rsidP="002E0AD9">
      <w:r>
        <w:fldChar w:fldCharType="end"/>
      </w:r>
    </w:p>
    <w:p w:rsidR="002E0AD9" w:rsidRDefault="002E0AD9" w:rsidP="002E0AD9">
      <w:pPr>
        <w:pStyle w:val="1"/>
        <w:pageBreakBefore/>
        <w:rPr>
          <w:sz w:val="28"/>
        </w:rPr>
      </w:pPr>
      <w:bookmarkStart w:id="5" w:name="_Toc316901393"/>
      <w:bookmarkStart w:id="6" w:name="_Toc316903097"/>
      <w:r w:rsidRPr="002E0AD9">
        <w:rPr>
          <w:sz w:val="28"/>
        </w:rPr>
        <w:lastRenderedPageBreak/>
        <w:t>РЕЗЮМЕ</w:t>
      </w:r>
      <w:bookmarkEnd w:id="5"/>
      <w:bookmarkEnd w:id="6"/>
    </w:p>
    <w:p w:rsidR="00107351" w:rsidRDefault="00107351" w:rsidP="00107351">
      <w:pPr>
        <w:ind w:firstLine="284"/>
      </w:pPr>
      <w:r>
        <w:t>Всего в России в 2010 году было произведено 38 тыс. единиц нательного белья различных видов. В 2011 году этот показатель ниже на 12%.</w:t>
      </w:r>
    </w:p>
    <w:p w:rsidR="00107351" w:rsidRPr="00DC44D3" w:rsidRDefault="00107351" w:rsidP="00542833">
      <w:pPr>
        <w:ind w:firstLine="284"/>
      </w:pPr>
      <w:r>
        <w:t>Более чем в 60 субъектах федерации ведется производство нижнего бель</w:t>
      </w:r>
      <w:r w:rsidR="00542833">
        <w:t xml:space="preserve">я. </w:t>
      </w:r>
      <w:r>
        <w:t xml:space="preserve">В 2011 году 10% производства приходилось на Ленинградскую область, 8% на Ивановскую область, </w:t>
      </w:r>
      <w:r w:rsidRPr="00DC44D3">
        <w:t>7</w:t>
      </w:r>
      <w:r w:rsidR="00542833">
        <w:t>% на Кемеровскую. Причем, в</w:t>
      </w:r>
      <w:r>
        <w:t xml:space="preserve"> 2011 году по сравнению с 2010 годом значительно вырос объем производства в Ивановской области на 66%, Омской области на 30%, Московской области на 129%, Ярославской области на 83%.</w:t>
      </w:r>
      <w:r w:rsidR="00542833">
        <w:t xml:space="preserve"> </w:t>
      </w:r>
      <w:r>
        <w:t>Снизился выпуск в Кемеровской области на 8%, в республиках Чувашия и Башкортостан на 39% и 37%, в Ставропольском крае на 53%, в Краснодарском на 36%.</w:t>
      </w:r>
    </w:p>
    <w:p w:rsidR="00107351" w:rsidRDefault="00107351" w:rsidP="00542833">
      <w:pPr>
        <w:ind w:firstLine="284"/>
      </w:pPr>
      <w:r>
        <w:t xml:space="preserve">В 2010 году  в Россию было импортировано нижнего белья  на </w:t>
      </w:r>
      <w:r w:rsidR="00542833" w:rsidRPr="00542833">
        <w:t>$</w:t>
      </w:r>
      <w:r w:rsidR="00542833">
        <w:t>376,15 млн</w:t>
      </w:r>
      <w:r>
        <w:t xml:space="preserve">. В 2011 году - на сумму </w:t>
      </w:r>
      <w:r w:rsidR="00542833" w:rsidRPr="00542833">
        <w:t>$</w:t>
      </w:r>
      <w:r>
        <w:t>477,5 млн., что больше, чем в 2010 году на 30%.</w:t>
      </w:r>
      <w:r w:rsidR="00542833">
        <w:t xml:space="preserve"> </w:t>
      </w:r>
      <w:r>
        <w:t xml:space="preserve">51% нижнего белья в стоимостном выражении в 2011 году был поставлен из Китая, </w:t>
      </w:r>
      <w:r w:rsidR="00542833" w:rsidRPr="00542833">
        <w:t>9</w:t>
      </w:r>
      <w:r>
        <w:t>% из Турции, 6% из Шри-Линки, 5% из Узбекистана.</w:t>
      </w:r>
    </w:p>
    <w:p w:rsidR="00107351" w:rsidRDefault="00107351" w:rsidP="00542833">
      <w:pPr>
        <w:ind w:firstLine="284"/>
      </w:pPr>
      <w:r>
        <w:t xml:space="preserve">В 2010 году из России было экспортировано нижнего белья  на </w:t>
      </w:r>
      <w:r w:rsidR="00542833" w:rsidRPr="00542833">
        <w:t>$</w:t>
      </w:r>
      <w:r w:rsidR="00542833">
        <w:t>2,65 млн</w:t>
      </w:r>
      <w:r>
        <w:t xml:space="preserve">. В 2011 году из России было экспортировано белья  на сумму почти </w:t>
      </w:r>
      <w:r w:rsidR="00542833" w:rsidRPr="00542833">
        <w:t>$</w:t>
      </w:r>
      <w:r>
        <w:t xml:space="preserve">5,1 млн., что больше, чем </w:t>
      </w:r>
      <w:r w:rsidR="00542833">
        <w:t>в</w:t>
      </w:r>
      <w:r>
        <w:t xml:space="preserve"> 2010 год</w:t>
      </w:r>
      <w:r w:rsidR="00542833">
        <w:t>у</w:t>
      </w:r>
      <w:r>
        <w:t xml:space="preserve"> на 92</w:t>
      </w:r>
      <w:r w:rsidR="00542833">
        <w:t>%. Только 25%</w:t>
      </w:r>
      <w:r>
        <w:t xml:space="preserve"> экспортируемого из России нижнего белья российского производства</w:t>
      </w:r>
      <w:r w:rsidR="00542833">
        <w:t>.</w:t>
      </w:r>
    </w:p>
    <w:p w:rsidR="00107351" w:rsidRDefault="00107351" w:rsidP="00107351">
      <w:pPr>
        <w:ind w:firstLine="284"/>
      </w:pPr>
      <w:r>
        <w:t>В 2011 году 27% в стоимостном выражении экспортированного за пределы таможенного союза нижнего белья направлялись в Украину, 20% - в Швейцарию, 15% - в Германию, 11% в Эстонию.</w:t>
      </w:r>
    </w:p>
    <w:p w:rsidR="00107351" w:rsidRPr="009B61B6" w:rsidRDefault="00107351" w:rsidP="00107351">
      <w:pPr>
        <w:ind w:firstLine="284"/>
      </w:pPr>
      <w:r>
        <w:t>В 2010 году объем российского рынка нижнего белья составил  почти 370 млн. единиц продукции. 79% рынка нижнего белья в России составляет женское белье, причем 58% составляют женские трусы и панталоны.</w:t>
      </w:r>
    </w:p>
    <w:p w:rsidR="00107351" w:rsidRDefault="00107351" w:rsidP="00107351">
      <w:pPr>
        <w:ind w:firstLine="284"/>
      </w:pPr>
      <w:r>
        <w:t xml:space="preserve">Только 10% рынка составляют </w:t>
      </w:r>
      <w:r w:rsidR="00542833">
        <w:t>белье</w:t>
      </w:r>
      <w:r>
        <w:t xml:space="preserve"> российского производства.</w:t>
      </w:r>
    </w:p>
    <w:p w:rsidR="00107351" w:rsidRDefault="00107351" w:rsidP="00107351">
      <w:pPr>
        <w:ind w:firstLine="284"/>
      </w:pPr>
      <w:r>
        <w:t>В 2011 году объем российского рынка нижнего белья составил почти 400 млн. единиц, что больше, чем в 2010 году на 8%, однако рост рынка был обеспечен только ростом импорта.</w:t>
      </w:r>
    </w:p>
    <w:p w:rsidR="00107351" w:rsidRPr="00C43FFF" w:rsidRDefault="00542833" w:rsidP="00107351">
      <w:pPr>
        <w:ind w:firstLine="284"/>
      </w:pPr>
      <w:r>
        <w:t>Р</w:t>
      </w:r>
      <w:r w:rsidR="00107351" w:rsidRPr="00C43FFF">
        <w:t>ынок белья в России пока недостаточно насыщен и уровень потребления в нашей стране пока остается ниже, чем в США и европейских странах.</w:t>
      </w:r>
    </w:p>
    <w:p w:rsidR="00107351" w:rsidRDefault="00542833" w:rsidP="00107351">
      <w:pPr>
        <w:ind w:firstLine="284"/>
        <w:rPr>
          <w:lang w:eastAsia="ru-RU"/>
        </w:rPr>
      </w:pPr>
      <w:r>
        <w:rPr>
          <w:lang w:eastAsia="ru-RU"/>
        </w:rPr>
        <w:lastRenderedPageBreak/>
        <w:t>По мнению экспертов, р</w:t>
      </w:r>
      <w:r w:rsidR="00107351" w:rsidRPr="00C43FFF">
        <w:rPr>
          <w:lang w:eastAsia="ru-RU"/>
        </w:rPr>
        <w:t xml:space="preserve">оссийский </w:t>
      </w:r>
      <w:r w:rsidR="00107351" w:rsidRPr="00C43FFF">
        <w:rPr>
          <w:bCs/>
          <w:lang w:eastAsia="ru-RU"/>
        </w:rPr>
        <w:t>рынок</w:t>
      </w:r>
      <w:r w:rsidR="00107351" w:rsidRPr="00C43FFF">
        <w:rPr>
          <w:lang w:eastAsia="ru-RU"/>
        </w:rPr>
        <w:t xml:space="preserve"> нижнего </w:t>
      </w:r>
      <w:r w:rsidR="00107351" w:rsidRPr="00C43FFF">
        <w:rPr>
          <w:bCs/>
          <w:lang w:eastAsia="ru-RU"/>
        </w:rPr>
        <w:t>белья</w:t>
      </w:r>
      <w:r w:rsidR="00107351" w:rsidRPr="00C43FFF">
        <w:rPr>
          <w:lang w:eastAsia="ru-RU"/>
        </w:rPr>
        <w:t xml:space="preserve"> перспективнее европейских и растет быстрее, среднегодовые темпы роста </w:t>
      </w:r>
      <w:r w:rsidR="00107351" w:rsidRPr="00C43FFF">
        <w:rPr>
          <w:bCs/>
          <w:lang w:eastAsia="ru-RU"/>
        </w:rPr>
        <w:t>продаж белья</w:t>
      </w:r>
      <w:r w:rsidR="00107351">
        <w:rPr>
          <w:lang w:eastAsia="ru-RU"/>
        </w:rPr>
        <w:t xml:space="preserve"> в России – </w:t>
      </w:r>
      <w:r>
        <w:rPr>
          <w:lang w:eastAsia="ru-RU"/>
        </w:rPr>
        <w:t xml:space="preserve"> порядка 10</w:t>
      </w:r>
      <w:r w:rsidR="00107351">
        <w:rPr>
          <w:lang w:eastAsia="ru-RU"/>
        </w:rPr>
        <w:t>%</w:t>
      </w:r>
      <w:r>
        <w:rPr>
          <w:lang w:eastAsia="ru-RU"/>
        </w:rPr>
        <w:t xml:space="preserve">, в то время как темп роста европейских рынков нижнего белья составляет </w:t>
      </w:r>
      <w:r w:rsidR="00107351" w:rsidRPr="00C43FFF">
        <w:rPr>
          <w:lang w:eastAsia="ru-RU"/>
        </w:rPr>
        <w:t>2–3%</w:t>
      </w:r>
      <w:r>
        <w:rPr>
          <w:lang w:eastAsia="ru-RU"/>
        </w:rPr>
        <w:t>.</w:t>
      </w:r>
    </w:p>
    <w:p w:rsidR="00542833" w:rsidRDefault="006217E1" w:rsidP="00107351">
      <w:pPr>
        <w:ind w:firstLine="284"/>
      </w:pPr>
      <w:r>
        <w:t>Наиболее широко на российском рынке нижнего белья представлены такие бренды как</w:t>
      </w:r>
      <w:r w:rsidR="00542833">
        <w:t xml:space="preserve">   </w:t>
      </w:r>
      <w:r w:rsidR="00107351" w:rsidRPr="00C43FFF">
        <w:t xml:space="preserve">Incanto, Vis-a-Vis, </w:t>
      </w:r>
      <w:r w:rsidR="00542833">
        <w:rPr>
          <w:lang w:val="en-US"/>
        </w:rPr>
        <w:t>Triumph</w:t>
      </w:r>
      <w:r w:rsidR="00542833" w:rsidRPr="00542833">
        <w:t xml:space="preserve">, </w:t>
      </w:r>
      <w:r>
        <w:rPr>
          <w:lang w:val="en-US"/>
        </w:rPr>
        <w:t>Melavitsa</w:t>
      </w:r>
      <w:r>
        <w:t xml:space="preserve">, </w:t>
      </w:r>
      <w:r w:rsidR="002C52A7">
        <w:t>Tezenis</w:t>
      </w:r>
      <w:r w:rsidRPr="006217E1">
        <w:t xml:space="preserve"> </w:t>
      </w:r>
      <w:r>
        <w:t xml:space="preserve">пр. До недавнего времени крупнейшим ретейлером нижнего белья была группа компаний «Дикая Орхидея», владеющая сетями магазинов «Дикая Орхидея», «Бюстье», «Дефиле», «Бельевой базар» и «Шестой Легион». Однако в июле 2011 года арбитражный суд Москвы признал несостоятельным (банкротом) ЗАО </w:t>
      </w:r>
      <w:r w:rsidRPr="006217E1">
        <w:rPr>
          <w:iCs/>
        </w:rPr>
        <w:t>"Дикая орхидея"</w:t>
      </w:r>
      <w:r>
        <w:t xml:space="preserve"> по собственному заявлению компании.</w:t>
      </w:r>
    </w:p>
    <w:p w:rsidR="00107351" w:rsidRDefault="00107351" w:rsidP="00107351">
      <w:pPr>
        <w:ind w:firstLine="284"/>
      </w:pPr>
      <w:r w:rsidRPr="00C43FFF">
        <w:t xml:space="preserve">По оценке </w:t>
      </w:r>
      <w:r w:rsidRPr="00C43FFF">
        <w:rPr>
          <w:lang w:val="en-US"/>
        </w:rPr>
        <w:t>Global</w:t>
      </w:r>
      <w:r w:rsidRPr="00C43FFF">
        <w:t xml:space="preserve"> </w:t>
      </w:r>
      <w:r w:rsidRPr="00C43FFF">
        <w:rPr>
          <w:lang w:val="en-US"/>
        </w:rPr>
        <w:t>Reach</w:t>
      </w:r>
      <w:r w:rsidRPr="00C43FFF">
        <w:t xml:space="preserve"> </w:t>
      </w:r>
      <w:r w:rsidRPr="00C43FFF">
        <w:rPr>
          <w:lang w:val="en-US"/>
        </w:rPr>
        <w:t>Consulting</w:t>
      </w:r>
      <w:r w:rsidRPr="00C43FFF">
        <w:t xml:space="preserve"> (</w:t>
      </w:r>
      <w:r w:rsidRPr="00C43FFF">
        <w:rPr>
          <w:lang w:val="en-US"/>
        </w:rPr>
        <w:t>GRC</w:t>
      </w:r>
      <w:r w:rsidRPr="00C43FFF">
        <w:t>), на долю специализированных магазинов белья в целом по России приходится всего 25-35% продаж. До 45% россиян продолжают покупать белье на вещевых рынках</w:t>
      </w:r>
      <w:r w:rsidR="006217E1">
        <w:t>.</w:t>
      </w:r>
    </w:p>
    <w:p w:rsidR="00107351" w:rsidRDefault="00107351" w:rsidP="00107351">
      <w:pPr>
        <w:ind w:firstLine="284"/>
      </w:pPr>
      <w:r>
        <w:rPr>
          <w:lang w:eastAsia="ru-RU"/>
        </w:rPr>
        <w:t>И</w:t>
      </w:r>
      <w:r w:rsidRPr="0019044C">
        <w:rPr>
          <w:lang w:eastAsia="ru-RU"/>
        </w:rPr>
        <w:t>нвесторов все</w:t>
      </w:r>
      <w:r>
        <w:rPr>
          <w:lang w:eastAsia="ru-RU"/>
        </w:rPr>
        <w:t xml:space="preserve"> </w:t>
      </w:r>
      <w:r w:rsidRPr="0019044C">
        <w:rPr>
          <w:lang w:eastAsia="ru-RU"/>
        </w:rPr>
        <w:t>больше привлекает покупательная способность 143-миллионного населения</w:t>
      </w:r>
      <w:r w:rsidR="006217E1">
        <w:rPr>
          <w:lang w:eastAsia="ru-RU"/>
        </w:rPr>
        <w:t xml:space="preserve"> России</w:t>
      </w:r>
      <w:r w:rsidRPr="0019044C">
        <w:rPr>
          <w:lang w:eastAsia="ru-RU"/>
        </w:rPr>
        <w:t>,</w:t>
      </w:r>
      <w:r>
        <w:rPr>
          <w:lang w:eastAsia="ru-RU"/>
        </w:rPr>
        <w:t xml:space="preserve"> </w:t>
      </w:r>
      <w:r w:rsidRPr="0019044C">
        <w:rPr>
          <w:lang w:eastAsia="ru-RU"/>
        </w:rPr>
        <w:t>более половины которого составляют женщины, желающие не отставать от Европы</w:t>
      </w:r>
      <w:r>
        <w:rPr>
          <w:lang w:eastAsia="ru-RU"/>
        </w:rPr>
        <w:t xml:space="preserve"> </w:t>
      </w:r>
      <w:r w:rsidRPr="0019044C">
        <w:rPr>
          <w:lang w:eastAsia="ru-RU"/>
        </w:rPr>
        <w:t>по мере роста своего благосостояния.</w:t>
      </w:r>
      <w:r>
        <w:rPr>
          <w:lang w:eastAsia="ru-RU"/>
        </w:rPr>
        <w:t xml:space="preserve"> </w:t>
      </w:r>
    </w:p>
    <w:p w:rsidR="00107351" w:rsidRDefault="00107351" w:rsidP="00107351">
      <w:pPr>
        <w:ind w:firstLine="284"/>
      </w:pPr>
    </w:p>
    <w:p w:rsidR="007F2E24" w:rsidRPr="007F2E24" w:rsidRDefault="007F2E24" w:rsidP="007F2E24">
      <w:pPr>
        <w:pStyle w:val="1"/>
        <w:pageBreakBefore/>
        <w:rPr>
          <w:sz w:val="28"/>
        </w:rPr>
      </w:pPr>
      <w:bookmarkStart w:id="7" w:name="_Toc307486678"/>
      <w:bookmarkStart w:id="8" w:name="_Toc308100054"/>
      <w:bookmarkStart w:id="9" w:name="_Toc316903098"/>
      <w:r w:rsidRPr="007F2E24">
        <w:rPr>
          <w:sz w:val="28"/>
        </w:rPr>
        <w:lastRenderedPageBreak/>
        <w:t>ГЛАВА 1. ТЕХНОЛОГИЧЕСКИЕ ХАРАКТЕРИСТИКИ ИССЛЕДОВАНИЯ</w:t>
      </w:r>
      <w:bookmarkEnd w:id="7"/>
      <w:bookmarkEnd w:id="8"/>
      <w:bookmarkEnd w:id="9"/>
    </w:p>
    <w:p w:rsidR="007F2E24" w:rsidRPr="006F2F5B" w:rsidRDefault="007F2E24" w:rsidP="007F2E24">
      <w:pPr>
        <w:pStyle w:val="3"/>
        <w:rPr>
          <w:rFonts w:ascii="Times New Roman" w:hAnsi="Times New Roman" w:cs="Times New Roman"/>
          <w:color w:val="auto"/>
        </w:rPr>
      </w:pPr>
      <w:bookmarkStart w:id="10" w:name="_Toc286810402"/>
      <w:bookmarkStart w:id="11" w:name="_Toc286846716"/>
      <w:bookmarkStart w:id="12" w:name="_Toc287004786"/>
      <w:bookmarkStart w:id="13" w:name="_Toc287626819"/>
      <w:bookmarkStart w:id="14" w:name="_Toc287885757"/>
      <w:bookmarkStart w:id="15" w:name="_Toc304193216"/>
      <w:bookmarkStart w:id="16" w:name="_Toc306618670"/>
      <w:bookmarkStart w:id="17" w:name="_Toc307486679"/>
      <w:bookmarkStart w:id="18" w:name="_Toc308100055"/>
      <w:bookmarkStart w:id="19" w:name="_Toc316903099"/>
      <w:r w:rsidRPr="006F2F5B">
        <w:rPr>
          <w:rFonts w:ascii="Times New Roman" w:hAnsi="Times New Roman" w:cs="Times New Roman"/>
          <w:color w:val="auto"/>
        </w:rPr>
        <w:t>Цель исследования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F2E24" w:rsidRPr="006F2F5B" w:rsidRDefault="007F2E24" w:rsidP="007F2E24">
      <w:pPr>
        <w:pStyle w:val="32"/>
      </w:pPr>
      <w:r w:rsidRPr="006F2F5B">
        <w:t xml:space="preserve">Описать состояние рынка </w:t>
      </w:r>
      <w:r>
        <w:t>нижнего белья</w:t>
      </w:r>
      <w:r w:rsidRPr="006F2F5B">
        <w:t xml:space="preserve"> в России в </w:t>
      </w:r>
      <w:r>
        <w:t xml:space="preserve">2010 и </w:t>
      </w:r>
      <w:r w:rsidRPr="006F2F5B">
        <w:t>2011</w:t>
      </w:r>
      <w:r>
        <w:t xml:space="preserve"> </w:t>
      </w:r>
      <w:r w:rsidRPr="006F2F5B">
        <w:t>год</w:t>
      </w:r>
      <w:r>
        <w:t>у</w:t>
      </w:r>
      <w:r w:rsidRPr="006F2F5B">
        <w:t>.</w:t>
      </w:r>
    </w:p>
    <w:p w:rsidR="007F2E24" w:rsidRPr="006F2F5B" w:rsidRDefault="007F2E24" w:rsidP="007F2E24">
      <w:pPr>
        <w:pStyle w:val="3"/>
        <w:rPr>
          <w:rFonts w:ascii="Times New Roman" w:hAnsi="Times New Roman" w:cs="Times New Roman"/>
          <w:color w:val="auto"/>
        </w:rPr>
      </w:pPr>
      <w:bookmarkStart w:id="20" w:name="_Toc286810403"/>
      <w:bookmarkStart w:id="21" w:name="_Toc286846717"/>
      <w:bookmarkStart w:id="22" w:name="_Toc287004787"/>
      <w:bookmarkStart w:id="23" w:name="_Toc287626820"/>
      <w:bookmarkStart w:id="24" w:name="_Toc287885758"/>
      <w:bookmarkStart w:id="25" w:name="_Toc304193217"/>
      <w:bookmarkStart w:id="26" w:name="_Toc306618671"/>
      <w:bookmarkStart w:id="27" w:name="_Toc307486680"/>
      <w:bookmarkStart w:id="28" w:name="_Toc308100056"/>
      <w:bookmarkStart w:id="29" w:name="_Toc316903100"/>
      <w:r w:rsidRPr="006F2F5B">
        <w:rPr>
          <w:rFonts w:ascii="Times New Roman" w:hAnsi="Times New Roman" w:cs="Times New Roman"/>
          <w:color w:val="auto"/>
        </w:rPr>
        <w:t>Задачи исследования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7F2E24" w:rsidRPr="006F2F5B" w:rsidRDefault="007F2E24" w:rsidP="007F2E24">
      <w:pPr>
        <w:numPr>
          <w:ilvl w:val="0"/>
          <w:numId w:val="21"/>
        </w:numPr>
        <w:tabs>
          <w:tab w:val="clear" w:pos="1070"/>
          <w:tab w:val="num" w:pos="1080"/>
        </w:tabs>
        <w:spacing w:after="0"/>
        <w:ind w:left="1080"/>
        <w:rPr>
          <w:rFonts w:eastAsia="Calibri" w:cs="Times New Roman"/>
        </w:rPr>
      </w:pPr>
      <w:r w:rsidRPr="006F2F5B">
        <w:rPr>
          <w:rFonts w:eastAsia="Calibri" w:cs="Times New Roman"/>
        </w:rPr>
        <w:t xml:space="preserve">Охарактеризовать состояние, основные тенденции и перспективы развития российского рынка </w:t>
      </w:r>
      <w:r>
        <w:rPr>
          <w:rFonts w:cs="Times New Roman"/>
        </w:rPr>
        <w:t>нижнего белья</w:t>
      </w:r>
      <w:r w:rsidRPr="006F2F5B">
        <w:rPr>
          <w:rFonts w:eastAsia="Calibri" w:cs="Times New Roman"/>
        </w:rPr>
        <w:t>.</w:t>
      </w:r>
    </w:p>
    <w:p w:rsidR="007F2E24" w:rsidRPr="006F2F5B" w:rsidRDefault="007F2E24" w:rsidP="007F2E24">
      <w:pPr>
        <w:numPr>
          <w:ilvl w:val="0"/>
          <w:numId w:val="21"/>
        </w:numPr>
        <w:tabs>
          <w:tab w:val="clear" w:pos="1070"/>
          <w:tab w:val="num" w:pos="1080"/>
        </w:tabs>
        <w:spacing w:after="0"/>
        <w:ind w:left="1080"/>
        <w:rPr>
          <w:rFonts w:eastAsia="Calibri" w:cs="Times New Roman"/>
        </w:rPr>
      </w:pPr>
      <w:r w:rsidRPr="006F2F5B">
        <w:rPr>
          <w:rFonts w:eastAsia="Calibri" w:cs="Times New Roman"/>
        </w:rPr>
        <w:t xml:space="preserve">Определить объем российского рынка </w:t>
      </w:r>
      <w:r>
        <w:rPr>
          <w:rFonts w:cs="Times New Roman"/>
        </w:rPr>
        <w:t>нижнего белья.</w:t>
      </w:r>
    </w:p>
    <w:p w:rsidR="007F2E24" w:rsidRPr="006F2F5B" w:rsidRDefault="007F2E24" w:rsidP="007F2E24">
      <w:pPr>
        <w:numPr>
          <w:ilvl w:val="0"/>
          <w:numId w:val="21"/>
        </w:numPr>
        <w:tabs>
          <w:tab w:val="clear" w:pos="1070"/>
          <w:tab w:val="num" w:pos="1080"/>
        </w:tabs>
        <w:spacing w:after="0"/>
        <w:ind w:left="1080"/>
        <w:rPr>
          <w:rFonts w:eastAsia="Calibri" w:cs="Times New Roman"/>
        </w:rPr>
      </w:pPr>
      <w:r w:rsidRPr="006F2F5B">
        <w:rPr>
          <w:rFonts w:eastAsia="Calibri" w:cs="Times New Roman"/>
        </w:rPr>
        <w:t xml:space="preserve">Описать основных </w:t>
      </w:r>
      <w:r>
        <w:rPr>
          <w:rFonts w:cs="Times New Roman"/>
        </w:rPr>
        <w:t>игроков рынка нижнего белья в России.</w:t>
      </w:r>
    </w:p>
    <w:p w:rsidR="007F2E24" w:rsidRPr="00901047" w:rsidRDefault="007F2E24" w:rsidP="007F2E24">
      <w:pPr>
        <w:pStyle w:val="3"/>
        <w:rPr>
          <w:color w:val="auto"/>
          <w:szCs w:val="28"/>
        </w:rPr>
      </w:pPr>
      <w:bookmarkStart w:id="30" w:name="_Toc304193218"/>
      <w:bookmarkStart w:id="31" w:name="_Toc306618672"/>
      <w:bookmarkStart w:id="32" w:name="_Toc307486681"/>
      <w:bookmarkStart w:id="33" w:name="_Toc308100057"/>
      <w:bookmarkStart w:id="34" w:name="_Toc316903101"/>
      <w:r w:rsidRPr="00901047">
        <w:rPr>
          <w:rStyle w:val="20"/>
          <w:rFonts w:asciiTheme="majorHAnsi" w:eastAsiaTheme="majorEastAsia" w:hAnsiTheme="majorHAnsi" w:cstheme="majorBidi"/>
          <w:b/>
          <w:bCs/>
          <w:color w:val="auto"/>
          <w:sz w:val="22"/>
          <w:lang w:eastAsia="en-US"/>
        </w:rPr>
        <w:t>Объект  исследования</w:t>
      </w:r>
      <w:bookmarkEnd w:id="30"/>
      <w:bookmarkEnd w:id="31"/>
      <w:bookmarkEnd w:id="32"/>
      <w:bookmarkEnd w:id="33"/>
      <w:bookmarkEnd w:id="34"/>
    </w:p>
    <w:p w:rsidR="007F2E24" w:rsidRPr="006F2F5B" w:rsidRDefault="007F2E24" w:rsidP="007F2E24">
      <w:pPr>
        <w:rPr>
          <w:rFonts w:eastAsia="Calibri" w:cs="Times New Roman"/>
        </w:rPr>
      </w:pPr>
      <w:r w:rsidRPr="006F2F5B">
        <w:rPr>
          <w:rFonts w:eastAsia="Calibri" w:cs="Times New Roman"/>
        </w:rPr>
        <w:t xml:space="preserve">Российский рынок </w:t>
      </w:r>
      <w:r>
        <w:rPr>
          <w:rFonts w:cs="Times New Roman"/>
        </w:rPr>
        <w:t>нижнего белья</w:t>
      </w:r>
    </w:p>
    <w:p w:rsidR="007F2E24" w:rsidRPr="006F2F5B" w:rsidRDefault="007F2E24" w:rsidP="007F2E24">
      <w:pPr>
        <w:pStyle w:val="3"/>
        <w:rPr>
          <w:rFonts w:ascii="Times New Roman" w:hAnsi="Times New Roman" w:cs="Times New Roman"/>
          <w:color w:val="auto"/>
        </w:rPr>
      </w:pPr>
      <w:bookmarkStart w:id="35" w:name="_Toc286810406"/>
      <w:bookmarkStart w:id="36" w:name="_Toc286846720"/>
      <w:bookmarkStart w:id="37" w:name="_Toc287004789"/>
      <w:bookmarkStart w:id="38" w:name="_Toc287626821"/>
      <w:bookmarkStart w:id="39" w:name="_Toc287885759"/>
      <w:bookmarkStart w:id="40" w:name="_Toc304193219"/>
      <w:bookmarkStart w:id="41" w:name="_Toc306618673"/>
      <w:bookmarkStart w:id="42" w:name="_Toc307486682"/>
      <w:bookmarkStart w:id="43" w:name="_Toc308100058"/>
      <w:bookmarkStart w:id="44" w:name="_Toc316903102"/>
      <w:r w:rsidRPr="006F2F5B">
        <w:rPr>
          <w:rFonts w:ascii="Times New Roman" w:hAnsi="Times New Roman" w:cs="Times New Roman"/>
          <w:color w:val="auto"/>
        </w:rPr>
        <w:t>Метод сбора информации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7F2E24" w:rsidRPr="006F2F5B" w:rsidRDefault="007F2E24" w:rsidP="007F2E24">
      <w:pPr>
        <w:pStyle w:val="32"/>
      </w:pPr>
      <w:bookmarkStart w:id="45" w:name="_Toc51736050"/>
      <w:r w:rsidRPr="006F2F5B"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</w:t>
      </w:r>
      <w:bookmarkEnd w:id="45"/>
      <w:r w:rsidRPr="006F2F5B">
        <w:t>search Group.</w:t>
      </w:r>
    </w:p>
    <w:p w:rsidR="007F2E24" w:rsidRPr="006F2F5B" w:rsidRDefault="007F2E24" w:rsidP="007F2E2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306618674"/>
      <w:bookmarkStart w:id="47" w:name="_Toc307486683"/>
      <w:bookmarkStart w:id="48" w:name="_Toc308100059"/>
      <w:bookmarkStart w:id="49" w:name="_Toc316903103"/>
      <w:r w:rsidRPr="006F2F5B">
        <w:rPr>
          <w:rFonts w:ascii="Times New Roman" w:hAnsi="Times New Roman" w:cs="Times New Roman"/>
          <w:color w:val="auto"/>
        </w:rPr>
        <w:t>Метод анализа данных</w:t>
      </w:r>
      <w:bookmarkEnd w:id="46"/>
      <w:bookmarkEnd w:id="47"/>
      <w:bookmarkEnd w:id="48"/>
      <w:bookmarkEnd w:id="49"/>
    </w:p>
    <w:p w:rsidR="007F2E24" w:rsidRPr="006F2F5B" w:rsidRDefault="007F2E24" w:rsidP="007F2E24">
      <w:pPr>
        <w:pStyle w:val="a3"/>
        <w:spacing w:before="0" w:after="0" w:line="360" w:lineRule="auto"/>
        <w:rPr>
          <w:sz w:val="28"/>
          <w:szCs w:val="28"/>
        </w:rPr>
      </w:pPr>
      <w:r w:rsidRPr="006F2F5B">
        <w:t>Традиционный контент-анализ документов</w:t>
      </w:r>
      <w:r w:rsidRPr="006F2F5B">
        <w:rPr>
          <w:sz w:val="28"/>
          <w:szCs w:val="28"/>
        </w:rPr>
        <w:t xml:space="preserve">. </w:t>
      </w:r>
    </w:p>
    <w:p w:rsidR="007F2E24" w:rsidRPr="006F2F5B" w:rsidRDefault="007F2E24" w:rsidP="007F2E24">
      <w:pPr>
        <w:pStyle w:val="3"/>
        <w:rPr>
          <w:rFonts w:ascii="Times New Roman" w:hAnsi="Times New Roman" w:cs="Times New Roman"/>
          <w:color w:val="auto"/>
        </w:rPr>
      </w:pPr>
      <w:bookmarkStart w:id="50" w:name="_Toc247938756"/>
      <w:bookmarkStart w:id="51" w:name="_Toc248037291"/>
      <w:bookmarkStart w:id="52" w:name="_Toc287885760"/>
      <w:bookmarkStart w:id="53" w:name="_Toc304193220"/>
      <w:bookmarkStart w:id="54" w:name="_Toc306618675"/>
      <w:bookmarkStart w:id="55" w:name="_Toc307486684"/>
      <w:bookmarkStart w:id="56" w:name="_Toc308100060"/>
      <w:bookmarkStart w:id="57" w:name="_Toc316903104"/>
      <w:r w:rsidRPr="006F2F5B">
        <w:rPr>
          <w:rFonts w:ascii="Times New Roman" w:hAnsi="Times New Roman" w:cs="Times New Roman"/>
          <w:color w:val="auto"/>
        </w:rPr>
        <w:t>Информационная база исследования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7F2E24" w:rsidRPr="006F2F5B" w:rsidRDefault="007F2E24" w:rsidP="007F2E24">
      <w:pPr>
        <w:pStyle w:val="22"/>
        <w:spacing w:line="360" w:lineRule="auto"/>
        <w:ind w:left="284" w:hanging="40"/>
        <w:contextualSpacing/>
        <w:jc w:val="both"/>
        <w:rPr>
          <w:rFonts w:ascii="Times New Roman" w:eastAsia="Calibri" w:hAnsi="Times New Roman" w:cs="Times New Roman"/>
        </w:rPr>
      </w:pPr>
      <w:r w:rsidRPr="006F2F5B">
        <w:rPr>
          <w:rFonts w:ascii="Times New Roman" w:eastAsia="Calibri" w:hAnsi="Times New Roman" w:cs="Times New Roman"/>
        </w:rPr>
        <w:t>1.</w:t>
      </w:r>
      <w:r w:rsidRPr="006F2F5B">
        <w:rPr>
          <w:rFonts w:ascii="Times New Roman" w:eastAsia="Calibri" w:hAnsi="Times New Roman" w:cs="Times New Roman"/>
        </w:rPr>
        <w:tab/>
        <w:t>Печатные и электронные, деловые и специализированные издания.</w:t>
      </w:r>
    </w:p>
    <w:p w:rsidR="007F2E24" w:rsidRPr="006F2F5B" w:rsidRDefault="007F2E24" w:rsidP="007F2E24">
      <w:pPr>
        <w:pStyle w:val="22"/>
        <w:spacing w:line="360" w:lineRule="auto"/>
        <w:ind w:left="284" w:hanging="40"/>
        <w:contextualSpacing/>
        <w:jc w:val="both"/>
        <w:rPr>
          <w:rFonts w:ascii="Times New Roman" w:eastAsia="Calibri" w:hAnsi="Times New Roman" w:cs="Times New Roman"/>
        </w:rPr>
      </w:pPr>
      <w:r w:rsidRPr="006F2F5B">
        <w:rPr>
          <w:rFonts w:ascii="Times New Roman" w:eastAsia="Calibri" w:hAnsi="Times New Roman" w:cs="Times New Roman"/>
        </w:rPr>
        <w:t>2.</w:t>
      </w:r>
      <w:r w:rsidRPr="006F2F5B">
        <w:rPr>
          <w:rFonts w:ascii="Times New Roman" w:eastAsia="Calibri" w:hAnsi="Times New Roman" w:cs="Times New Roman"/>
        </w:rPr>
        <w:tab/>
        <w:t>Ресурсы сети Интернет.</w:t>
      </w:r>
    </w:p>
    <w:p w:rsidR="007F2E24" w:rsidRPr="006F2F5B" w:rsidRDefault="007F2E24" w:rsidP="007F2E24">
      <w:pPr>
        <w:pStyle w:val="22"/>
        <w:spacing w:line="360" w:lineRule="auto"/>
        <w:ind w:left="284" w:hanging="40"/>
        <w:contextualSpacing/>
        <w:jc w:val="both"/>
        <w:rPr>
          <w:rFonts w:ascii="Times New Roman" w:eastAsia="Calibri" w:hAnsi="Times New Roman" w:cs="Times New Roman"/>
        </w:rPr>
      </w:pPr>
      <w:r w:rsidRPr="006F2F5B">
        <w:rPr>
          <w:rFonts w:ascii="Times New Roman" w:eastAsia="Calibri" w:hAnsi="Times New Roman" w:cs="Times New Roman"/>
        </w:rPr>
        <w:t>3.</w:t>
      </w:r>
      <w:r w:rsidRPr="006F2F5B">
        <w:rPr>
          <w:rFonts w:ascii="Times New Roman" w:eastAsia="Calibri" w:hAnsi="Times New Roman" w:cs="Times New Roman"/>
        </w:rPr>
        <w:tab/>
        <w:t>Материалы компаний.</w:t>
      </w:r>
    </w:p>
    <w:p w:rsidR="007F2E24" w:rsidRPr="006F2F5B" w:rsidRDefault="007F2E24" w:rsidP="007F2E24">
      <w:pPr>
        <w:pStyle w:val="22"/>
        <w:spacing w:line="360" w:lineRule="auto"/>
        <w:ind w:left="284" w:hanging="40"/>
        <w:contextualSpacing/>
        <w:jc w:val="both"/>
        <w:rPr>
          <w:rFonts w:ascii="Times New Roman" w:eastAsia="Calibri" w:hAnsi="Times New Roman" w:cs="Times New Roman"/>
        </w:rPr>
      </w:pPr>
      <w:r w:rsidRPr="006F2F5B">
        <w:rPr>
          <w:rFonts w:ascii="Times New Roman" w:eastAsia="Calibri" w:hAnsi="Times New Roman" w:cs="Times New Roman"/>
        </w:rPr>
        <w:t>4.</w:t>
      </w:r>
      <w:r w:rsidRPr="006F2F5B">
        <w:rPr>
          <w:rFonts w:ascii="Times New Roman" w:eastAsia="Calibri" w:hAnsi="Times New Roman" w:cs="Times New Roman"/>
        </w:rPr>
        <w:tab/>
        <w:t>Аналитические обзорные статьи в прессе.</w:t>
      </w:r>
    </w:p>
    <w:p w:rsidR="007F2E24" w:rsidRPr="006F2F5B" w:rsidRDefault="007F2E24" w:rsidP="007F2E24">
      <w:pPr>
        <w:pStyle w:val="22"/>
        <w:spacing w:line="360" w:lineRule="auto"/>
        <w:ind w:left="284" w:hanging="40"/>
        <w:contextualSpacing/>
        <w:jc w:val="both"/>
        <w:rPr>
          <w:rFonts w:ascii="Times New Roman" w:eastAsia="Calibri" w:hAnsi="Times New Roman" w:cs="Times New Roman"/>
        </w:rPr>
      </w:pPr>
      <w:r w:rsidRPr="006F2F5B">
        <w:rPr>
          <w:rFonts w:ascii="Times New Roman" w:eastAsia="Calibri" w:hAnsi="Times New Roman" w:cs="Times New Roman"/>
        </w:rPr>
        <w:t>5.</w:t>
      </w:r>
      <w:r w:rsidRPr="006F2F5B">
        <w:rPr>
          <w:rFonts w:ascii="Times New Roman" w:eastAsia="Calibri" w:hAnsi="Times New Roman" w:cs="Times New Roman"/>
        </w:rPr>
        <w:tab/>
        <w:t>Результаты исследований маркетинговых и консалтинговых агентств.</w:t>
      </w:r>
    </w:p>
    <w:p w:rsidR="007F2E24" w:rsidRPr="006F2F5B" w:rsidRDefault="007F2E24" w:rsidP="007F2E24">
      <w:pPr>
        <w:pStyle w:val="22"/>
        <w:spacing w:line="360" w:lineRule="auto"/>
        <w:ind w:left="284" w:hanging="40"/>
        <w:contextualSpacing/>
        <w:jc w:val="both"/>
        <w:rPr>
          <w:rFonts w:ascii="Times New Roman" w:eastAsia="Calibri" w:hAnsi="Times New Roman" w:cs="Times New Roman"/>
        </w:rPr>
      </w:pPr>
      <w:r w:rsidRPr="006F2F5B">
        <w:rPr>
          <w:rFonts w:ascii="Times New Roman" w:eastAsia="Calibri" w:hAnsi="Times New Roman" w:cs="Times New Roman"/>
        </w:rPr>
        <w:t>6.</w:t>
      </w:r>
      <w:r w:rsidRPr="006F2F5B">
        <w:rPr>
          <w:rFonts w:ascii="Times New Roman" w:eastAsia="Calibri" w:hAnsi="Times New Roman" w:cs="Times New Roman"/>
        </w:rPr>
        <w:tab/>
        <w:t>Экспертные оценки.</w:t>
      </w:r>
    </w:p>
    <w:p w:rsidR="007F2E24" w:rsidRPr="006F2F5B" w:rsidRDefault="007F2E24" w:rsidP="007F2E24">
      <w:pPr>
        <w:pStyle w:val="22"/>
        <w:spacing w:line="360" w:lineRule="auto"/>
        <w:ind w:left="284" w:hanging="40"/>
        <w:contextualSpacing/>
        <w:jc w:val="both"/>
        <w:rPr>
          <w:rFonts w:ascii="Times New Roman" w:eastAsia="Calibri" w:hAnsi="Times New Roman" w:cs="Times New Roman"/>
        </w:rPr>
      </w:pPr>
      <w:r w:rsidRPr="006F2F5B">
        <w:rPr>
          <w:rFonts w:ascii="Times New Roman" w:eastAsia="Calibri" w:hAnsi="Times New Roman" w:cs="Times New Roman"/>
        </w:rPr>
        <w:t>7.</w:t>
      </w:r>
      <w:r w:rsidRPr="006F2F5B">
        <w:rPr>
          <w:rFonts w:ascii="Times New Roman" w:eastAsia="Calibri" w:hAnsi="Times New Roman" w:cs="Times New Roman"/>
        </w:rPr>
        <w:tab/>
        <w:t>Интервью с производителями и другими участниками рынка.</w:t>
      </w:r>
    </w:p>
    <w:p w:rsidR="007F2E24" w:rsidRPr="006F2F5B" w:rsidRDefault="007F2E24" w:rsidP="007F2E24">
      <w:pPr>
        <w:pStyle w:val="22"/>
        <w:spacing w:line="360" w:lineRule="auto"/>
        <w:ind w:left="284" w:hanging="40"/>
        <w:contextualSpacing/>
        <w:jc w:val="both"/>
        <w:rPr>
          <w:rFonts w:ascii="Times New Roman" w:eastAsia="Calibri" w:hAnsi="Times New Roman" w:cs="Times New Roman"/>
        </w:rPr>
      </w:pPr>
      <w:r w:rsidRPr="006F2F5B">
        <w:rPr>
          <w:rFonts w:ascii="Times New Roman" w:eastAsia="Calibri" w:hAnsi="Times New Roman" w:cs="Times New Roman"/>
        </w:rPr>
        <w:t>8.</w:t>
      </w:r>
      <w:r w:rsidRPr="006F2F5B">
        <w:rPr>
          <w:rFonts w:ascii="Times New Roman" w:eastAsia="Calibri" w:hAnsi="Times New Roman" w:cs="Times New Roman"/>
        </w:rPr>
        <w:tab/>
        <w:t>Материалы отраслевых учреждений и базы данных.</w:t>
      </w:r>
    </w:p>
    <w:p w:rsidR="007F2E24" w:rsidRPr="006F2F5B" w:rsidRDefault="007F2E24" w:rsidP="007F2E24">
      <w:pPr>
        <w:pStyle w:val="22"/>
        <w:spacing w:line="360" w:lineRule="auto"/>
        <w:ind w:left="284" w:hanging="40"/>
        <w:contextualSpacing/>
        <w:jc w:val="both"/>
        <w:rPr>
          <w:rFonts w:ascii="Times New Roman" w:hAnsi="Times New Roman" w:cs="Times New Roman"/>
          <w:lang w:val="en-US"/>
        </w:rPr>
      </w:pPr>
      <w:r w:rsidRPr="006F2F5B">
        <w:rPr>
          <w:rFonts w:ascii="Times New Roman" w:eastAsia="Calibri" w:hAnsi="Times New Roman" w:cs="Times New Roman"/>
          <w:lang w:val="en-US"/>
        </w:rPr>
        <w:t>9.</w:t>
      </w:r>
      <w:r w:rsidRPr="006F2F5B">
        <w:rPr>
          <w:rFonts w:ascii="Times New Roman" w:eastAsia="Calibri" w:hAnsi="Times New Roman" w:cs="Times New Roman"/>
          <w:lang w:val="en-US"/>
        </w:rPr>
        <w:tab/>
      </w:r>
      <w:r w:rsidRPr="006F2F5B">
        <w:rPr>
          <w:rFonts w:ascii="Times New Roman" w:eastAsia="Calibri" w:hAnsi="Times New Roman" w:cs="Times New Roman"/>
        </w:rPr>
        <w:t>Базы</w:t>
      </w:r>
      <w:r w:rsidRPr="006F2F5B">
        <w:rPr>
          <w:rFonts w:ascii="Times New Roman" w:eastAsia="Calibri" w:hAnsi="Times New Roman" w:cs="Times New Roman"/>
          <w:lang w:val="en-US"/>
        </w:rPr>
        <w:t xml:space="preserve"> </w:t>
      </w:r>
      <w:r w:rsidRPr="006F2F5B">
        <w:rPr>
          <w:rFonts w:ascii="Times New Roman" w:eastAsia="Calibri" w:hAnsi="Times New Roman" w:cs="Times New Roman"/>
        </w:rPr>
        <w:t>данных</w:t>
      </w:r>
      <w:r w:rsidRPr="006F2F5B">
        <w:rPr>
          <w:rFonts w:ascii="Times New Roman" w:eastAsia="Calibri" w:hAnsi="Times New Roman" w:cs="Times New Roman"/>
          <w:lang w:val="en-US"/>
        </w:rPr>
        <w:t xml:space="preserve"> Discovery Research Group.</w:t>
      </w:r>
    </w:p>
    <w:p w:rsidR="007F2E24" w:rsidRPr="007F2E24" w:rsidRDefault="007F2E24" w:rsidP="00107351">
      <w:pPr>
        <w:ind w:firstLine="284"/>
        <w:rPr>
          <w:lang w:val="en-US"/>
        </w:rPr>
      </w:pPr>
    </w:p>
    <w:p w:rsidR="00B24C64" w:rsidRPr="0083753F" w:rsidRDefault="00B24C64" w:rsidP="003853E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ru-RU"/>
        </w:rPr>
      </w:pPr>
    </w:p>
    <w:p w:rsidR="004275C6" w:rsidRPr="006A1F5C" w:rsidRDefault="007F2E24" w:rsidP="006A1F5C">
      <w:pPr>
        <w:pStyle w:val="1"/>
        <w:pageBreakBefore/>
        <w:rPr>
          <w:sz w:val="28"/>
        </w:rPr>
      </w:pPr>
      <w:bookmarkStart w:id="58" w:name="_Toc316901417"/>
      <w:bookmarkStart w:id="59" w:name="_Toc316903128"/>
      <w:r>
        <w:rPr>
          <w:sz w:val="28"/>
        </w:rPr>
        <w:lastRenderedPageBreak/>
        <w:t xml:space="preserve">ГЛАВА 6. </w:t>
      </w:r>
      <w:r w:rsidR="004275C6" w:rsidRPr="006A1F5C">
        <w:rPr>
          <w:sz w:val="28"/>
        </w:rPr>
        <w:t>ПРОИЗВОДСТВО</w:t>
      </w:r>
      <w:r w:rsidR="00726ED5" w:rsidRPr="006A1F5C">
        <w:rPr>
          <w:sz w:val="28"/>
        </w:rPr>
        <w:t xml:space="preserve"> НИЖНЕГО БЕЛЬЯ </w:t>
      </w:r>
      <w:r w:rsidR="00D035E1">
        <w:rPr>
          <w:sz w:val="28"/>
        </w:rPr>
        <w:t>В РОССИИ</w:t>
      </w:r>
      <w:bookmarkEnd w:id="58"/>
      <w:bookmarkEnd w:id="59"/>
    </w:p>
    <w:p w:rsidR="005827CC" w:rsidRDefault="005827CC" w:rsidP="00107351">
      <w:pPr>
        <w:ind w:firstLine="284"/>
      </w:pPr>
      <w:r>
        <w:t>Всего в России в 20</w:t>
      </w:r>
      <w:r w:rsidR="00063624">
        <w:t xml:space="preserve">10 году было произведено </w:t>
      </w:r>
      <w:r w:rsidR="00BC4E16">
        <w:t>…</w:t>
      </w:r>
      <w:r w:rsidR="00063624">
        <w:t xml:space="preserve"> </w:t>
      </w:r>
      <w:r w:rsidR="00107351">
        <w:t>млн</w:t>
      </w:r>
      <w:r w:rsidR="00063624">
        <w:t xml:space="preserve">. единиц нательного белья различных видов. В 2011 году этот показатель </w:t>
      </w:r>
      <w:r w:rsidR="005B5833">
        <w:t xml:space="preserve">понизился </w:t>
      </w:r>
      <w:r w:rsidR="00063624">
        <w:t xml:space="preserve">на </w:t>
      </w:r>
      <w:r w:rsidR="00BC4E16">
        <w:t>…</w:t>
      </w:r>
      <w:r w:rsidR="00063624">
        <w:t>%</w:t>
      </w:r>
      <w:r w:rsidR="005B5833">
        <w:t xml:space="preserve">, до </w:t>
      </w:r>
      <w:r w:rsidR="00BC4E16">
        <w:t>…</w:t>
      </w:r>
      <w:r w:rsidR="005B5833">
        <w:t xml:space="preserve"> млн.</w:t>
      </w:r>
    </w:p>
    <w:p w:rsidR="00A20B1D" w:rsidRPr="00A20B1D" w:rsidRDefault="00A20B1D" w:rsidP="00A20B1D">
      <w:pPr>
        <w:pStyle w:val="aa"/>
      </w:pPr>
      <w:bookmarkStart w:id="60" w:name="_Toc316901250"/>
      <w:r>
        <w:t xml:space="preserve">Диаграмма </w:t>
      </w:r>
      <w:fldSimple w:instr=" SEQ Диаграмма \* ARABIC ">
        <w:r w:rsidR="009B61B6">
          <w:rPr>
            <w:noProof/>
          </w:rPr>
          <w:t>3</w:t>
        </w:r>
      </w:fldSimple>
      <w:r>
        <w:t xml:space="preserve">. Производство белья нательного трикотажного в 2010-2011 гг. в России, </w:t>
      </w:r>
      <w:r w:rsidR="00D61A78">
        <w:t>млн</w:t>
      </w:r>
      <w:r>
        <w:t>. шт.</w:t>
      </w:r>
      <w:bookmarkEnd w:id="60"/>
    </w:p>
    <w:p w:rsidR="00234172" w:rsidRDefault="00234172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/>
    <w:p w:rsidR="00063624" w:rsidRDefault="00063624" w:rsidP="00107351">
      <w:pPr>
        <w:ind w:firstLine="284"/>
      </w:pPr>
      <w:r>
        <w:t xml:space="preserve">Нижнее белье в России производится во всех федеральных округах. В 2010 году </w:t>
      </w:r>
      <w:r w:rsidR="00BC4E16">
        <w:t>…</w:t>
      </w:r>
      <w:r>
        <w:t>% производства приходил</w:t>
      </w:r>
      <w:r w:rsidR="00D61A78">
        <w:t>о</w:t>
      </w:r>
      <w:r>
        <w:t xml:space="preserve">сь на Приволжский ФО, </w:t>
      </w:r>
      <w:r w:rsidR="00BC4E16">
        <w:t>…</w:t>
      </w:r>
      <w:r>
        <w:t xml:space="preserve">% на Центральный ФО, по </w:t>
      </w:r>
      <w:r w:rsidR="00BC4E16">
        <w:t>…</w:t>
      </w:r>
      <w:r>
        <w:t>% на Сибирский и Северо-Западный ФО.</w:t>
      </w:r>
    </w:p>
    <w:p w:rsidR="00A20B1D" w:rsidRDefault="00A20B1D" w:rsidP="00A20B1D">
      <w:pPr>
        <w:pStyle w:val="aa"/>
      </w:pPr>
      <w:bookmarkStart w:id="61" w:name="_Toc316901251"/>
      <w:r>
        <w:t xml:space="preserve">Диаграмма </w:t>
      </w:r>
      <w:fldSimple w:instr=" SEQ Диаграмма \* ARABIC ">
        <w:r w:rsidR="009B61B6">
          <w:rPr>
            <w:noProof/>
          </w:rPr>
          <w:t>4</w:t>
        </w:r>
      </w:fldSimple>
      <w:r>
        <w:t xml:space="preserve">. Производство белья нательного трикотажного в России в 2010 году по федеральным округам, </w:t>
      </w:r>
      <w:r w:rsidR="00D61A78">
        <w:t>%</w:t>
      </w:r>
      <w:bookmarkEnd w:id="61"/>
    </w:p>
    <w:p w:rsidR="003B0969" w:rsidRDefault="003B0969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>
      <w:pPr>
        <w:rPr>
          <w:noProof/>
          <w:lang w:eastAsia="ru-RU"/>
        </w:rPr>
      </w:pPr>
    </w:p>
    <w:p w:rsidR="00BC4E16" w:rsidRDefault="00BC4E16" w:rsidP="00234172"/>
    <w:p w:rsidR="00063624" w:rsidRDefault="00063624" w:rsidP="00234172">
      <w:r>
        <w:t xml:space="preserve">В 2011 году доля Центрального ФО выросла до </w:t>
      </w:r>
      <w:r w:rsidR="00BC4E16">
        <w:t>…</w:t>
      </w:r>
      <w:r>
        <w:t xml:space="preserve">%, а Приволжского до </w:t>
      </w:r>
      <w:r w:rsidR="00BC4E16">
        <w:t>…</w:t>
      </w:r>
      <w:r>
        <w:t>%.</w:t>
      </w:r>
    </w:p>
    <w:p w:rsidR="00A20B1D" w:rsidRDefault="00A20B1D" w:rsidP="00D61A78">
      <w:pPr>
        <w:pStyle w:val="aa"/>
        <w:keepNext/>
      </w:pPr>
      <w:bookmarkStart w:id="62" w:name="_Toc316901252"/>
      <w:r>
        <w:lastRenderedPageBreak/>
        <w:t xml:space="preserve">Диаграмма </w:t>
      </w:r>
      <w:fldSimple w:instr=" SEQ Диаграмма \* ARABIC ">
        <w:r w:rsidR="009B61B6">
          <w:rPr>
            <w:noProof/>
          </w:rPr>
          <w:t>5</w:t>
        </w:r>
      </w:fldSimple>
      <w:r>
        <w:t xml:space="preserve">. Производство белья нательного трикотажного в России в 2011 году по федеральным округам, </w:t>
      </w:r>
      <w:r w:rsidR="00D61A78">
        <w:t>%</w:t>
      </w:r>
      <w:bookmarkEnd w:id="62"/>
    </w:p>
    <w:p w:rsidR="00234172" w:rsidRDefault="00234172" w:rsidP="00234172">
      <w:r w:rsidRPr="00234172">
        <w:rPr>
          <w:noProof/>
          <w:lang w:eastAsia="ru-RU"/>
        </w:rPr>
        <w:drawing>
          <wp:inline distT="0" distB="0" distL="0" distR="0" wp14:anchorId="6E56F09F" wp14:editId="1859E625">
            <wp:extent cx="4581525" cy="275272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24" w:rsidRDefault="00DC44D3" w:rsidP="00234172">
      <w:r>
        <w:t>Более чем в 60 субъектах федерации ведется производство нижнего белья. В 2010 году по 8% от общего  объема производства приходится на Чувашскую Республику и Ленинградскую область, по 7% на Кемеровскую область, республики Кабардино-Балкария и Башкортостан.</w:t>
      </w:r>
    </w:p>
    <w:p w:rsidR="00A20B1D" w:rsidRPr="00234172" w:rsidRDefault="00A20B1D" w:rsidP="00A20B1D">
      <w:pPr>
        <w:pStyle w:val="aa"/>
      </w:pPr>
      <w:bookmarkStart w:id="63" w:name="_Toc316901253"/>
      <w:r>
        <w:t xml:space="preserve">Диаграмма </w:t>
      </w:r>
      <w:fldSimple w:instr=" SEQ Диаграмма \* ARABIC ">
        <w:r w:rsidR="009B61B6">
          <w:rPr>
            <w:noProof/>
          </w:rPr>
          <w:t>6</w:t>
        </w:r>
      </w:fldSimple>
      <w:r>
        <w:t xml:space="preserve">. Производство белья нательного трикотажного в России в 2010 году по субъектам федерации, </w:t>
      </w:r>
      <w:r w:rsidR="00D61A78">
        <w:t>%</w:t>
      </w:r>
      <w:bookmarkEnd w:id="63"/>
    </w:p>
    <w:p w:rsidR="004275C6" w:rsidRDefault="004275C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/>
    <w:p w:rsidR="00DC44D3" w:rsidRDefault="00DC44D3" w:rsidP="004275C6">
      <w:r>
        <w:t xml:space="preserve">В 2011 году </w:t>
      </w:r>
      <w:r w:rsidR="00BC4E16">
        <w:t>…</w:t>
      </w:r>
      <w:r>
        <w:t xml:space="preserve">% производства приходилось на </w:t>
      </w:r>
      <w:r w:rsidR="00BC4E16">
        <w:t>…</w:t>
      </w:r>
      <w:r>
        <w:t xml:space="preserve">, </w:t>
      </w:r>
      <w:r w:rsidR="00BC4E16">
        <w:t>…</w:t>
      </w:r>
      <w:r>
        <w:t xml:space="preserve">% на Ивановскую область, </w:t>
      </w:r>
      <w:r w:rsidRPr="00DC44D3">
        <w:t>7</w:t>
      </w:r>
      <w:r>
        <w:t>% на Кемеровскую.</w:t>
      </w:r>
    </w:p>
    <w:p w:rsidR="00A20B1D" w:rsidRDefault="00A20B1D" w:rsidP="00D61A78">
      <w:pPr>
        <w:pStyle w:val="aa"/>
        <w:keepNext/>
      </w:pPr>
      <w:bookmarkStart w:id="64" w:name="_Toc316901254"/>
      <w:r>
        <w:t xml:space="preserve">Диаграмма </w:t>
      </w:r>
      <w:fldSimple w:instr=" SEQ Диаграмма \* ARABIC ">
        <w:r w:rsidR="009B61B6">
          <w:rPr>
            <w:noProof/>
          </w:rPr>
          <w:t>7</w:t>
        </w:r>
      </w:fldSimple>
      <w:r>
        <w:t xml:space="preserve">. Производство белья нательного трикотажного в России в 2011 году по субъектам федерации, </w:t>
      </w:r>
      <w:r w:rsidR="00D61A78">
        <w:t>%</w:t>
      </w:r>
      <w:bookmarkEnd w:id="64"/>
    </w:p>
    <w:p w:rsidR="002B7BFD" w:rsidRDefault="002B7BFD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Pr="0083753F" w:rsidRDefault="00BC4E16" w:rsidP="004275C6"/>
    <w:p w:rsidR="00DC44D3" w:rsidRDefault="00DC44D3" w:rsidP="004275C6">
      <w:r>
        <w:t xml:space="preserve">В 2011 году по сравнению с 2010 годом значительно вырос объем производства в Ивановской области на </w:t>
      </w:r>
      <w:r w:rsidR="00BC4E16">
        <w:t>…</w:t>
      </w:r>
      <w:r>
        <w:t xml:space="preserve">%, Омской области на </w:t>
      </w:r>
      <w:r w:rsidR="00BC4E16">
        <w:t>…</w:t>
      </w:r>
      <w:r>
        <w:t>%, Московской области на 129%,</w:t>
      </w:r>
      <w:r w:rsidR="00C026E5">
        <w:t xml:space="preserve"> Ярославской области на 83%.</w:t>
      </w:r>
    </w:p>
    <w:p w:rsidR="00C026E5" w:rsidRPr="00DC44D3" w:rsidRDefault="00C026E5" w:rsidP="004275C6">
      <w:r>
        <w:t xml:space="preserve">Снизился выпуск в Кемеровской области на </w:t>
      </w:r>
      <w:r w:rsidR="00BC4E16">
        <w:t>…</w:t>
      </w:r>
      <w:r>
        <w:t xml:space="preserve">%, в республиках Чувашия и Башкортостан на </w:t>
      </w:r>
      <w:r w:rsidR="00BC4E16">
        <w:t>…</w:t>
      </w:r>
      <w:r>
        <w:t xml:space="preserve">%, </w:t>
      </w:r>
      <w:r w:rsidR="003B0969">
        <w:t>в</w:t>
      </w:r>
      <w:r>
        <w:t xml:space="preserve"> Ставропольском крае на </w:t>
      </w:r>
      <w:r w:rsidR="00BC4E16">
        <w:t>…</w:t>
      </w:r>
      <w:r>
        <w:t xml:space="preserve">%, в Краснодарском на </w:t>
      </w:r>
      <w:r w:rsidR="00BC4E16">
        <w:t>…</w:t>
      </w:r>
      <w:r>
        <w:t>%.</w:t>
      </w:r>
    </w:p>
    <w:p w:rsidR="00160C1E" w:rsidRDefault="00160C1E" w:rsidP="00DC44D3">
      <w:pPr>
        <w:pStyle w:val="aa"/>
        <w:keepNext/>
      </w:pPr>
      <w:bookmarkStart w:id="65" w:name="_Toc316901255"/>
      <w:r>
        <w:t xml:space="preserve">Диаграмма </w:t>
      </w:r>
      <w:fldSimple w:instr=" SEQ Диаграмма \* ARABIC ">
        <w:r w:rsidR="009B61B6">
          <w:rPr>
            <w:noProof/>
          </w:rPr>
          <w:t>8</w:t>
        </w:r>
      </w:fldSimple>
      <w:r>
        <w:t>. Динамика объема производства нижнего трикотажного белья в России в 2010-2011 гг., тыс. шт.</w:t>
      </w:r>
      <w:bookmarkEnd w:id="65"/>
    </w:p>
    <w:p w:rsidR="00160C1E" w:rsidRDefault="00160C1E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>
      <w:pPr>
        <w:rPr>
          <w:noProof/>
          <w:lang w:eastAsia="ru-RU"/>
        </w:rPr>
      </w:pPr>
    </w:p>
    <w:p w:rsidR="00BC4E16" w:rsidRDefault="00BC4E16" w:rsidP="004275C6"/>
    <w:p w:rsidR="003B0969" w:rsidRDefault="00123A52" w:rsidP="00123A52">
      <w:pPr>
        <w:pStyle w:val="2"/>
      </w:pPr>
      <w:bookmarkStart w:id="66" w:name="_Toc316901418"/>
      <w:bookmarkStart w:id="67" w:name="_Toc316903129"/>
      <w:r>
        <w:t>Женское нижнее белье</w:t>
      </w:r>
      <w:bookmarkEnd w:id="66"/>
      <w:bookmarkEnd w:id="67"/>
    </w:p>
    <w:p w:rsidR="008257F0" w:rsidRPr="006A1F5C" w:rsidRDefault="007F2E24" w:rsidP="00F2317C">
      <w:pPr>
        <w:pStyle w:val="1"/>
        <w:pageBreakBefore/>
        <w:rPr>
          <w:sz w:val="28"/>
        </w:rPr>
      </w:pPr>
      <w:bookmarkStart w:id="68" w:name="_Toc316901441"/>
      <w:bookmarkStart w:id="69" w:name="_Toc316903137"/>
      <w:r>
        <w:rPr>
          <w:sz w:val="28"/>
        </w:rPr>
        <w:lastRenderedPageBreak/>
        <w:t xml:space="preserve">ГЛАВА </w:t>
      </w:r>
      <w:r w:rsidR="00B42335">
        <w:rPr>
          <w:sz w:val="28"/>
        </w:rPr>
        <w:t>7</w:t>
      </w:r>
      <w:r>
        <w:rPr>
          <w:sz w:val="28"/>
        </w:rPr>
        <w:t xml:space="preserve">. </w:t>
      </w:r>
      <w:r w:rsidR="006F048D" w:rsidRPr="006A1F5C">
        <w:rPr>
          <w:sz w:val="28"/>
        </w:rPr>
        <w:t>ИМПОРТ</w:t>
      </w:r>
      <w:bookmarkEnd w:id="68"/>
      <w:bookmarkEnd w:id="69"/>
    </w:p>
    <w:p w:rsidR="007D561D" w:rsidRDefault="000243C1" w:rsidP="000243C1">
      <w:pPr>
        <w:pStyle w:val="aa"/>
      </w:pPr>
      <w:bookmarkStart w:id="70" w:name="_Toc316901388"/>
      <w:r>
        <w:t xml:space="preserve">Таблица </w:t>
      </w:r>
      <w:fldSimple w:instr=" SEQ Таблица \* ARABIC ">
        <w:r w:rsidR="000F5E59">
          <w:rPr>
            <w:noProof/>
          </w:rPr>
          <w:t>3</w:t>
        </w:r>
      </w:fldSimple>
      <w:r>
        <w:t>. Импорт женского и мужского нижнего белья в Россию в 2010-2011 гг. по товарным группам в стоимостном и натуральном выражении.</w:t>
      </w:r>
      <w:bookmarkEnd w:id="70"/>
    </w:p>
    <w:tbl>
      <w:tblPr>
        <w:tblW w:w="10493" w:type="dxa"/>
        <w:tblInd w:w="-601" w:type="dxa"/>
        <w:tblLook w:val="04A0" w:firstRow="1" w:lastRow="0" w:firstColumn="1" w:lastColumn="0" w:noHBand="0" w:noVBand="1"/>
      </w:tblPr>
      <w:tblGrid>
        <w:gridCol w:w="1702"/>
        <w:gridCol w:w="1925"/>
        <w:gridCol w:w="1051"/>
        <w:gridCol w:w="993"/>
        <w:gridCol w:w="1417"/>
        <w:gridCol w:w="992"/>
        <w:gridCol w:w="993"/>
        <w:gridCol w:w="1420"/>
      </w:tblGrid>
      <w:tr w:rsidR="00B01CDB" w:rsidRPr="00A3145F" w:rsidTr="00B01CD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3145F" w:rsidRPr="00B01CDB" w:rsidRDefault="00A3145F" w:rsidP="00A314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стоимостном выражении</w:t>
            </w:r>
          </w:p>
          <w:p w:rsidR="00B01CDB" w:rsidRPr="00A3145F" w:rsidRDefault="00B01CDB" w:rsidP="00A314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1C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Млн. </w:t>
            </w:r>
            <w:r w:rsidRPr="00B01CDB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145F" w:rsidRPr="00B01CDB" w:rsidRDefault="00A3145F" w:rsidP="00A314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натуральном выражении</w:t>
            </w:r>
          </w:p>
          <w:p w:rsidR="00B01CDB" w:rsidRPr="00A3145F" w:rsidRDefault="00B01CDB" w:rsidP="00A314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1C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Млн. шт.</w:t>
            </w:r>
          </w:p>
        </w:tc>
      </w:tr>
      <w:tr w:rsidR="00B01CDB" w:rsidRPr="00A3145F" w:rsidTr="00B01CDB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 прироста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3145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 прироста</w:t>
            </w:r>
          </w:p>
        </w:tc>
      </w:tr>
      <w:tr w:rsidR="00B01CDB" w:rsidRPr="00B01CDB" w:rsidTr="00BC4E16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мужское белье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кальсоны и трусы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1CDB" w:rsidRPr="00B01CDB" w:rsidTr="00BC4E16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пижамы и сорочки ночные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1CDB" w:rsidRPr="00B01CDB" w:rsidTr="00BC4E16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прочее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1CDB" w:rsidRPr="00B01CDB" w:rsidTr="00BC4E16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01CDB" w:rsidRPr="00B01CDB" w:rsidTr="00BC4E16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женское белье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трусы и панталоны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1CDB" w:rsidRPr="00B01CDB" w:rsidTr="00BC4E16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бюстгальтеры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1CDB" w:rsidRPr="00B01CDB" w:rsidTr="00BC4E16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ночные сорочки и пижамы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1CDB" w:rsidRPr="00B01CDB" w:rsidTr="00B01CDB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прочее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-1%</w:t>
            </w:r>
          </w:p>
        </w:tc>
      </w:tr>
      <w:tr w:rsidR="00B01CDB" w:rsidRPr="00B01CDB" w:rsidTr="00BC4E16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01CDB" w:rsidRPr="00B01CDB" w:rsidTr="00BC4E16">
        <w:trPr>
          <w:trHeight w:val="255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A3145F" w:rsidRPr="00A3145F" w:rsidRDefault="00A3145F" w:rsidP="00A31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3145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A3145F" w:rsidRPr="00A3145F" w:rsidRDefault="00A3145F" w:rsidP="00A314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B01CDB" w:rsidRDefault="00B01CDB" w:rsidP="00E63CB7"/>
    <w:p w:rsidR="00E63CB7" w:rsidRDefault="00E63CB7" w:rsidP="00E63CB7">
      <w:r>
        <w:t xml:space="preserve">В 2010 году  в Россию было импортировано нижнего белья  на </w:t>
      </w:r>
      <w:r w:rsidR="00BC4E16">
        <w:t>ююю</w:t>
      </w:r>
      <w:r>
        <w:t xml:space="preserve"> млн.</w:t>
      </w:r>
      <w:r w:rsidRPr="00E63CB7">
        <w:t>$</w:t>
      </w:r>
      <w:r w:rsidR="00B01CDB">
        <w:t>.</w:t>
      </w:r>
      <w:r>
        <w:t xml:space="preserve"> </w:t>
      </w:r>
      <w:r w:rsidR="00B01CDB">
        <w:t>В</w:t>
      </w:r>
      <w:r>
        <w:t xml:space="preserve"> 2011 год</w:t>
      </w:r>
      <w:r w:rsidR="00B01CDB">
        <w:t xml:space="preserve">у - </w:t>
      </w:r>
      <w:r>
        <w:t xml:space="preserve">на сумму </w:t>
      </w:r>
      <w:r w:rsidR="00BC4E16">
        <w:t>ююю</w:t>
      </w:r>
      <w:r>
        <w:t xml:space="preserve"> млн.</w:t>
      </w:r>
      <w:r w:rsidRPr="00E63CB7">
        <w:t>$</w:t>
      </w:r>
      <w:r>
        <w:t xml:space="preserve">, что больше, чем </w:t>
      </w:r>
      <w:r w:rsidR="00B01CDB">
        <w:t>в 2010 году</w:t>
      </w:r>
      <w:r>
        <w:t xml:space="preserve"> на </w:t>
      </w:r>
      <w:r w:rsidR="00BC4E16">
        <w:t>ююю</w:t>
      </w:r>
      <w:r>
        <w:t>%</w:t>
      </w:r>
      <w:r w:rsidR="001D65B1">
        <w:t>.</w:t>
      </w:r>
    </w:p>
    <w:p w:rsidR="00E63CB7" w:rsidRDefault="00E63CB7" w:rsidP="00E63CB7">
      <w:pPr>
        <w:pStyle w:val="aa"/>
      </w:pPr>
      <w:bookmarkStart w:id="71" w:name="_Toc316901282"/>
      <w:r>
        <w:t xml:space="preserve">Диаграмма </w:t>
      </w:r>
      <w:fldSimple w:instr=" SEQ Диаграмма \* ARABIC ">
        <w:r w:rsidR="009B61B6">
          <w:rPr>
            <w:noProof/>
          </w:rPr>
          <w:t>35</w:t>
        </w:r>
      </w:fldSimple>
      <w:r>
        <w:t xml:space="preserve">. Объем импорта нижнего белья в стоимостном выражении в 2010-2011 году, млн. </w:t>
      </w:r>
      <w:r w:rsidRPr="0083753F">
        <w:t>$</w:t>
      </w:r>
      <w:r>
        <w:t>.</w:t>
      </w:r>
      <w:bookmarkEnd w:id="71"/>
    </w:p>
    <w:p w:rsidR="00B01CDB" w:rsidRPr="00B01CDB" w:rsidRDefault="00B01CDB" w:rsidP="00B01CDB"/>
    <w:p w:rsidR="00E63CB7" w:rsidRDefault="00E63CB7" w:rsidP="00E63CB7">
      <w:pPr>
        <w:pStyle w:val="aa"/>
      </w:pPr>
    </w:p>
    <w:p w:rsidR="00835C24" w:rsidRDefault="00835C24" w:rsidP="00835C24">
      <w:r>
        <w:t>В 2010 году 75% импорта нижнего белья в стоимостном выражении составляло женское нижнее белье.</w:t>
      </w:r>
    </w:p>
    <w:p w:rsidR="00CD1D9F" w:rsidRDefault="00CD1D9F" w:rsidP="00F2317C">
      <w:pPr>
        <w:pStyle w:val="aa"/>
        <w:keepNext/>
      </w:pPr>
      <w:bookmarkStart w:id="72" w:name="_Toc316901283"/>
      <w:r>
        <w:t xml:space="preserve">Диаграмма </w:t>
      </w:r>
      <w:fldSimple w:instr=" SEQ Диаграмма \* ARABIC ">
        <w:r w:rsidR="009B61B6">
          <w:rPr>
            <w:noProof/>
          </w:rPr>
          <w:t>36</w:t>
        </w:r>
      </w:fldSimple>
      <w:r>
        <w:t>. Доли женского и мужского нижнего белья в объеме импорта в стоимостном выражении в 2010 году.</w:t>
      </w:r>
      <w:bookmarkEnd w:id="72"/>
    </w:p>
    <w:p w:rsidR="009F3921" w:rsidRDefault="009F3921" w:rsidP="00A8297B">
      <w:pPr>
        <w:rPr>
          <w:noProof/>
          <w:lang w:eastAsia="ru-RU"/>
        </w:rPr>
      </w:pPr>
      <w:r w:rsidRPr="009F3921">
        <w:t xml:space="preserve"> </w:t>
      </w: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/>
    <w:p w:rsidR="00835C24" w:rsidRDefault="00835C24" w:rsidP="00A8297B">
      <w:r>
        <w:t xml:space="preserve">Основной объем поставок нижнего белья приходился на Китай – </w:t>
      </w:r>
      <w:r w:rsidR="00BC4E16">
        <w:t>…</w:t>
      </w:r>
      <w:r>
        <w:t xml:space="preserve">% в стоимостном выражении. Поставки из Турции и Узбекистана составили </w:t>
      </w:r>
      <w:r w:rsidR="00BC4E16">
        <w:t>…</w:t>
      </w:r>
      <w:r>
        <w:t xml:space="preserve">% и </w:t>
      </w:r>
      <w:r w:rsidR="00BC4E16">
        <w:t>…</w:t>
      </w:r>
      <w:r>
        <w:t>% соответственно.</w:t>
      </w:r>
    </w:p>
    <w:p w:rsidR="00BC4E16" w:rsidRDefault="00BC4E16" w:rsidP="00CD1D9F">
      <w:pPr>
        <w:pStyle w:val="aa"/>
      </w:pPr>
      <w:bookmarkStart w:id="73" w:name="_Toc316901284"/>
    </w:p>
    <w:p w:rsidR="00BC4E16" w:rsidRDefault="00BC4E16" w:rsidP="00CD1D9F">
      <w:pPr>
        <w:pStyle w:val="aa"/>
      </w:pPr>
    </w:p>
    <w:p w:rsidR="00BC4E16" w:rsidRDefault="00BC4E16" w:rsidP="00CD1D9F">
      <w:pPr>
        <w:pStyle w:val="aa"/>
      </w:pPr>
    </w:p>
    <w:p w:rsidR="00CD1D9F" w:rsidRDefault="00CD1D9F" w:rsidP="00CD1D9F">
      <w:pPr>
        <w:pStyle w:val="aa"/>
      </w:pPr>
      <w:r>
        <w:lastRenderedPageBreak/>
        <w:t xml:space="preserve">Диаграмма </w:t>
      </w:r>
      <w:fldSimple w:instr=" SEQ Диаграмма \* ARABIC ">
        <w:r w:rsidR="009B61B6">
          <w:rPr>
            <w:noProof/>
          </w:rPr>
          <w:t>37</w:t>
        </w:r>
      </w:fldSimple>
      <w:r>
        <w:t>. Доли стран-импортеров нижнего белья в Россию в стоимостном выражении в 2010 году.</w:t>
      </w:r>
      <w:bookmarkEnd w:id="73"/>
    </w:p>
    <w:p w:rsidR="009F3921" w:rsidRDefault="009F3921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/>
    <w:p w:rsidR="005E2826" w:rsidRDefault="00835C24" w:rsidP="00A8297B">
      <w:r>
        <w:t xml:space="preserve">В </w:t>
      </w:r>
      <w:r w:rsidR="005E2826">
        <w:t>2011</w:t>
      </w:r>
      <w:r>
        <w:t xml:space="preserve"> году для женского белья в общем объеме импорта в стоимостном выражении составила 79%, то есть выросла по сравнению с 2010 годом.</w:t>
      </w:r>
    </w:p>
    <w:p w:rsidR="00A8297B" w:rsidRPr="00A8297B" w:rsidRDefault="00CD1D9F" w:rsidP="00CD1D9F">
      <w:pPr>
        <w:pStyle w:val="aa"/>
      </w:pPr>
      <w:bookmarkStart w:id="74" w:name="_Toc316901285"/>
      <w:r>
        <w:t xml:space="preserve">Диаграмма </w:t>
      </w:r>
      <w:fldSimple w:instr=" SEQ Диаграмма \* ARABIC ">
        <w:r w:rsidR="009B61B6">
          <w:rPr>
            <w:noProof/>
          </w:rPr>
          <w:t>38</w:t>
        </w:r>
      </w:fldSimple>
      <w:r>
        <w:t xml:space="preserve">. </w:t>
      </w:r>
      <w:r w:rsidR="00A8297B">
        <w:t xml:space="preserve">Доли женского и мужского нижнего белья в </w:t>
      </w:r>
      <w:r>
        <w:t xml:space="preserve">объеме импорта в </w:t>
      </w:r>
      <w:r w:rsidR="00A8297B">
        <w:t>стоимостном выражении в 2011 году.</w:t>
      </w:r>
      <w:bookmarkEnd w:id="74"/>
    </w:p>
    <w:p w:rsidR="009F3921" w:rsidRDefault="009F3921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>
      <w:pPr>
        <w:rPr>
          <w:noProof/>
          <w:lang w:eastAsia="ru-RU"/>
        </w:rPr>
      </w:pPr>
    </w:p>
    <w:p w:rsidR="00BC4E16" w:rsidRDefault="00BC4E16" w:rsidP="00A8297B"/>
    <w:p w:rsidR="00835C24" w:rsidRDefault="00BC4E16" w:rsidP="00A8297B">
      <w:r>
        <w:t>..</w:t>
      </w:r>
      <w:r w:rsidR="00833B82">
        <w:t xml:space="preserve">% нижнего белья в стоимостном выражении в 2011 году был поставлен из Китая, </w:t>
      </w:r>
      <w:r>
        <w:t>…</w:t>
      </w:r>
      <w:r w:rsidR="00833B82">
        <w:t xml:space="preserve">% из Турции, </w:t>
      </w:r>
      <w:r>
        <w:t>…</w:t>
      </w:r>
      <w:r w:rsidR="00833B82">
        <w:t xml:space="preserve">% из Шри-Линки, </w:t>
      </w:r>
      <w:r>
        <w:t>…</w:t>
      </w:r>
      <w:r w:rsidR="00833B82">
        <w:t>% из Узбекистана.</w:t>
      </w:r>
    </w:p>
    <w:p w:rsidR="00BC4E16" w:rsidRDefault="00BC4E16" w:rsidP="00CD1D9F">
      <w:pPr>
        <w:pStyle w:val="aa"/>
      </w:pPr>
      <w:bookmarkStart w:id="75" w:name="_Toc316901286"/>
    </w:p>
    <w:p w:rsidR="00CD1D9F" w:rsidRDefault="00CD1D9F" w:rsidP="00CD1D9F">
      <w:pPr>
        <w:pStyle w:val="aa"/>
      </w:pPr>
      <w:r>
        <w:t xml:space="preserve">Диаграмма </w:t>
      </w:r>
      <w:fldSimple w:instr=" SEQ Диаграмма \* ARABIC ">
        <w:r w:rsidR="009B61B6">
          <w:rPr>
            <w:noProof/>
          </w:rPr>
          <w:t>39</w:t>
        </w:r>
      </w:fldSimple>
      <w:r>
        <w:t>. Доли стран-импортеров нижнего белья в Россию в стоимостном выражении в 2011 году.</w:t>
      </w:r>
      <w:bookmarkEnd w:id="75"/>
    </w:p>
    <w:p w:rsidR="00A8297B" w:rsidRPr="00A8297B" w:rsidRDefault="00A8297B" w:rsidP="00CD1D9F">
      <w:pPr>
        <w:pStyle w:val="aa"/>
      </w:pPr>
    </w:p>
    <w:p w:rsidR="006F048D" w:rsidRPr="006F048D" w:rsidRDefault="007C5C20" w:rsidP="006F048D">
      <w:r w:rsidRPr="007C5C20">
        <w:rPr>
          <w:noProof/>
          <w:lang w:eastAsia="ru-RU"/>
        </w:rPr>
        <w:drawing>
          <wp:inline distT="0" distB="0" distL="0" distR="0" wp14:anchorId="1F9016A5" wp14:editId="75C17C59">
            <wp:extent cx="5153025" cy="2019300"/>
            <wp:effectExtent l="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035" b="1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16" w:rsidRPr="00BC4E16" w:rsidRDefault="00BC4E16" w:rsidP="006F048D">
      <w:pPr>
        <w:pStyle w:val="2"/>
        <w:rPr>
          <w:sz w:val="28"/>
          <w:szCs w:val="28"/>
        </w:rPr>
      </w:pPr>
      <w:bookmarkStart w:id="76" w:name="_Toc316901443"/>
      <w:bookmarkStart w:id="77" w:name="_Toc316903139"/>
      <w:r w:rsidRPr="00BC4E16">
        <w:rPr>
          <w:sz w:val="28"/>
          <w:szCs w:val="28"/>
          <w:highlight w:val="yellow"/>
        </w:rPr>
        <w:lastRenderedPageBreak/>
        <w:t>Как образец предоставления информации по товарной группе рассмотрим следующий раздел:</w:t>
      </w:r>
    </w:p>
    <w:p w:rsidR="006F048D" w:rsidRDefault="006F048D" w:rsidP="006F048D">
      <w:pPr>
        <w:pStyle w:val="2"/>
      </w:pPr>
      <w:r>
        <w:t>Бюстгальтеры</w:t>
      </w:r>
      <w:bookmarkEnd w:id="76"/>
      <w:bookmarkEnd w:id="77"/>
    </w:p>
    <w:p w:rsidR="00B01CDB" w:rsidRPr="00B01CDB" w:rsidRDefault="00B01CDB" w:rsidP="008A44D0">
      <w:pPr>
        <w:ind w:firstLine="284"/>
      </w:pPr>
      <w:r>
        <w:t xml:space="preserve">В 2010 году в Россию было импортировано </w:t>
      </w:r>
      <w:r w:rsidR="0083753F">
        <w:t>…</w:t>
      </w:r>
      <w:r>
        <w:t xml:space="preserve"> млн. бюстгальтеров на сумму </w:t>
      </w:r>
      <w:r w:rsidRPr="00B01CDB">
        <w:t>$</w:t>
      </w:r>
      <w:r w:rsidR="0083753F">
        <w:t>...</w:t>
      </w:r>
      <w:r>
        <w:t xml:space="preserve"> млн . В 2011 году в Россию было импортировано </w:t>
      </w:r>
      <w:r w:rsidRPr="00B01CDB">
        <w:t xml:space="preserve"> </w:t>
      </w:r>
      <w:r w:rsidR="0083753F">
        <w:t>…</w:t>
      </w:r>
      <w:r>
        <w:t xml:space="preserve">млн.  бюстгальтеров на сумму </w:t>
      </w:r>
      <w:r w:rsidRPr="00B01CDB">
        <w:t>$</w:t>
      </w:r>
      <w:r w:rsidR="0083753F">
        <w:t>...</w:t>
      </w:r>
      <w:r>
        <w:t xml:space="preserve"> млн., что больше чем в 2010 году на </w:t>
      </w:r>
      <w:r w:rsidR="0083753F">
        <w:t>…</w:t>
      </w:r>
      <w:r>
        <w:t xml:space="preserve">% в стоимостном выражении и на </w:t>
      </w:r>
      <w:r w:rsidR="0083753F">
        <w:t>…</w:t>
      </w:r>
      <w:r>
        <w:t>% в натуральном.</w:t>
      </w:r>
    </w:p>
    <w:p w:rsidR="00CE7A98" w:rsidRDefault="00CE7A98" w:rsidP="008A44D0">
      <w:pPr>
        <w:ind w:firstLine="284"/>
      </w:pPr>
      <w:r>
        <w:t xml:space="preserve">В Россию </w:t>
      </w:r>
      <w:r w:rsidR="008A44D0">
        <w:t xml:space="preserve">в 2010 году </w:t>
      </w:r>
      <w:r>
        <w:t>импортир</w:t>
      </w:r>
      <w:r w:rsidR="008A44D0">
        <w:t>овались</w:t>
      </w:r>
      <w:r>
        <w:t xml:space="preserve"> бюстгальтеры более чем из 30 стран мира. </w:t>
      </w:r>
      <w:r w:rsidR="008A44D0">
        <w:t>45% импортной продукции данной категории в стоимостном выражении произведено в Китае, 5% на Украине, 3% в Латвии, по 2% в Германии и Италии.</w:t>
      </w:r>
    </w:p>
    <w:p w:rsidR="007505FC" w:rsidRPr="007505FC" w:rsidRDefault="007505FC" w:rsidP="007505FC">
      <w:pPr>
        <w:pStyle w:val="aa"/>
      </w:pPr>
      <w:bookmarkStart w:id="78" w:name="_Toc316901289"/>
      <w:r>
        <w:t xml:space="preserve">Диаграмма </w:t>
      </w:r>
      <w:fldSimple w:instr=" SEQ Диаграмма \* ARABIC ">
        <w:r w:rsidR="009B61B6">
          <w:rPr>
            <w:noProof/>
          </w:rPr>
          <w:t>42</w:t>
        </w:r>
      </w:fldSimple>
      <w:r>
        <w:t>. Доли стран – импортеров бюстгальтеров в Россию в 2010 году в стоимостном выражении</w:t>
      </w:r>
      <w:bookmarkEnd w:id="78"/>
    </w:p>
    <w:p w:rsidR="006F048D" w:rsidRDefault="004664E7" w:rsidP="006F048D">
      <w:r w:rsidRPr="004664E7">
        <w:rPr>
          <w:noProof/>
          <w:lang w:eastAsia="ru-RU"/>
        </w:rPr>
        <w:drawing>
          <wp:inline distT="0" distB="0" distL="0" distR="0" wp14:anchorId="1ACC5C51" wp14:editId="2CFE5E2D">
            <wp:extent cx="5067300" cy="2181225"/>
            <wp:effectExtent l="0" t="0" r="0" b="0"/>
            <wp:docPr id="3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958" b="1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D0" w:rsidRDefault="008A44D0" w:rsidP="006F048D">
      <w:r>
        <w:t>В натуральном выражении доля китайской продукции доминирует, на эту страну приходится 78% российского импорта. По 2% приходится на украинскую и латвийскую продукцию данной товарной категории.</w:t>
      </w:r>
    </w:p>
    <w:p w:rsidR="007505FC" w:rsidRDefault="007505FC" w:rsidP="008A44D0">
      <w:pPr>
        <w:pStyle w:val="aa"/>
        <w:keepNext/>
      </w:pPr>
      <w:bookmarkStart w:id="79" w:name="_Toc316901290"/>
      <w:r>
        <w:t xml:space="preserve">Диаграмма </w:t>
      </w:r>
      <w:fldSimple w:instr=" SEQ Диаграмма \* ARABIC ">
        <w:r w:rsidR="009B61B6">
          <w:rPr>
            <w:noProof/>
          </w:rPr>
          <w:t>43</w:t>
        </w:r>
      </w:fldSimple>
      <w:r>
        <w:t>. Доли стран – импортеров бюстгальтеров в Россию в 2010 году в натуральном выражении</w:t>
      </w:r>
      <w:bookmarkEnd w:id="79"/>
    </w:p>
    <w:p w:rsidR="004664E7" w:rsidRPr="006F048D" w:rsidRDefault="004664E7" w:rsidP="006F048D">
      <w:r w:rsidRPr="004664E7">
        <w:rPr>
          <w:noProof/>
          <w:lang w:eastAsia="ru-RU"/>
        </w:rPr>
        <w:drawing>
          <wp:inline distT="0" distB="0" distL="0" distR="0" wp14:anchorId="356FBA84" wp14:editId="1A532F73">
            <wp:extent cx="4581525" cy="2028825"/>
            <wp:effectExtent l="0" t="0" r="0" b="0"/>
            <wp:docPr id="3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073" b="15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D0" w:rsidRDefault="008A44D0" w:rsidP="006665B0">
      <w:pPr>
        <w:ind w:firstLine="284"/>
      </w:pPr>
      <w:r>
        <w:t xml:space="preserve">В 2011 году значительно выросла доля импорта </w:t>
      </w:r>
      <w:r w:rsidR="006665B0">
        <w:t xml:space="preserve">в стоимостном выражении </w:t>
      </w:r>
      <w:r>
        <w:t>бюстгальтеров китайского производства – до 58%, 8% импорта приходится на изделия шри-ланкийского производства, 7% на изделия латвийского производства.</w:t>
      </w:r>
    </w:p>
    <w:p w:rsidR="00D65E65" w:rsidRPr="00D65E65" w:rsidRDefault="007505FC" w:rsidP="007505FC">
      <w:pPr>
        <w:pStyle w:val="aa"/>
      </w:pPr>
      <w:bookmarkStart w:id="80" w:name="_Toc316901291"/>
      <w:r>
        <w:lastRenderedPageBreak/>
        <w:t xml:space="preserve">Диаграмма </w:t>
      </w:r>
      <w:fldSimple w:instr=" SEQ Диаграмма \* ARABIC ">
        <w:r w:rsidR="009B61B6">
          <w:rPr>
            <w:noProof/>
          </w:rPr>
          <w:t>44</w:t>
        </w:r>
      </w:fldSimple>
      <w:r>
        <w:t>. Доли стран - и</w:t>
      </w:r>
      <w:r w:rsidR="00D65E65">
        <w:t>мпорт</w:t>
      </w:r>
      <w:r>
        <w:t>еров</w:t>
      </w:r>
      <w:r w:rsidR="00D65E65">
        <w:t xml:space="preserve"> бюстгальтеров в Россию в 2011 году по странам происхождения в стоимостном выражении</w:t>
      </w:r>
      <w:bookmarkEnd w:id="80"/>
    </w:p>
    <w:p w:rsidR="00D65E65" w:rsidRDefault="00D65E65" w:rsidP="006F048D">
      <w:r w:rsidRPr="00D65E65">
        <w:rPr>
          <w:noProof/>
          <w:lang w:eastAsia="ru-RU"/>
        </w:rPr>
        <w:drawing>
          <wp:inline distT="0" distB="0" distL="0" distR="0" wp14:anchorId="04500BEC" wp14:editId="0DE6189B">
            <wp:extent cx="4581525" cy="231457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997" b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B0" w:rsidRDefault="006665B0" w:rsidP="006F048D">
      <w:r>
        <w:t>Доля импорта бюстгальтеров из Китая в натуральном выражении наоборот снизилась по сравнению с 2010 годом до 52%. На долю итальянского белья приходится 4%, на долю индонезийского и шри-линкийского по 3%.</w:t>
      </w:r>
    </w:p>
    <w:p w:rsidR="00D65E65" w:rsidRPr="00D65E65" w:rsidRDefault="007505FC" w:rsidP="008A44D0">
      <w:pPr>
        <w:pStyle w:val="aa"/>
        <w:keepNext/>
      </w:pPr>
      <w:bookmarkStart w:id="81" w:name="_Toc316901292"/>
      <w:r>
        <w:t xml:space="preserve">Диаграмма </w:t>
      </w:r>
      <w:fldSimple w:instr=" SEQ Диаграмма \* ARABIC ">
        <w:r w:rsidR="009B61B6">
          <w:rPr>
            <w:noProof/>
          </w:rPr>
          <w:t>45</w:t>
        </w:r>
      </w:fldSimple>
      <w:r>
        <w:t>. Доли стран - и</w:t>
      </w:r>
      <w:r w:rsidR="00D65E65">
        <w:t>мпорт</w:t>
      </w:r>
      <w:r>
        <w:t>еров</w:t>
      </w:r>
      <w:r w:rsidR="00D65E65">
        <w:t xml:space="preserve"> бюстгальтеров в Россию в 2011 году по странам происхождения в натуральном выражении выражении</w:t>
      </w:r>
      <w:bookmarkEnd w:id="81"/>
    </w:p>
    <w:p w:rsidR="00D65E65" w:rsidRDefault="00D65E65" w:rsidP="006F048D">
      <w:r w:rsidRPr="00D65E65">
        <w:rPr>
          <w:noProof/>
          <w:lang w:eastAsia="ru-RU"/>
        </w:rPr>
        <w:drawing>
          <wp:inline distT="0" distB="0" distL="0" distR="0" wp14:anchorId="4F4AAACE" wp14:editId="7E877906">
            <wp:extent cx="4581525" cy="240982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228" b="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20" w:rsidRPr="004367DF" w:rsidRDefault="004367DF" w:rsidP="004367DF">
      <w:pPr>
        <w:ind w:firstLine="284"/>
      </w:pPr>
      <w:r>
        <w:t>В Россию импортируются бюстгальтеры нескольких сот торговых марок. Наибольшая доля импорта 2010 года этого товара в стоимостном выражении, приходящаяся на одну марку – 3% (марки</w:t>
      </w:r>
      <w:r w:rsidRPr="004367DF">
        <w:t xml:space="preserve"> </w:t>
      </w:r>
      <w:r>
        <w:rPr>
          <w:lang w:val="en-US"/>
        </w:rPr>
        <w:t>Infinity</w:t>
      </w:r>
      <w:r w:rsidRPr="004367DF">
        <w:t xml:space="preserve"> </w:t>
      </w:r>
      <w:r>
        <w:rPr>
          <w:lang w:val="en-US"/>
        </w:rPr>
        <w:t>Lingtrie</w:t>
      </w:r>
      <w:r>
        <w:t xml:space="preserve"> и </w:t>
      </w:r>
      <w:r w:rsidRPr="004367DF">
        <w:t xml:space="preserve"> </w:t>
      </w:r>
      <w:r>
        <w:rPr>
          <w:lang w:val="en-US"/>
        </w:rPr>
        <w:t>Intimissimi</w:t>
      </w:r>
      <w:r>
        <w:t xml:space="preserve">), по 2% приходится на марки </w:t>
      </w:r>
      <w:r w:rsidRPr="004367DF">
        <w:t xml:space="preserve"> </w:t>
      </w:r>
      <w:r>
        <w:rPr>
          <w:lang w:val="en-US"/>
        </w:rPr>
        <w:t>Tezenis</w:t>
      </w:r>
      <w:r>
        <w:t>,</w:t>
      </w:r>
      <w:r w:rsidRPr="004367DF">
        <w:t xml:space="preserve"> </w:t>
      </w:r>
      <w:r>
        <w:rPr>
          <w:lang w:val="en-US"/>
        </w:rPr>
        <w:t>Triumph</w:t>
      </w:r>
      <w:r>
        <w:t>,</w:t>
      </w:r>
      <w:r w:rsidRPr="004367DF">
        <w:t xml:space="preserve"> </w:t>
      </w:r>
      <w:r>
        <w:rPr>
          <w:lang w:val="en-US"/>
        </w:rPr>
        <w:t>Anfen</w:t>
      </w:r>
      <w:r>
        <w:t>, Элита.</w:t>
      </w:r>
    </w:p>
    <w:p w:rsidR="004D71C5" w:rsidRDefault="00A60C8A" w:rsidP="004367DF">
      <w:pPr>
        <w:pStyle w:val="aa"/>
      </w:pPr>
      <w:bookmarkStart w:id="82" w:name="_Toc316901293"/>
      <w:r>
        <w:t xml:space="preserve">Диаграмма </w:t>
      </w:r>
      <w:fldSimple w:instr=" SEQ Диаграмма \* ARABIC ">
        <w:r w:rsidR="009B61B6">
          <w:rPr>
            <w:noProof/>
          </w:rPr>
          <w:t>46</w:t>
        </w:r>
      </w:fldSimple>
      <w:r>
        <w:t xml:space="preserve">. </w:t>
      </w:r>
      <w:r w:rsidR="004367DF">
        <w:t>Доли торговых марок  бюстгальтеров в общем объеме импорта этого товара в Россию в 2010 году в стоимостном выражении.</w:t>
      </w:r>
      <w:bookmarkEnd w:id="82"/>
    </w:p>
    <w:p w:rsidR="004367DF" w:rsidRPr="004367DF" w:rsidRDefault="004367DF" w:rsidP="004367DF">
      <w:r w:rsidRPr="004367DF">
        <w:rPr>
          <w:noProof/>
          <w:lang w:eastAsia="ru-RU"/>
        </w:rPr>
        <w:lastRenderedPageBreak/>
        <w:drawing>
          <wp:inline distT="0" distB="0" distL="0" distR="0" wp14:anchorId="2E3AD35E" wp14:editId="21CB7E1D">
            <wp:extent cx="5940425" cy="3486771"/>
            <wp:effectExtent l="0" t="0" r="0" b="0"/>
            <wp:docPr id="10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C5" w:rsidRPr="004367DF" w:rsidRDefault="004367DF" w:rsidP="006F048D">
      <w:r>
        <w:t xml:space="preserve">4% в натуральном выражении составляет доля марки </w:t>
      </w:r>
      <w:r>
        <w:rPr>
          <w:lang w:val="en-US"/>
        </w:rPr>
        <w:t>Anfen</w:t>
      </w:r>
      <w:r>
        <w:t>, по 3% приходится на марки</w:t>
      </w:r>
      <w:r w:rsidRPr="004367DF">
        <w:t xml:space="preserve"> </w:t>
      </w:r>
      <w:r>
        <w:rPr>
          <w:lang w:val="en-US"/>
        </w:rPr>
        <w:t>Acousma</w:t>
      </w:r>
      <w:r w:rsidRPr="004367DF">
        <w:t xml:space="preserve"> </w:t>
      </w:r>
      <w:r>
        <w:rPr>
          <w:lang w:val="en-US"/>
        </w:rPr>
        <w:t>Aojeasha</w:t>
      </w:r>
      <w:r>
        <w:t>,</w:t>
      </w:r>
      <w:r w:rsidRPr="004367DF">
        <w:t xml:space="preserve"> </w:t>
      </w:r>
      <w:r>
        <w:rPr>
          <w:lang w:val="en-US"/>
        </w:rPr>
        <w:t>Fnniss</w:t>
      </w:r>
      <w:r>
        <w:t>.</w:t>
      </w:r>
    </w:p>
    <w:p w:rsidR="004367DF" w:rsidRDefault="004367DF" w:rsidP="004367DF">
      <w:pPr>
        <w:pStyle w:val="aa"/>
        <w:keepNext/>
      </w:pPr>
      <w:bookmarkStart w:id="83" w:name="_Toc316901294"/>
      <w:r>
        <w:t xml:space="preserve">Диаграмма </w:t>
      </w:r>
      <w:fldSimple w:instr=" SEQ Диаграмма \* ARABIC ">
        <w:r w:rsidR="009B61B6">
          <w:rPr>
            <w:noProof/>
          </w:rPr>
          <w:t>47</w:t>
        </w:r>
      </w:fldSimple>
      <w:r>
        <w:t>. Доли торговых марок  бюстгальтеров в общем объеме импорта этого товара в Россию в 2010 году в натуральном выражении.</w:t>
      </w:r>
      <w:bookmarkEnd w:id="83"/>
    </w:p>
    <w:p w:rsidR="004D71C5" w:rsidRDefault="004D71C5" w:rsidP="006F048D">
      <w:r w:rsidRPr="004D71C5">
        <w:rPr>
          <w:noProof/>
          <w:lang w:eastAsia="ru-RU"/>
        </w:rPr>
        <w:drawing>
          <wp:inline distT="0" distB="0" distL="0" distR="0" wp14:anchorId="16B1E485" wp14:editId="41988ED2">
            <wp:extent cx="5705475" cy="314325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8458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93" w:rsidRPr="00F51D93" w:rsidRDefault="00F51D93" w:rsidP="006F048D">
      <w:r>
        <w:t xml:space="preserve">В 2011 году по 5% импортных бюстгальтеров </w:t>
      </w:r>
      <w:r w:rsidR="00811B8D">
        <w:t xml:space="preserve">в стоимостном выражении </w:t>
      </w:r>
      <w:r>
        <w:t xml:space="preserve">были марок </w:t>
      </w:r>
      <w:r>
        <w:rPr>
          <w:lang w:val="en-US"/>
        </w:rPr>
        <w:t>Triumph</w:t>
      </w:r>
      <w:r>
        <w:t xml:space="preserve"> и</w:t>
      </w:r>
      <w:r w:rsidRPr="00F51D93">
        <w:t xml:space="preserve"> </w:t>
      </w:r>
      <w:r>
        <w:rPr>
          <w:lang w:val="en-US"/>
        </w:rPr>
        <w:t>Tezenis</w:t>
      </w:r>
      <w:r>
        <w:t>, 4% марки</w:t>
      </w:r>
      <w:r w:rsidRPr="00F51D93">
        <w:t xml:space="preserve"> </w:t>
      </w:r>
      <w:r>
        <w:rPr>
          <w:lang w:val="en-US"/>
        </w:rPr>
        <w:t>Infinity</w:t>
      </w:r>
      <w:r w:rsidRPr="00F51D93">
        <w:t xml:space="preserve"> </w:t>
      </w:r>
      <w:r>
        <w:rPr>
          <w:lang w:val="en-US"/>
        </w:rPr>
        <w:t>Langerie</w:t>
      </w:r>
      <w:r>
        <w:t>, по 3% марок</w:t>
      </w:r>
      <w:r w:rsidRPr="00F51D93">
        <w:t xml:space="preserve"> </w:t>
      </w:r>
      <w:r>
        <w:rPr>
          <w:lang w:val="en-US"/>
        </w:rPr>
        <w:t>Intimisimi</w:t>
      </w:r>
      <w:r w:rsidRPr="00F51D93">
        <w:t xml:space="preserve"> </w:t>
      </w:r>
      <w:r>
        <w:t xml:space="preserve">и </w:t>
      </w:r>
      <w:r>
        <w:rPr>
          <w:lang w:val="en-US"/>
        </w:rPr>
        <w:t>Florange</w:t>
      </w:r>
      <w:r>
        <w:t>.</w:t>
      </w:r>
    </w:p>
    <w:p w:rsidR="004367DF" w:rsidRPr="005A6109" w:rsidRDefault="005A6109" w:rsidP="005A6109">
      <w:pPr>
        <w:pStyle w:val="aa"/>
      </w:pPr>
      <w:bookmarkStart w:id="84" w:name="_Toc316901295"/>
      <w:r>
        <w:t xml:space="preserve">Диаграмма </w:t>
      </w:r>
      <w:fldSimple w:instr=" SEQ Диаграмма \* ARABIC ">
        <w:r w:rsidR="009B61B6">
          <w:rPr>
            <w:noProof/>
          </w:rPr>
          <w:t>48</w:t>
        </w:r>
      </w:fldSimple>
      <w:r>
        <w:t>. Доли торговых марок  бюстгальтеров в общем объеме импорта этого товара в Россию в 2011 году в стоимостном выражении.</w:t>
      </w:r>
      <w:bookmarkEnd w:id="84"/>
    </w:p>
    <w:p w:rsidR="00DD4AC5" w:rsidRDefault="00DD4AC5" w:rsidP="00BB7500">
      <w:r w:rsidRPr="00DD4AC5">
        <w:rPr>
          <w:noProof/>
          <w:lang w:eastAsia="ru-RU"/>
        </w:rPr>
        <w:lastRenderedPageBreak/>
        <w:drawing>
          <wp:inline distT="0" distB="0" distL="0" distR="0" wp14:anchorId="14ABD33A" wp14:editId="1ED30FBF">
            <wp:extent cx="5940425" cy="4092882"/>
            <wp:effectExtent l="0" t="0" r="0" b="0"/>
            <wp:docPr id="12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8D" w:rsidRPr="00811B8D" w:rsidRDefault="00811B8D" w:rsidP="00BB7500">
      <w:r>
        <w:t xml:space="preserve">В натуральном выражении по 3% пришлось на марки </w:t>
      </w:r>
      <w:r>
        <w:rPr>
          <w:lang w:val="en-US"/>
        </w:rPr>
        <w:t>Acousma</w:t>
      </w:r>
      <w:r w:rsidRPr="00811B8D">
        <w:t xml:space="preserve"> </w:t>
      </w:r>
      <w:r>
        <w:t xml:space="preserve">и </w:t>
      </w:r>
      <w:r>
        <w:rPr>
          <w:lang w:val="en-US"/>
        </w:rPr>
        <w:t>Infinity</w:t>
      </w:r>
      <w:r w:rsidRPr="00F51D93">
        <w:t xml:space="preserve"> </w:t>
      </w:r>
      <w:r>
        <w:rPr>
          <w:lang w:val="en-US"/>
        </w:rPr>
        <w:t>Langerie</w:t>
      </w:r>
      <w:r>
        <w:t>.</w:t>
      </w:r>
    </w:p>
    <w:p w:rsidR="00DD4AC5" w:rsidRPr="005A6109" w:rsidRDefault="005A6109" w:rsidP="005A6109">
      <w:pPr>
        <w:pStyle w:val="aa"/>
        <w:keepNext/>
      </w:pPr>
      <w:bookmarkStart w:id="85" w:name="_Toc316901296"/>
      <w:r>
        <w:t xml:space="preserve">Диаграмма </w:t>
      </w:r>
      <w:fldSimple w:instr=" SEQ Диаграмма \* ARABIC ">
        <w:r w:rsidR="009B61B6">
          <w:rPr>
            <w:noProof/>
          </w:rPr>
          <w:t>49</w:t>
        </w:r>
      </w:fldSimple>
      <w:r>
        <w:t>. Доли торговых марок  бюстгальтеров в общем объеме импорта этого товара в Россию в 2011 году в натуральном выражении.</w:t>
      </w:r>
      <w:bookmarkEnd w:id="85"/>
    </w:p>
    <w:p w:rsidR="00DD4AC5" w:rsidRPr="0083753F" w:rsidRDefault="00DD4AC5" w:rsidP="00BB7500"/>
    <w:sectPr w:rsidR="00DD4AC5" w:rsidRPr="0083753F" w:rsidSect="008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27" w:rsidRDefault="005D3227" w:rsidP="009B61B6">
      <w:pPr>
        <w:spacing w:after="0" w:line="240" w:lineRule="auto"/>
      </w:pPr>
      <w:r>
        <w:separator/>
      </w:r>
    </w:p>
  </w:endnote>
  <w:endnote w:type="continuationSeparator" w:id="0">
    <w:p w:rsidR="005D3227" w:rsidRDefault="005D3227" w:rsidP="009B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Прямой Проп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27" w:rsidRDefault="005D3227" w:rsidP="009B61B6">
      <w:pPr>
        <w:spacing w:after="0" w:line="240" w:lineRule="auto"/>
      </w:pPr>
      <w:r>
        <w:separator/>
      </w:r>
    </w:p>
  </w:footnote>
  <w:footnote w:type="continuationSeparator" w:id="0">
    <w:p w:rsidR="005D3227" w:rsidRDefault="005D3227" w:rsidP="009B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54D"/>
    <w:multiLevelType w:val="multilevel"/>
    <w:tmpl w:val="C26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1C8"/>
    <w:multiLevelType w:val="multilevel"/>
    <w:tmpl w:val="9D3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80E6B"/>
    <w:multiLevelType w:val="multilevel"/>
    <w:tmpl w:val="A754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F080D"/>
    <w:multiLevelType w:val="hybridMultilevel"/>
    <w:tmpl w:val="09DE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A2262"/>
    <w:multiLevelType w:val="multilevel"/>
    <w:tmpl w:val="6FAC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E43E9"/>
    <w:multiLevelType w:val="multilevel"/>
    <w:tmpl w:val="1FA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F7D3B"/>
    <w:multiLevelType w:val="multilevel"/>
    <w:tmpl w:val="0C3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F5C33"/>
    <w:multiLevelType w:val="multilevel"/>
    <w:tmpl w:val="D43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404DA"/>
    <w:multiLevelType w:val="multilevel"/>
    <w:tmpl w:val="7C6E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9576F"/>
    <w:multiLevelType w:val="multilevel"/>
    <w:tmpl w:val="486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02DB9"/>
    <w:multiLevelType w:val="multilevel"/>
    <w:tmpl w:val="B936E1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3BD51AA1"/>
    <w:multiLevelType w:val="multilevel"/>
    <w:tmpl w:val="A9B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E781E"/>
    <w:multiLevelType w:val="hybridMultilevel"/>
    <w:tmpl w:val="C406B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EE0D12"/>
    <w:multiLevelType w:val="multilevel"/>
    <w:tmpl w:val="4998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46695"/>
    <w:multiLevelType w:val="multilevel"/>
    <w:tmpl w:val="4D9C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D6553"/>
    <w:multiLevelType w:val="hybridMultilevel"/>
    <w:tmpl w:val="DB8C3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6E136F"/>
    <w:multiLevelType w:val="multilevel"/>
    <w:tmpl w:val="6B8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91CDA"/>
    <w:multiLevelType w:val="multilevel"/>
    <w:tmpl w:val="37C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212F1"/>
    <w:multiLevelType w:val="hybridMultilevel"/>
    <w:tmpl w:val="AB08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D351B"/>
    <w:multiLevelType w:val="multilevel"/>
    <w:tmpl w:val="2852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071AD1"/>
    <w:multiLevelType w:val="multilevel"/>
    <w:tmpl w:val="D1F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8"/>
  </w:num>
  <w:num w:numId="5">
    <w:abstractNumId w:val="19"/>
  </w:num>
  <w:num w:numId="6">
    <w:abstractNumId w:val="4"/>
  </w:num>
  <w:num w:numId="7">
    <w:abstractNumId w:val="2"/>
  </w:num>
  <w:num w:numId="8">
    <w:abstractNumId w:val="20"/>
  </w:num>
  <w:num w:numId="9">
    <w:abstractNumId w:val="0"/>
  </w:num>
  <w:num w:numId="10">
    <w:abstractNumId w:val="16"/>
  </w:num>
  <w:num w:numId="11">
    <w:abstractNumId w:val="5"/>
  </w:num>
  <w:num w:numId="12">
    <w:abstractNumId w:val="1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14"/>
  </w:num>
  <w:num w:numId="18">
    <w:abstractNumId w:val="13"/>
  </w:num>
  <w:num w:numId="19">
    <w:abstractNumId w:val="15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4"/>
    <w:rsid w:val="00003981"/>
    <w:rsid w:val="00005B1E"/>
    <w:rsid w:val="00006807"/>
    <w:rsid w:val="00007134"/>
    <w:rsid w:val="000243C1"/>
    <w:rsid w:val="00040604"/>
    <w:rsid w:val="00062CC9"/>
    <w:rsid w:val="00063624"/>
    <w:rsid w:val="0006688B"/>
    <w:rsid w:val="000756C8"/>
    <w:rsid w:val="00077694"/>
    <w:rsid w:val="0008037C"/>
    <w:rsid w:val="00080D73"/>
    <w:rsid w:val="000836DE"/>
    <w:rsid w:val="000A4AA9"/>
    <w:rsid w:val="000E2EE5"/>
    <w:rsid w:val="000F1E34"/>
    <w:rsid w:val="000F35CA"/>
    <w:rsid w:val="000F5E59"/>
    <w:rsid w:val="00107351"/>
    <w:rsid w:val="001075BC"/>
    <w:rsid w:val="00120F7C"/>
    <w:rsid w:val="00123A52"/>
    <w:rsid w:val="00130185"/>
    <w:rsid w:val="001313AB"/>
    <w:rsid w:val="00160C1E"/>
    <w:rsid w:val="00164A65"/>
    <w:rsid w:val="0017310D"/>
    <w:rsid w:val="001855AE"/>
    <w:rsid w:val="001856A3"/>
    <w:rsid w:val="0019044C"/>
    <w:rsid w:val="001914E1"/>
    <w:rsid w:val="00196226"/>
    <w:rsid w:val="00196916"/>
    <w:rsid w:val="001D4887"/>
    <w:rsid w:val="001D65B1"/>
    <w:rsid w:val="001D7A67"/>
    <w:rsid w:val="001E0E7A"/>
    <w:rsid w:val="001E5134"/>
    <w:rsid w:val="00227456"/>
    <w:rsid w:val="00233C46"/>
    <w:rsid w:val="00234172"/>
    <w:rsid w:val="002526CC"/>
    <w:rsid w:val="00262CC8"/>
    <w:rsid w:val="002B0DC5"/>
    <w:rsid w:val="002B244D"/>
    <w:rsid w:val="002B3DBA"/>
    <w:rsid w:val="002B4BC3"/>
    <w:rsid w:val="002B7BFD"/>
    <w:rsid w:val="002C52A7"/>
    <w:rsid w:val="002C7FC2"/>
    <w:rsid w:val="002D125B"/>
    <w:rsid w:val="002E0AD9"/>
    <w:rsid w:val="002F4E7B"/>
    <w:rsid w:val="0030185F"/>
    <w:rsid w:val="00340C20"/>
    <w:rsid w:val="0036427B"/>
    <w:rsid w:val="003702C2"/>
    <w:rsid w:val="003710E7"/>
    <w:rsid w:val="0037448C"/>
    <w:rsid w:val="00377FD0"/>
    <w:rsid w:val="003853E1"/>
    <w:rsid w:val="00397ACA"/>
    <w:rsid w:val="003B0969"/>
    <w:rsid w:val="003B3284"/>
    <w:rsid w:val="003C303C"/>
    <w:rsid w:val="003E6C34"/>
    <w:rsid w:val="00416082"/>
    <w:rsid w:val="004219D1"/>
    <w:rsid w:val="00426BE6"/>
    <w:rsid w:val="004275C6"/>
    <w:rsid w:val="004345A7"/>
    <w:rsid w:val="004367DF"/>
    <w:rsid w:val="004401A2"/>
    <w:rsid w:val="00450D3C"/>
    <w:rsid w:val="00461C0C"/>
    <w:rsid w:val="004664E7"/>
    <w:rsid w:val="00481537"/>
    <w:rsid w:val="00493FAA"/>
    <w:rsid w:val="004A724E"/>
    <w:rsid w:val="004B7C42"/>
    <w:rsid w:val="004C75D7"/>
    <w:rsid w:val="004C7F43"/>
    <w:rsid w:val="004D71C5"/>
    <w:rsid w:val="004D7F48"/>
    <w:rsid w:val="004E53F3"/>
    <w:rsid w:val="00504AC5"/>
    <w:rsid w:val="00542833"/>
    <w:rsid w:val="00550B9C"/>
    <w:rsid w:val="00556353"/>
    <w:rsid w:val="0056421D"/>
    <w:rsid w:val="00565573"/>
    <w:rsid w:val="00566510"/>
    <w:rsid w:val="005827CC"/>
    <w:rsid w:val="005A5358"/>
    <w:rsid w:val="005A6109"/>
    <w:rsid w:val="005B5833"/>
    <w:rsid w:val="005C4973"/>
    <w:rsid w:val="005D3227"/>
    <w:rsid w:val="005E2826"/>
    <w:rsid w:val="00600A7C"/>
    <w:rsid w:val="006068F5"/>
    <w:rsid w:val="006125D9"/>
    <w:rsid w:val="0061751F"/>
    <w:rsid w:val="006217E1"/>
    <w:rsid w:val="0063148F"/>
    <w:rsid w:val="006368F8"/>
    <w:rsid w:val="00645D0E"/>
    <w:rsid w:val="00657837"/>
    <w:rsid w:val="00665A95"/>
    <w:rsid w:val="006665B0"/>
    <w:rsid w:val="00670C40"/>
    <w:rsid w:val="00675A44"/>
    <w:rsid w:val="00676E65"/>
    <w:rsid w:val="00695FAC"/>
    <w:rsid w:val="006A1943"/>
    <w:rsid w:val="006A1F5C"/>
    <w:rsid w:val="006A2FA2"/>
    <w:rsid w:val="006A4A92"/>
    <w:rsid w:val="006B0563"/>
    <w:rsid w:val="006B21E9"/>
    <w:rsid w:val="006C58B4"/>
    <w:rsid w:val="006E3C03"/>
    <w:rsid w:val="006F048D"/>
    <w:rsid w:val="00707A43"/>
    <w:rsid w:val="00717491"/>
    <w:rsid w:val="00717DDD"/>
    <w:rsid w:val="00726ED5"/>
    <w:rsid w:val="00745605"/>
    <w:rsid w:val="00746340"/>
    <w:rsid w:val="007505FC"/>
    <w:rsid w:val="00754130"/>
    <w:rsid w:val="0076007E"/>
    <w:rsid w:val="00760602"/>
    <w:rsid w:val="00765167"/>
    <w:rsid w:val="007758F5"/>
    <w:rsid w:val="007763F0"/>
    <w:rsid w:val="00780C79"/>
    <w:rsid w:val="00782EDC"/>
    <w:rsid w:val="00797BE5"/>
    <w:rsid w:val="007A21F6"/>
    <w:rsid w:val="007B0654"/>
    <w:rsid w:val="007B1C90"/>
    <w:rsid w:val="007B3019"/>
    <w:rsid w:val="007C5C20"/>
    <w:rsid w:val="007C5C88"/>
    <w:rsid w:val="007D3523"/>
    <w:rsid w:val="007D5372"/>
    <w:rsid w:val="007D554C"/>
    <w:rsid w:val="007D561D"/>
    <w:rsid w:val="007E30BA"/>
    <w:rsid w:val="007F2E24"/>
    <w:rsid w:val="007F7F90"/>
    <w:rsid w:val="00804820"/>
    <w:rsid w:val="00806DB3"/>
    <w:rsid w:val="0081131A"/>
    <w:rsid w:val="00811B8D"/>
    <w:rsid w:val="0081767D"/>
    <w:rsid w:val="008257F0"/>
    <w:rsid w:val="00833B82"/>
    <w:rsid w:val="00835C24"/>
    <w:rsid w:val="0083753F"/>
    <w:rsid w:val="00845830"/>
    <w:rsid w:val="00853EC1"/>
    <w:rsid w:val="00855F17"/>
    <w:rsid w:val="00862D69"/>
    <w:rsid w:val="00865735"/>
    <w:rsid w:val="008867B4"/>
    <w:rsid w:val="0088680F"/>
    <w:rsid w:val="0089249F"/>
    <w:rsid w:val="0089529B"/>
    <w:rsid w:val="008A44D0"/>
    <w:rsid w:val="008D5B68"/>
    <w:rsid w:val="008E788F"/>
    <w:rsid w:val="008F1F44"/>
    <w:rsid w:val="008F70EE"/>
    <w:rsid w:val="00901925"/>
    <w:rsid w:val="00920618"/>
    <w:rsid w:val="00927B0A"/>
    <w:rsid w:val="00945D70"/>
    <w:rsid w:val="00957869"/>
    <w:rsid w:val="0097678C"/>
    <w:rsid w:val="009868CE"/>
    <w:rsid w:val="009A6D87"/>
    <w:rsid w:val="009B61B6"/>
    <w:rsid w:val="009E07C9"/>
    <w:rsid w:val="009F3921"/>
    <w:rsid w:val="009F4C64"/>
    <w:rsid w:val="00A046DC"/>
    <w:rsid w:val="00A20B1D"/>
    <w:rsid w:val="00A3145F"/>
    <w:rsid w:val="00A32DBD"/>
    <w:rsid w:val="00A568AC"/>
    <w:rsid w:val="00A60C8A"/>
    <w:rsid w:val="00A62B61"/>
    <w:rsid w:val="00A8056F"/>
    <w:rsid w:val="00A8297B"/>
    <w:rsid w:val="00A91739"/>
    <w:rsid w:val="00AD39A4"/>
    <w:rsid w:val="00AF1BB8"/>
    <w:rsid w:val="00AF1DF8"/>
    <w:rsid w:val="00B000E4"/>
    <w:rsid w:val="00B014E4"/>
    <w:rsid w:val="00B01CDB"/>
    <w:rsid w:val="00B052C4"/>
    <w:rsid w:val="00B15D13"/>
    <w:rsid w:val="00B2122B"/>
    <w:rsid w:val="00B21547"/>
    <w:rsid w:val="00B24C64"/>
    <w:rsid w:val="00B27186"/>
    <w:rsid w:val="00B31240"/>
    <w:rsid w:val="00B3429E"/>
    <w:rsid w:val="00B42335"/>
    <w:rsid w:val="00B47C52"/>
    <w:rsid w:val="00B54A7A"/>
    <w:rsid w:val="00B57075"/>
    <w:rsid w:val="00B96F7F"/>
    <w:rsid w:val="00BA74ED"/>
    <w:rsid w:val="00BB286D"/>
    <w:rsid w:val="00BB7500"/>
    <w:rsid w:val="00BC4E16"/>
    <w:rsid w:val="00BD0C85"/>
    <w:rsid w:val="00BE4C55"/>
    <w:rsid w:val="00BE6B05"/>
    <w:rsid w:val="00C026E5"/>
    <w:rsid w:val="00C36FAF"/>
    <w:rsid w:val="00C43F02"/>
    <w:rsid w:val="00C43FFF"/>
    <w:rsid w:val="00CA3BE1"/>
    <w:rsid w:val="00CB1BBB"/>
    <w:rsid w:val="00CB20FC"/>
    <w:rsid w:val="00CB4299"/>
    <w:rsid w:val="00CC497B"/>
    <w:rsid w:val="00CC7D49"/>
    <w:rsid w:val="00CD1D9F"/>
    <w:rsid w:val="00CE00DF"/>
    <w:rsid w:val="00CE74A4"/>
    <w:rsid w:val="00CE7A98"/>
    <w:rsid w:val="00CF259E"/>
    <w:rsid w:val="00CF6C04"/>
    <w:rsid w:val="00D01596"/>
    <w:rsid w:val="00D035E1"/>
    <w:rsid w:val="00D0560F"/>
    <w:rsid w:val="00D06AE4"/>
    <w:rsid w:val="00D23CCE"/>
    <w:rsid w:val="00D30257"/>
    <w:rsid w:val="00D306D9"/>
    <w:rsid w:val="00D37C11"/>
    <w:rsid w:val="00D61A78"/>
    <w:rsid w:val="00D65E65"/>
    <w:rsid w:val="00D6651E"/>
    <w:rsid w:val="00D674E9"/>
    <w:rsid w:val="00D73124"/>
    <w:rsid w:val="00D81FE3"/>
    <w:rsid w:val="00DA4E3B"/>
    <w:rsid w:val="00DB6FF4"/>
    <w:rsid w:val="00DC44D3"/>
    <w:rsid w:val="00DD4AC5"/>
    <w:rsid w:val="00DE1F05"/>
    <w:rsid w:val="00DE444B"/>
    <w:rsid w:val="00DE4FF2"/>
    <w:rsid w:val="00DE7149"/>
    <w:rsid w:val="00DF5C2B"/>
    <w:rsid w:val="00DF64FD"/>
    <w:rsid w:val="00E00D40"/>
    <w:rsid w:val="00E02F9C"/>
    <w:rsid w:val="00E147DA"/>
    <w:rsid w:val="00E33C23"/>
    <w:rsid w:val="00E44075"/>
    <w:rsid w:val="00E52825"/>
    <w:rsid w:val="00E5734D"/>
    <w:rsid w:val="00E63CB7"/>
    <w:rsid w:val="00E67502"/>
    <w:rsid w:val="00E7196E"/>
    <w:rsid w:val="00E83732"/>
    <w:rsid w:val="00E93BE5"/>
    <w:rsid w:val="00E977C8"/>
    <w:rsid w:val="00EF0C00"/>
    <w:rsid w:val="00EF4C5A"/>
    <w:rsid w:val="00F16A65"/>
    <w:rsid w:val="00F2317C"/>
    <w:rsid w:val="00F241FE"/>
    <w:rsid w:val="00F46B21"/>
    <w:rsid w:val="00F51D93"/>
    <w:rsid w:val="00F6377C"/>
    <w:rsid w:val="00F739F4"/>
    <w:rsid w:val="00F93835"/>
    <w:rsid w:val="00FA5118"/>
    <w:rsid w:val="00FC7681"/>
    <w:rsid w:val="00FD3D92"/>
    <w:rsid w:val="00FE3ED9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13"/>
    <w:pPr>
      <w:spacing w:after="8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F0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2">
    <w:name w:val="heading 2"/>
    <w:basedOn w:val="a"/>
    <w:link w:val="20"/>
    <w:uiPriority w:val="9"/>
    <w:qFormat/>
    <w:rsid w:val="001E513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0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E513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1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E51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5134"/>
    <w:rPr>
      <w:color w:val="800080"/>
      <w:u w:val="single"/>
    </w:rPr>
  </w:style>
  <w:style w:type="character" w:customStyle="1" w:styleId="toctoggle">
    <w:name w:val="toctoggle"/>
    <w:basedOn w:val="a0"/>
    <w:rsid w:val="001E5134"/>
  </w:style>
  <w:style w:type="character" w:customStyle="1" w:styleId="tocnumber">
    <w:name w:val="tocnumber"/>
    <w:basedOn w:val="a0"/>
    <w:rsid w:val="001E5134"/>
  </w:style>
  <w:style w:type="character" w:customStyle="1" w:styleId="toctext">
    <w:name w:val="toctext"/>
    <w:basedOn w:val="a0"/>
    <w:rsid w:val="001E5134"/>
  </w:style>
  <w:style w:type="character" w:customStyle="1" w:styleId="editsection">
    <w:name w:val="editsection"/>
    <w:basedOn w:val="a0"/>
    <w:rsid w:val="001E5134"/>
  </w:style>
  <w:style w:type="character" w:customStyle="1" w:styleId="mw-headline">
    <w:name w:val="mw-headline"/>
    <w:basedOn w:val="a0"/>
    <w:rsid w:val="001E5134"/>
  </w:style>
  <w:style w:type="character" w:customStyle="1" w:styleId="10">
    <w:name w:val="Заголовок 1 Знак"/>
    <w:basedOn w:val="a0"/>
    <w:link w:val="1"/>
    <w:uiPriority w:val="9"/>
    <w:rsid w:val="006F048D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30">
    <w:name w:val="Заголовок 3 Знак"/>
    <w:basedOn w:val="a0"/>
    <w:link w:val="3"/>
    <w:uiPriority w:val="9"/>
    <w:rsid w:val="006F04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F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48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5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E2826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670C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9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04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853E1"/>
    <w:rPr>
      <w:b/>
      <w:bCs/>
    </w:rPr>
  </w:style>
  <w:style w:type="character" w:customStyle="1" w:styleId="text">
    <w:name w:val="text"/>
    <w:basedOn w:val="a0"/>
    <w:rsid w:val="00CE74A4"/>
  </w:style>
  <w:style w:type="character" w:customStyle="1" w:styleId="time">
    <w:name w:val="time"/>
    <w:basedOn w:val="a0"/>
    <w:rsid w:val="00760602"/>
  </w:style>
  <w:style w:type="character" w:customStyle="1" w:styleId="small">
    <w:name w:val="small"/>
    <w:basedOn w:val="a0"/>
    <w:rsid w:val="004C7F43"/>
  </w:style>
  <w:style w:type="paragraph" w:customStyle="1" w:styleId="small1">
    <w:name w:val="small1"/>
    <w:basedOn w:val="a"/>
    <w:rsid w:val="004C7F4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c">
    <w:name w:val="Emphasis"/>
    <w:basedOn w:val="a0"/>
    <w:uiPriority w:val="20"/>
    <w:qFormat/>
    <w:rsid w:val="00D06AE4"/>
    <w:rPr>
      <w:i/>
      <w:iCs/>
    </w:rPr>
  </w:style>
  <w:style w:type="paragraph" w:styleId="ad">
    <w:name w:val="TOC Heading"/>
    <w:basedOn w:val="1"/>
    <w:next w:val="a"/>
    <w:uiPriority w:val="39"/>
    <w:unhideWhenUsed/>
    <w:qFormat/>
    <w:rsid w:val="002E0AD9"/>
    <w:pPr>
      <w:spacing w:line="276" w:lineRule="auto"/>
      <w:jc w:val="left"/>
      <w:outlineLvl w:val="9"/>
    </w:pPr>
    <w:rPr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E0A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E0AD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E0AD9"/>
    <w:pPr>
      <w:spacing w:after="100"/>
      <w:ind w:left="480"/>
    </w:pPr>
  </w:style>
  <w:style w:type="paragraph" w:styleId="ae">
    <w:name w:val="table of figures"/>
    <w:basedOn w:val="a"/>
    <w:next w:val="a"/>
    <w:uiPriority w:val="99"/>
    <w:unhideWhenUsed/>
    <w:rsid w:val="002E0AD9"/>
    <w:pPr>
      <w:spacing w:after="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6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56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6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56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9B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1B6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9B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1B6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semiHidden/>
    <w:unhideWhenUsed/>
    <w:rsid w:val="006217E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217E1"/>
  </w:style>
  <w:style w:type="paragraph" w:styleId="af5">
    <w:name w:val="Body Text"/>
    <w:basedOn w:val="a"/>
    <w:link w:val="af6"/>
    <w:uiPriority w:val="99"/>
    <w:unhideWhenUsed/>
    <w:rsid w:val="006217E1"/>
    <w:pPr>
      <w:spacing w:after="120" w:line="276" w:lineRule="auto"/>
      <w:jc w:val="left"/>
    </w:pPr>
    <w:rPr>
      <w:rFonts w:asciiTheme="minorHAnsi" w:hAnsiTheme="minorHAnsi"/>
      <w:sz w:val="22"/>
    </w:rPr>
  </w:style>
  <w:style w:type="character" w:customStyle="1" w:styleId="af6">
    <w:name w:val="Основной текст Знак"/>
    <w:basedOn w:val="a0"/>
    <w:link w:val="af5"/>
    <w:uiPriority w:val="99"/>
    <w:rsid w:val="006217E1"/>
  </w:style>
  <w:style w:type="paragraph" w:styleId="22">
    <w:name w:val="Body Text Indent 2"/>
    <w:basedOn w:val="a"/>
    <w:link w:val="23"/>
    <w:uiPriority w:val="99"/>
    <w:unhideWhenUsed/>
    <w:rsid w:val="007F2E24"/>
    <w:pPr>
      <w:spacing w:after="120" w:line="480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F2E24"/>
  </w:style>
  <w:style w:type="paragraph" w:customStyle="1" w:styleId="32">
    <w:name w:val="Стиль3"/>
    <w:basedOn w:val="24"/>
    <w:rsid w:val="007F2E24"/>
    <w:pPr>
      <w:spacing w:after="0" w:line="360" w:lineRule="auto"/>
      <w:ind w:firstLine="709"/>
    </w:pPr>
    <w:rPr>
      <w:rFonts w:eastAsia="Times New Roman" w:cs="Times New Roman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F2E2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F2E2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13"/>
    <w:pPr>
      <w:spacing w:after="8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F0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2">
    <w:name w:val="heading 2"/>
    <w:basedOn w:val="a"/>
    <w:link w:val="20"/>
    <w:uiPriority w:val="9"/>
    <w:qFormat/>
    <w:rsid w:val="001E513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0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E513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1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E51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5134"/>
    <w:rPr>
      <w:color w:val="800080"/>
      <w:u w:val="single"/>
    </w:rPr>
  </w:style>
  <w:style w:type="character" w:customStyle="1" w:styleId="toctoggle">
    <w:name w:val="toctoggle"/>
    <w:basedOn w:val="a0"/>
    <w:rsid w:val="001E5134"/>
  </w:style>
  <w:style w:type="character" w:customStyle="1" w:styleId="tocnumber">
    <w:name w:val="tocnumber"/>
    <w:basedOn w:val="a0"/>
    <w:rsid w:val="001E5134"/>
  </w:style>
  <w:style w:type="character" w:customStyle="1" w:styleId="toctext">
    <w:name w:val="toctext"/>
    <w:basedOn w:val="a0"/>
    <w:rsid w:val="001E5134"/>
  </w:style>
  <w:style w:type="character" w:customStyle="1" w:styleId="editsection">
    <w:name w:val="editsection"/>
    <w:basedOn w:val="a0"/>
    <w:rsid w:val="001E5134"/>
  </w:style>
  <w:style w:type="character" w:customStyle="1" w:styleId="mw-headline">
    <w:name w:val="mw-headline"/>
    <w:basedOn w:val="a0"/>
    <w:rsid w:val="001E5134"/>
  </w:style>
  <w:style w:type="character" w:customStyle="1" w:styleId="10">
    <w:name w:val="Заголовок 1 Знак"/>
    <w:basedOn w:val="a0"/>
    <w:link w:val="1"/>
    <w:uiPriority w:val="9"/>
    <w:rsid w:val="006F048D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30">
    <w:name w:val="Заголовок 3 Знак"/>
    <w:basedOn w:val="a0"/>
    <w:link w:val="3"/>
    <w:uiPriority w:val="9"/>
    <w:rsid w:val="006F04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F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48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5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E2826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670C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9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04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853E1"/>
    <w:rPr>
      <w:b/>
      <w:bCs/>
    </w:rPr>
  </w:style>
  <w:style w:type="character" w:customStyle="1" w:styleId="text">
    <w:name w:val="text"/>
    <w:basedOn w:val="a0"/>
    <w:rsid w:val="00CE74A4"/>
  </w:style>
  <w:style w:type="character" w:customStyle="1" w:styleId="time">
    <w:name w:val="time"/>
    <w:basedOn w:val="a0"/>
    <w:rsid w:val="00760602"/>
  </w:style>
  <w:style w:type="character" w:customStyle="1" w:styleId="small">
    <w:name w:val="small"/>
    <w:basedOn w:val="a0"/>
    <w:rsid w:val="004C7F43"/>
  </w:style>
  <w:style w:type="paragraph" w:customStyle="1" w:styleId="small1">
    <w:name w:val="small1"/>
    <w:basedOn w:val="a"/>
    <w:rsid w:val="004C7F4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c">
    <w:name w:val="Emphasis"/>
    <w:basedOn w:val="a0"/>
    <w:uiPriority w:val="20"/>
    <w:qFormat/>
    <w:rsid w:val="00D06AE4"/>
    <w:rPr>
      <w:i/>
      <w:iCs/>
    </w:rPr>
  </w:style>
  <w:style w:type="paragraph" w:styleId="ad">
    <w:name w:val="TOC Heading"/>
    <w:basedOn w:val="1"/>
    <w:next w:val="a"/>
    <w:uiPriority w:val="39"/>
    <w:unhideWhenUsed/>
    <w:qFormat/>
    <w:rsid w:val="002E0AD9"/>
    <w:pPr>
      <w:spacing w:line="276" w:lineRule="auto"/>
      <w:jc w:val="left"/>
      <w:outlineLvl w:val="9"/>
    </w:pPr>
    <w:rPr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2E0A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E0AD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E0AD9"/>
    <w:pPr>
      <w:spacing w:after="100"/>
      <w:ind w:left="480"/>
    </w:pPr>
  </w:style>
  <w:style w:type="paragraph" w:styleId="ae">
    <w:name w:val="table of figures"/>
    <w:basedOn w:val="a"/>
    <w:next w:val="a"/>
    <w:uiPriority w:val="99"/>
    <w:unhideWhenUsed/>
    <w:rsid w:val="002E0AD9"/>
    <w:pPr>
      <w:spacing w:after="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6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56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6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56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9B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1B6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9B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1B6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semiHidden/>
    <w:unhideWhenUsed/>
    <w:rsid w:val="006217E1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217E1"/>
  </w:style>
  <w:style w:type="paragraph" w:styleId="af5">
    <w:name w:val="Body Text"/>
    <w:basedOn w:val="a"/>
    <w:link w:val="af6"/>
    <w:uiPriority w:val="99"/>
    <w:unhideWhenUsed/>
    <w:rsid w:val="006217E1"/>
    <w:pPr>
      <w:spacing w:after="120" w:line="276" w:lineRule="auto"/>
      <w:jc w:val="left"/>
    </w:pPr>
    <w:rPr>
      <w:rFonts w:asciiTheme="minorHAnsi" w:hAnsiTheme="minorHAnsi"/>
      <w:sz w:val="22"/>
    </w:rPr>
  </w:style>
  <w:style w:type="character" w:customStyle="1" w:styleId="af6">
    <w:name w:val="Основной текст Знак"/>
    <w:basedOn w:val="a0"/>
    <w:link w:val="af5"/>
    <w:uiPriority w:val="99"/>
    <w:rsid w:val="006217E1"/>
  </w:style>
  <w:style w:type="paragraph" w:styleId="22">
    <w:name w:val="Body Text Indent 2"/>
    <w:basedOn w:val="a"/>
    <w:link w:val="23"/>
    <w:uiPriority w:val="99"/>
    <w:unhideWhenUsed/>
    <w:rsid w:val="007F2E24"/>
    <w:pPr>
      <w:spacing w:after="120" w:line="480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F2E24"/>
  </w:style>
  <w:style w:type="paragraph" w:customStyle="1" w:styleId="32">
    <w:name w:val="Стиль3"/>
    <w:basedOn w:val="24"/>
    <w:rsid w:val="007F2E24"/>
    <w:pPr>
      <w:spacing w:after="0" w:line="360" w:lineRule="auto"/>
      <w:ind w:firstLine="709"/>
    </w:pPr>
    <w:rPr>
      <w:rFonts w:eastAsia="Times New Roman" w:cs="Times New Roman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F2E2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F2E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8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105">
          <w:blockQuote w:val="1"/>
          <w:marLeft w:val="720"/>
          <w:marRight w:val="720"/>
          <w:marTop w:val="100"/>
          <w:marBottom w:val="100"/>
          <w:divBdr>
            <w:top w:val="single" w:sz="6" w:space="3" w:color="E0E0E0"/>
            <w:left w:val="single" w:sz="6" w:space="14" w:color="E0E0E0"/>
            <w:bottom w:val="single" w:sz="6" w:space="3" w:color="E0E0E0"/>
            <w:right w:val="single" w:sz="6" w:space="14" w:color="E0E0E0"/>
          </w:divBdr>
          <w:divsChild>
            <w:div w:id="1934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D872-6D00-401F-A095-FCBC4AB7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7965</Words>
  <Characters>45403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02</cp:lastModifiedBy>
  <cp:revision>2</cp:revision>
  <dcterms:created xsi:type="dcterms:W3CDTF">2012-03-20T10:18:00Z</dcterms:created>
  <dcterms:modified xsi:type="dcterms:W3CDTF">2012-03-20T10:18:00Z</dcterms:modified>
</cp:coreProperties>
</file>