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theme/themeOverride1.xml" ContentType="application/vnd.openxmlformats-officedocument.themeOverride+xml"/>
  <Override PartName="/word/drawings/drawing6.xml" ContentType="application/vnd.openxmlformats-officedocument.drawingml.chartshapes+xml"/>
  <Override PartName="/word/theme/themeOverride11.xml" ContentType="application/vnd.openxmlformats-officedocument.themeOverride+xml"/>
  <Override PartName="/word/drawings/drawing18.xml" ContentType="application/vnd.openxmlformats-officedocument.drawingml.chartshapes+xml"/>
  <Override PartName="/word/theme/themeOverride40.xml" ContentType="application/vnd.openxmlformats-officedocument.themeOverride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drawings/drawing25.xml" ContentType="application/vnd.openxmlformats-officedocument.drawingml.chartshapes+xml"/>
  <Override PartName="/word/drawings/drawing2.xml" ContentType="application/vnd.openxmlformats-officedocument.drawingml.chartshapes+xml"/>
  <Override PartName="/word/charts/chart26.xml" ContentType="application/vnd.openxmlformats-officedocument.drawingml.chart+xml"/>
  <Override PartName="/word/drawings/drawing14.xml" ContentType="application/vnd.openxmlformats-officedocument.drawingml.chartshapes+xml"/>
  <Override PartName="/word/charts/chart37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drawings/drawing21.xml" ContentType="application/vnd.openxmlformats-officedocument.drawingml.chartshapes+xml"/>
  <Override PartName="/word/charts/chart44.xml" ContentType="application/vnd.openxmlformats-officedocument.drawingml.chart+xml"/>
  <Default Extension="xlsx" ContentType="application/vnd.openxmlformats-officedocument.spreadsheetml.sheet"/>
  <Override PartName="/word/drawings/drawing10.xml" ContentType="application/vnd.openxmlformats-officedocument.drawingml.chartshapes+xml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theme/themeOverride38.xml" ContentType="application/vnd.openxmlformats-officedocument.themeOverride+xml"/>
  <Override PartName="/word/charts/chart51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theme/themeOverride27.xml" ContentType="application/vnd.openxmlformats-officedocument.themeOverride+xml"/>
  <Override PartName="/word/charts/chart40.xml" ContentType="application/vnd.openxmlformats-officedocument.drawingml.chart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34.xml" ContentType="application/vnd.openxmlformats-officedocument.themeOverride+xml"/>
  <Override PartName="/word/theme/themeOverride2.xml" ContentType="application/vnd.openxmlformats-officedocument.themeOverride+xml"/>
  <Override PartName="/word/drawings/drawing9.xml" ContentType="application/vnd.openxmlformats-officedocument.drawingml.chartshapes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32.xml" ContentType="application/vnd.openxmlformats-officedocument.themeOverride+xml"/>
  <Override PartName="/word/theme/themeOverride41.xml" ContentType="application/vnd.openxmlformats-officedocument.themeOverride+xml"/>
  <Default Extension="jpeg" ContentType="image/jpeg"/>
  <Override PartName="/word/drawings/drawing7.xml" ContentType="application/vnd.openxmlformats-officedocument.drawingml.chartshapes+xml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theme/themeOverride30.xml" ContentType="application/vnd.openxmlformats-officedocument.themeOverride+xml"/>
  <Override PartName="/word/drawings/drawing19.xml" ContentType="application/vnd.openxmlformats-officedocument.drawingml.chartshapes+xml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drawings/drawing17.xml" ContentType="application/vnd.openxmlformats-officedocument.drawingml.chartshapes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drawings/drawing15.xml" ContentType="application/vnd.openxmlformats-officedocument.drawingml.chartshapes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drawings/drawing24.xml" ContentType="application/vnd.openxmlformats-officedocument.drawingml.chartshapes+xml"/>
  <Override PartName="/word/charts/chart4.xml" ContentType="application/vnd.openxmlformats-officedocument.drawingml.chart+xml"/>
  <Override PartName="/word/charts/chart16.xml" ContentType="application/vnd.openxmlformats-officedocument.drawingml.chart+xml"/>
  <Default Extension="gif" ContentType="image/gif"/>
  <Override PartName="/word/charts/chart25.xml" ContentType="application/vnd.openxmlformats-officedocument.drawingml.chart+xml"/>
  <Override PartName="/word/drawings/drawing13.xml" ContentType="application/vnd.openxmlformats-officedocument.drawingml.chartshapes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drawings/drawing22.xml" ContentType="application/vnd.openxmlformats-officedocument.drawingml.chartshapes+xml"/>
  <Override PartName="/word/charts/chart5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drawings/drawing11.xml" ContentType="application/vnd.openxmlformats-officedocument.drawingml.chartshapes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drawings/drawing20.xml" ContentType="application/vnd.openxmlformats-officedocument.drawingml.chartshapes+xml"/>
  <Override PartName="/word/theme/themeOverride39.xml" ContentType="application/vnd.openxmlformats-officedocument.themeOverride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theme/themeOverride3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  <Override PartName="/word/theme/themeOverride3.xml" ContentType="application/vnd.openxmlformats-officedocument.themeOverride+xml"/>
  <Override PartName="/word/drawings/drawing8.xml" ContentType="application/vnd.openxmlformats-officedocument.drawingml.chartshapes+xml"/>
  <Override PartName="/word/theme/themeOverride13.xml" ContentType="application/vnd.openxmlformats-officedocument.themeOverride+xml"/>
  <Override PartName="/word/theme/themeOverride42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Default Extension="rels" ContentType="application/vnd.openxmlformats-package.relationships+xml"/>
  <Override PartName="/word/drawings/drawing4.xml" ContentType="application/vnd.openxmlformats-officedocument.drawingml.chartshapes+xml"/>
  <Override PartName="/word/charts/chart28.xml" ContentType="application/vnd.openxmlformats-officedocument.drawingml.chart+xml"/>
  <Override PartName="/word/drawings/drawing16.xml" ContentType="application/vnd.openxmlformats-officedocument.drawingml.chartshapes+xml"/>
  <Override PartName="/word/charts/chart39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drawings/drawing23.xml" ContentType="application/vnd.openxmlformats-officedocument.drawingml.chartshapes+xml"/>
  <Override PartName="/word/footer1.xml" ContentType="application/vnd.openxmlformats-officedocument.wordprocessingml.footer+xml"/>
  <Override PartName="/word/drawings/drawing12.xml" ContentType="application/vnd.openxmlformats-officedocument.drawingml.chartshapes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42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3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75" w:rsidRPr="00A02173" w:rsidRDefault="00E14875" w:rsidP="00E14875">
      <w:pPr>
        <w:pStyle w:val="a4"/>
        <w:ind w:left="-1418" w:hanging="16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A02173">
        <w:rPr>
          <w:rFonts w:ascii="Arial" w:hAnsi="Arial" w:cs="Arial"/>
          <w:b/>
          <w:caps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-788670</wp:posOffset>
            </wp:positionV>
            <wp:extent cx="7568565" cy="10887710"/>
            <wp:effectExtent l="0" t="0" r="0" b="8890"/>
            <wp:wrapNone/>
            <wp:docPr id="92" name="Picture 0" descr="c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8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E14875" w:rsidRPr="00A02173" w:rsidRDefault="00E14875" w:rsidP="00E14875">
      <w:pPr>
        <w:pStyle w:val="a4"/>
        <w:jc w:val="center"/>
        <w:rPr>
          <w:rFonts w:ascii="Arial" w:hAnsi="Arial" w:cs="Arial"/>
          <w:b/>
          <w:bCs/>
          <w:sz w:val="20"/>
          <w:szCs w:val="20"/>
        </w:rPr>
      </w:pPr>
    </w:p>
    <w:p w:rsidR="00F300AE" w:rsidRPr="00AD5078" w:rsidRDefault="00F300AE" w:rsidP="00F300AE">
      <w:pPr>
        <w:pStyle w:val="a4"/>
        <w:jc w:val="center"/>
        <w:rPr>
          <w:rFonts w:ascii="Garamond" w:hAnsi="Garamond" w:cs="Arial"/>
          <w:b/>
          <w:bCs/>
          <w:sz w:val="40"/>
          <w:szCs w:val="40"/>
        </w:rPr>
      </w:pPr>
      <w:r w:rsidRPr="00A735F7">
        <w:rPr>
          <w:rFonts w:ascii="Garamond" w:hAnsi="Garamond" w:cs="Arial"/>
          <w:b/>
          <w:bCs/>
          <w:sz w:val="40"/>
          <w:szCs w:val="40"/>
        </w:rPr>
        <w:t>АНАЛИТИЧЕСКИЙ</w:t>
      </w:r>
      <w:r w:rsidR="007A21DA"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735F7">
        <w:rPr>
          <w:rFonts w:ascii="Garamond" w:hAnsi="Garamond" w:cs="Arial"/>
          <w:b/>
          <w:bCs/>
          <w:sz w:val="40"/>
          <w:szCs w:val="40"/>
        </w:rPr>
        <w:t>ОТЧЕТ</w:t>
      </w:r>
    </w:p>
    <w:p w:rsidR="00F300AE" w:rsidRDefault="00F300AE" w:rsidP="00F300AE">
      <w:pPr>
        <w:pStyle w:val="a4"/>
        <w:jc w:val="center"/>
        <w:rPr>
          <w:rFonts w:ascii="Garamond" w:hAnsi="Garamond" w:cs="Arial"/>
          <w:b/>
          <w:bCs/>
          <w:sz w:val="40"/>
          <w:szCs w:val="40"/>
        </w:rPr>
      </w:pPr>
      <w:r>
        <w:rPr>
          <w:rFonts w:ascii="Garamond" w:hAnsi="Garamond" w:cs="Arial"/>
          <w:b/>
          <w:bCs/>
          <w:sz w:val="40"/>
          <w:szCs w:val="40"/>
        </w:rPr>
        <w:t>Рынок гражданских самолетов в России</w:t>
      </w:r>
    </w:p>
    <w:p w:rsidR="00F300AE" w:rsidRPr="00AD5078" w:rsidRDefault="00F300AE" w:rsidP="00F300AE">
      <w:pPr>
        <w:pStyle w:val="a4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F300AE" w:rsidRPr="00A735F7" w:rsidRDefault="00F300AE" w:rsidP="00F300AE">
      <w:pPr>
        <w:ind w:left="142" w:right="-58" w:firstLine="539"/>
        <w:rPr>
          <w:rFonts w:ascii="GaramondC" w:hAnsi="GaramondC"/>
          <w:sz w:val="16"/>
          <w:szCs w:val="16"/>
        </w:rPr>
      </w:pPr>
      <w:r w:rsidRPr="00A735F7">
        <w:rPr>
          <w:rFonts w:ascii="GaramondC" w:hAnsi="GaramondC"/>
          <w:sz w:val="16"/>
          <w:szCs w:val="16"/>
        </w:rPr>
        <w:t>Этот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был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подготовлен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Research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Group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исключительно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целях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информации.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</w:t>
      </w:r>
      <w:r w:rsidRPr="00A735F7">
        <w:rPr>
          <w:rFonts w:ascii="GaramondC" w:hAnsi="GaramondC"/>
          <w:sz w:val="16"/>
          <w:szCs w:val="16"/>
        </w:rPr>
        <w:t>о</w:t>
      </w:r>
      <w:r w:rsidRPr="00A735F7">
        <w:rPr>
          <w:rFonts w:ascii="GaramondC" w:hAnsi="GaramondC"/>
          <w:sz w:val="16"/>
          <w:szCs w:val="16"/>
        </w:rPr>
        <w:t>держащиеся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настоящем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была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получена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из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открытых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источников,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которые,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</w:t>
      </w:r>
      <w:r w:rsidRPr="00A735F7">
        <w:rPr>
          <w:rFonts w:ascii="GaramondC" w:hAnsi="GaramondC"/>
          <w:sz w:val="16"/>
          <w:szCs w:val="16"/>
        </w:rPr>
        <w:t>е</w:t>
      </w:r>
      <w:r w:rsidRPr="00A735F7">
        <w:rPr>
          <w:rFonts w:ascii="GaramondC" w:hAnsi="GaramondC"/>
          <w:sz w:val="16"/>
          <w:szCs w:val="16"/>
        </w:rPr>
        <w:t>нию,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Research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Group,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являются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надежными.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Однако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Research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Group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гарантир</w:t>
      </w:r>
      <w:r w:rsidRPr="00A735F7">
        <w:rPr>
          <w:rFonts w:ascii="GaramondC" w:hAnsi="GaramondC"/>
          <w:sz w:val="16"/>
          <w:szCs w:val="16"/>
        </w:rPr>
        <w:t>у</w:t>
      </w:r>
      <w:r w:rsidRPr="00A735F7">
        <w:rPr>
          <w:rFonts w:ascii="GaramondC" w:hAnsi="GaramondC"/>
          <w:sz w:val="16"/>
          <w:szCs w:val="16"/>
        </w:rPr>
        <w:t>ет</w:t>
      </w:r>
      <w:r w:rsidR="007A21DA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точности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полноты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для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любых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целей.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представленная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этом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должна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быть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истолкована,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прямо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косвенно,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как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содержащая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рекомендации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дальне</w:t>
      </w:r>
      <w:r w:rsidRPr="00A735F7">
        <w:rPr>
          <w:rFonts w:ascii="GaramondC" w:hAnsi="GaramondC"/>
          <w:sz w:val="16"/>
          <w:szCs w:val="16"/>
        </w:rPr>
        <w:t>й</w:t>
      </w:r>
      <w:r w:rsidRPr="00A735F7">
        <w:rPr>
          <w:rFonts w:ascii="GaramondC" w:hAnsi="GaramondC"/>
          <w:sz w:val="16"/>
          <w:szCs w:val="16"/>
        </w:rPr>
        <w:t>шим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действиям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ведению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бизнеса.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Все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</w:t>
      </w:r>
      <w:r w:rsidR="00A4023B">
        <w:rPr>
          <w:rFonts w:ascii="GaramondC" w:hAnsi="GaramondC"/>
          <w:sz w:val="16"/>
          <w:szCs w:val="16"/>
        </w:rPr>
        <w:t xml:space="preserve">нения </w:t>
      </w:r>
      <w:r w:rsidRPr="00A735F7">
        <w:rPr>
          <w:rFonts w:ascii="GaramondC" w:hAnsi="GaramondC"/>
          <w:sz w:val="16"/>
          <w:szCs w:val="16"/>
        </w:rPr>
        <w:t>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оценки,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содержащиеся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данном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отражают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мнение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авторов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день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публикации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могут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быть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изменены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без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предупреждения.</w:t>
      </w:r>
    </w:p>
    <w:p w:rsidR="00F300AE" w:rsidRPr="00A735F7" w:rsidRDefault="00F300AE" w:rsidP="00F300AE">
      <w:pPr>
        <w:ind w:left="142" w:right="-58" w:firstLine="539"/>
        <w:rPr>
          <w:rFonts w:ascii="GaramondC" w:hAnsi="GaramondC"/>
          <w:sz w:val="16"/>
          <w:szCs w:val="16"/>
        </w:rPr>
      </w:pPr>
      <w:r w:rsidRPr="00A735F7">
        <w:rPr>
          <w:rFonts w:ascii="GaramondC" w:hAnsi="GaramondC"/>
          <w:sz w:val="16"/>
          <w:szCs w:val="16"/>
        </w:rPr>
        <w:t>DISCOVERY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Research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Group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несет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ответственности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какие-либо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убытки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ущерб,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возни</w:t>
      </w:r>
      <w:r w:rsidRPr="00A735F7">
        <w:rPr>
          <w:rFonts w:ascii="GaramondC" w:hAnsi="GaramondC"/>
          <w:sz w:val="16"/>
          <w:szCs w:val="16"/>
        </w:rPr>
        <w:t>к</w:t>
      </w:r>
      <w:r w:rsidRPr="00A735F7">
        <w:rPr>
          <w:rFonts w:ascii="GaramondC" w:hAnsi="GaramondC"/>
          <w:sz w:val="16"/>
          <w:szCs w:val="16"/>
        </w:rPr>
        <w:t>шие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результате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использования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любой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третьей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стороной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содержащейся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данном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включая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опубликованные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мнения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заключения,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также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последствия,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вызванные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неполнотой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</w:t>
      </w:r>
      <w:r w:rsidRPr="00A735F7">
        <w:rPr>
          <w:rFonts w:ascii="GaramondC" w:hAnsi="GaramondC"/>
          <w:sz w:val="16"/>
          <w:szCs w:val="16"/>
        </w:rPr>
        <w:t>д</w:t>
      </w:r>
      <w:r w:rsidRPr="00A735F7">
        <w:rPr>
          <w:rFonts w:ascii="GaramondC" w:hAnsi="GaramondC"/>
          <w:sz w:val="16"/>
          <w:szCs w:val="16"/>
        </w:rPr>
        <w:t>ставленной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информации.</w:t>
      </w:r>
      <w:r w:rsidR="00A4023B">
        <w:rPr>
          <w:rFonts w:ascii="GaramondC" w:hAnsi="GaramondC"/>
          <w:sz w:val="16"/>
          <w:szCs w:val="16"/>
        </w:rPr>
        <w:t xml:space="preserve"> </w:t>
      </w:r>
      <w:r w:rsidR="006E7E99" w:rsidRPr="00A735F7">
        <w:rPr>
          <w:rFonts w:ascii="GaramondC" w:hAnsi="GaramondC"/>
          <w:sz w:val="16"/>
          <w:szCs w:val="16"/>
        </w:rPr>
        <w:t>Информация,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представленная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настоящем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получена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из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открытых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</w:t>
      </w:r>
      <w:r w:rsidRPr="00A735F7">
        <w:rPr>
          <w:rFonts w:ascii="GaramondC" w:hAnsi="GaramondC"/>
          <w:sz w:val="16"/>
          <w:szCs w:val="16"/>
        </w:rPr>
        <w:t>с</w:t>
      </w:r>
      <w:r w:rsidRPr="00A735F7">
        <w:rPr>
          <w:rFonts w:ascii="GaramondC" w:hAnsi="GaramondC"/>
          <w:sz w:val="16"/>
          <w:szCs w:val="16"/>
        </w:rPr>
        <w:t>точников.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Дополнительная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может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быть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представлена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запросу.</w:t>
      </w:r>
    </w:p>
    <w:p w:rsidR="00F300AE" w:rsidRPr="00A735F7" w:rsidRDefault="00F300AE" w:rsidP="00F300AE">
      <w:pPr>
        <w:ind w:left="142" w:right="-58" w:firstLine="539"/>
        <w:rPr>
          <w:rFonts w:ascii="GaramondC" w:hAnsi="GaramondC"/>
          <w:sz w:val="16"/>
          <w:szCs w:val="16"/>
        </w:rPr>
      </w:pPr>
      <w:r w:rsidRPr="00A735F7">
        <w:rPr>
          <w:rFonts w:ascii="GaramondC" w:hAnsi="GaramondC"/>
          <w:sz w:val="16"/>
          <w:szCs w:val="16"/>
        </w:rPr>
        <w:t>Этот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документ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любая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его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часть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может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распространяться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без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письменного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разрешения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Research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Group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либо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тиражироваться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любыми</w:t>
      </w:r>
      <w:r w:rsidR="00A4023B"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способами.</w:t>
      </w:r>
    </w:p>
    <w:p w:rsidR="00F300AE" w:rsidRPr="006E7E99" w:rsidRDefault="00F300AE" w:rsidP="00F300AE">
      <w:pPr>
        <w:ind w:left="142" w:right="-58" w:firstLine="539"/>
        <w:rPr>
          <w:rFonts w:ascii="GaramondC" w:hAnsi="GaramondC"/>
          <w:sz w:val="16"/>
          <w:szCs w:val="16"/>
          <w:lang w:val="en-GB"/>
        </w:rPr>
      </w:pPr>
      <w:r w:rsidRPr="00A735F7">
        <w:rPr>
          <w:rFonts w:ascii="GaramondC" w:hAnsi="GaramondC"/>
          <w:sz w:val="16"/>
          <w:szCs w:val="16"/>
          <w:lang w:val="en-US"/>
        </w:rPr>
        <w:t>Copyright</w:t>
      </w:r>
      <w:r w:rsidRPr="006E7E99">
        <w:rPr>
          <w:rFonts w:ascii="GaramondC" w:hAnsi="GaramondC"/>
          <w:sz w:val="16"/>
          <w:szCs w:val="16"/>
          <w:lang w:val="en-GB"/>
        </w:rPr>
        <w:t xml:space="preserve">©2013 </w:t>
      </w:r>
      <w:r w:rsidRPr="00A735F7">
        <w:rPr>
          <w:rFonts w:ascii="GaramondC" w:hAnsi="GaramondC"/>
          <w:sz w:val="16"/>
          <w:szCs w:val="16"/>
          <w:lang w:val="en-US"/>
        </w:rPr>
        <w:t>Discovery</w:t>
      </w:r>
      <w:r w:rsidR="00A4023B" w:rsidRPr="006E7E99">
        <w:rPr>
          <w:rFonts w:ascii="GaramondC" w:hAnsi="GaramondC"/>
          <w:sz w:val="16"/>
          <w:szCs w:val="16"/>
          <w:lang w:val="en-GB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Research</w:t>
      </w:r>
      <w:r w:rsidR="00A4023B" w:rsidRPr="006E7E99">
        <w:rPr>
          <w:rFonts w:ascii="GaramondC" w:hAnsi="GaramondC"/>
          <w:sz w:val="16"/>
          <w:szCs w:val="16"/>
          <w:lang w:val="en-GB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Group</w:t>
      </w:r>
      <w:r w:rsidRPr="006E7E99">
        <w:rPr>
          <w:rFonts w:ascii="GaramondC" w:hAnsi="GaramondC"/>
          <w:sz w:val="16"/>
          <w:szCs w:val="16"/>
          <w:lang w:val="en-GB"/>
        </w:rPr>
        <w:t>.</w:t>
      </w: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E14875">
      <w:pPr>
        <w:spacing w:line="240" w:lineRule="auto"/>
        <w:ind w:left="142" w:right="-57" w:firstLine="539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02173" w:rsidRPr="006E7E99" w:rsidRDefault="00A02173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02173" w:rsidRPr="006E7E99" w:rsidRDefault="00A02173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02173" w:rsidRPr="006E7E99" w:rsidRDefault="00A02173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02173" w:rsidRPr="006E7E99" w:rsidRDefault="00A02173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D7046" w:rsidRPr="006E7E99" w:rsidRDefault="00AD7046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sz w:val="20"/>
          <w:szCs w:val="20"/>
          <w:lang w:val="en-GB" w:eastAsia="ru-RU"/>
        </w:rPr>
      </w:pPr>
    </w:p>
    <w:p w:rsidR="00A02173" w:rsidRPr="00F973B9" w:rsidRDefault="00DF3C3A" w:rsidP="00C56E61">
      <w:pPr>
        <w:spacing w:line="240" w:lineRule="auto"/>
        <w:ind w:left="-181" w:right="-6" w:firstLine="539"/>
        <w:jc w:val="center"/>
        <w:rPr>
          <w:rFonts w:ascii="Arial" w:eastAsia="Times New Roman" w:hAnsi="Arial" w:cs="Arial"/>
          <w:b/>
          <w:sz w:val="20"/>
          <w:szCs w:val="20"/>
          <w:lang w:val="en-GB" w:eastAsia="ru-RU"/>
        </w:rPr>
      </w:pPr>
      <w:bookmarkStart w:id="0" w:name="_Toc329358870"/>
      <w:bookmarkStart w:id="1" w:name="_Toc329359071"/>
      <w:bookmarkStart w:id="2" w:name="_Toc329359270"/>
      <w:bookmarkStart w:id="3" w:name="_Toc329360390"/>
      <w:bookmarkStart w:id="4" w:name="_Toc329596704"/>
      <w:r>
        <w:rPr>
          <w:rFonts w:ascii="Arial" w:eastAsia="Times New Roman" w:hAnsi="Arial" w:cs="Arial"/>
          <w:b/>
          <w:sz w:val="20"/>
          <w:szCs w:val="20"/>
          <w:lang w:eastAsia="ru-RU"/>
        </w:rPr>
        <w:t>Апре</w:t>
      </w:r>
      <w:r w:rsidRPr="00DF3C3A">
        <w:rPr>
          <w:rFonts w:ascii="Arial" w:eastAsia="Times New Roman" w:hAnsi="Arial" w:cs="Arial"/>
          <w:b/>
          <w:sz w:val="20"/>
          <w:szCs w:val="20"/>
          <w:lang w:eastAsia="ru-RU"/>
        </w:rPr>
        <w:t>ль</w:t>
      </w:r>
      <w:r w:rsidR="006E7E99"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t xml:space="preserve"> </w:t>
      </w:r>
      <w:r w:rsidR="001D1EF4"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t>2013</w:t>
      </w:r>
      <w:r w:rsidR="00C56E61"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t>,</w:t>
      </w:r>
      <w:r w:rsidR="006E7E99"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t xml:space="preserve"> </w:t>
      </w:r>
      <w:r w:rsidR="00E14875" w:rsidRPr="00A02173">
        <w:rPr>
          <w:rFonts w:ascii="Arial" w:eastAsia="Times New Roman" w:hAnsi="Arial" w:cs="Arial"/>
          <w:b/>
          <w:sz w:val="20"/>
          <w:szCs w:val="20"/>
          <w:lang w:eastAsia="ru-RU"/>
        </w:rPr>
        <w:t>г</w:t>
      </w:r>
      <w:r w:rsidR="00E14875"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t>.</w:t>
      </w:r>
      <w:bookmarkEnd w:id="0"/>
      <w:bookmarkEnd w:id="1"/>
      <w:bookmarkEnd w:id="2"/>
      <w:bookmarkEnd w:id="3"/>
      <w:bookmarkEnd w:id="4"/>
      <w:r w:rsidR="006E7E99"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t xml:space="preserve"> </w:t>
      </w:r>
      <w:r w:rsidR="00E14875" w:rsidRPr="00A02173">
        <w:rPr>
          <w:rFonts w:ascii="Arial" w:eastAsia="Times New Roman" w:hAnsi="Arial" w:cs="Arial"/>
          <w:b/>
          <w:sz w:val="20"/>
          <w:szCs w:val="20"/>
          <w:lang w:eastAsia="ru-RU"/>
        </w:rPr>
        <w:t>Москва</w:t>
      </w:r>
    </w:p>
    <w:p w:rsidR="005C62AB" w:rsidRPr="00A02173" w:rsidRDefault="00A02173" w:rsidP="00A02173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 w:rsidRPr="00F973B9">
        <w:rPr>
          <w:rFonts w:ascii="Arial" w:eastAsia="Times New Roman" w:hAnsi="Arial" w:cs="Arial"/>
          <w:b/>
          <w:sz w:val="20"/>
          <w:szCs w:val="20"/>
          <w:lang w:val="en-GB" w:eastAsia="ru-RU"/>
        </w:rPr>
        <w:br w:type="page"/>
      </w:r>
      <w:r w:rsidR="005C62AB" w:rsidRPr="00A02173"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lastRenderedPageBreak/>
        <w:t>Методология исследования</w:t>
      </w:r>
    </w:p>
    <w:p w:rsidR="008F3AFF" w:rsidRPr="00A02173" w:rsidRDefault="008F3AFF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sectPr w:rsidR="008F3AFF" w:rsidRPr="00A02173" w:rsidSect="00E14875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7CC6" w:rsidRPr="00A02173" w:rsidRDefault="001D1EF4" w:rsidP="00A7723A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lastRenderedPageBreak/>
        <w:t>Цели</w:t>
      </w:r>
      <w:r w:rsidR="005C62AB" w:rsidRPr="00A02173"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t xml:space="preserve"> исследования:</w:t>
      </w:r>
    </w:p>
    <w:p w:rsidR="00C56E61" w:rsidRDefault="00C77CC6" w:rsidP="00617FF3">
      <w:pPr>
        <w:pStyle w:val="aa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lang w:eastAsia="ru-RU"/>
        </w:rPr>
      </w:pPr>
      <w:r w:rsidRPr="001D1EF4">
        <w:rPr>
          <w:rFonts w:ascii="Arial" w:eastAsia="Times New Roman" w:hAnsi="Arial" w:cs="Arial"/>
          <w:sz w:val="20"/>
          <w:szCs w:val="20"/>
          <w:lang w:eastAsia="ru-RU"/>
        </w:rPr>
        <w:t>Описа</w:t>
      </w:r>
      <w:r w:rsidR="001D1EF4">
        <w:rPr>
          <w:rFonts w:ascii="Arial" w:eastAsia="Times New Roman" w:hAnsi="Arial" w:cs="Arial"/>
          <w:sz w:val="20"/>
          <w:szCs w:val="20"/>
          <w:lang w:eastAsia="ru-RU"/>
        </w:rPr>
        <w:t>ние текущегосостояния</w:t>
      </w:r>
      <w:r w:rsidRPr="001D1EF4">
        <w:rPr>
          <w:rFonts w:ascii="Arial" w:eastAsia="Times New Roman" w:hAnsi="Arial" w:cs="Arial"/>
          <w:sz w:val="20"/>
          <w:szCs w:val="20"/>
          <w:lang w:eastAsia="ru-RU"/>
        </w:rPr>
        <w:t xml:space="preserve"> и пе</w:t>
      </w:r>
      <w:r w:rsidRPr="001D1EF4">
        <w:rPr>
          <w:rFonts w:ascii="Arial" w:eastAsia="Times New Roman" w:hAnsi="Arial" w:cs="Arial"/>
          <w:sz w:val="20"/>
          <w:szCs w:val="20"/>
          <w:lang w:eastAsia="ru-RU"/>
        </w:rPr>
        <w:t>р</w:t>
      </w:r>
      <w:r w:rsidRPr="001D1EF4">
        <w:rPr>
          <w:rFonts w:ascii="Arial" w:eastAsia="Times New Roman" w:hAnsi="Arial" w:cs="Arial"/>
          <w:sz w:val="20"/>
          <w:szCs w:val="20"/>
          <w:lang w:eastAsia="ru-RU"/>
        </w:rPr>
        <w:t>спекти</w:t>
      </w:r>
      <w:r w:rsidR="001D1EF4">
        <w:rPr>
          <w:rFonts w:ascii="Arial" w:eastAsia="Times New Roman" w:hAnsi="Arial" w:cs="Arial"/>
          <w:sz w:val="20"/>
          <w:szCs w:val="20"/>
          <w:lang w:eastAsia="ru-RU"/>
        </w:rPr>
        <w:t>в</w:t>
      </w:r>
      <w:r w:rsidRPr="001D1EF4">
        <w:rPr>
          <w:rFonts w:ascii="Arial" w:eastAsia="Times New Roman" w:hAnsi="Arial" w:cs="Arial"/>
          <w:sz w:val="20"/>
          <w:szCs w:val="20"/>
          <w:lang w:eastAsia="ru-RU"/>
        </w:rPr>
        <w:t xml:space="preserve"> развития российского рынка </w:t>
      </w:r>
      <w:r w:rsidR="001D1EF4" w:rsidRPr="001D1EF4">
        <w:rPr>
          <w:rFonts w:ascii="Arial" w:eastAsia="Times New Roman" w:hAnsi="Arial" w:cs="Arial"/>
          <w:sz w:val="20"/>
          <w:szCs w:val="20"/>
          <w:lang w:eastAsia="ru-RU"/>
        </w:rPr>
        <w:t>гражданских с</w:t>
      </w:r>
      <w:r w:rsidR="00C30537">
        <w:rPr>
          <w:rFonts w:ascii="Arial" w:eastAsia="Times New Roman" w:hAnsi="Arial" w:cs="Arial"/>
          <w:sz w:val="20"/>
          <w:szCs w:val="20"/>
          <w:lang w:eastAsia="ru-RU"/>
        </w:rPr>
        <w:t>амолетов</w:t>
      </w:r>
    </w:p>
    <w:p w:rsidR="001D1EF4" w:rsidRDefault="001D1EF4" w:rsidP="00617FF3">
      <w:pPr>
        <w:pStyle w:val="aa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Анализ производственных результ</w:t>
      </w:r>
      <w:r>
        <w:rPr>
          <w:rFonts w:ascii="Arial" w:eastAsia="Times New Roman" w:hAnsi="Arial" w:cs="Arial"/>
          <w:sz w:val="20"/>
          <w:szCs w:val="20"/>
          <w:lang w:eastAsia="ru-RU"/>
        </w:rPr>
        <w:t>а</w:t>
      </w:r>
      <w:r>
        <w:rPr>
          <w:rFonts w:ascii="Arial" w:eastAsia="Times New Roman" w:hAnsi="Arial" w:cs="Arial"/>
          <w:sz w:val="20"/>
          <w:szCs w:val="20"/>
          <w:lang w:eastAsia="ru-RU"/>
        </w:rPr>
        <w:t>тов по сдаче гражданских с</w:t>
      </w:r>
      <w:r w:rsidR="00C30537">
        <w:rPr>
          <w:rFonts w:ascii="Arial" w:eastAsia="Times New Roman" w:hAnsi="Arial" w:cs="Arial"/>
          <w:sz w:val="20"/>
          <w:szCs w:val="20"/>
          <w:lang w:eastAsia="ru-RU"/>
        </w:rPr>
        <w:t>амолето</w:t>
      </w:r>
      <w:r>
        <w:rPr>
          <w:rFonts w:ascii="Arial" w:eastAsia="Times New Roman" w:hAnsi="Arial" w:cs="Arial"/>
          <w:sz w:val="20"/>
          <w:szCs w:val="20"/>
          <w:lang w:eastAsia="ru-RU"/>
        </w:rPr>
        <w:t>в российского производства.</w:t>
      </w:r>
    </w:p>
    <w:p w:rsidR="009F0A0E" w:rsidRDefault="009F0A0E" w:rsidP="00617FF3">
      <w:pPr>
        <w:pStyle w:val="aa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Анализ структуры российского рынка самолетов.</w:t>
      </w:r>
    </w:p>
    <w:p w:rsidR="001D1EF4" w:rsidRDefault="001D1EF4" w:rsidP="00617FF3">
      <w:pPr>
        <w:pStyle w:val="aa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Исследование государственных мер</w:t>
      </w:r>
      <w:r>
        <w:rPr>
          <w:rFonts w:ascii="Arial" w:eastAsia="Times New Roman" w:hAnsi="Arial" w:cs="Arial"/>
          <w:sz w:val="20"/>
          <w:szCs w:val="20"/>
          <w:lang w:eastAsia="ru-RU"/>
        </w:rPr>
        <w:t>о</w:t>
      </w:r>
      <w:r>
        <w:rPr>
          <w:rFonts w:ascii="Arial" w:eastAsia="Times New Roman" w:hAnsi="Arial" w:cs="Arial"/>
          <w:sz w:val="20"/>
          <w:szCs w:val="20"/>
          <w:lang w:eastAsia="ru-RU"/>
        </w:rPr>
        <w:t>приятий по регулированию отрасли.</w:t>
      </w:r>
    </w:p>
    <w:p w:rsidR="001D1EF4" w:rsidRPr="001D1EF4" w:rsidRDefault="001D1EF4" w:rsidP="00617FF3">
      <w:pPr>
        <w:pStyle w:val="aa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Описание </w:t>
      </w:r>
      <w:r w:rsidR="00C30537">
        <w:rPr>
          <w:rFonts w:ascii="Arial" w:eastAsia="Times New Roman" w:hAnsi="Arial" w:cs="Arial"/>
          <w:sz w:val="20"/>
          <w:szCs w:val="20"/>
          <w:lang w:eastAsia="ru-RU"/>
        </w:rPr>
        <w:t>состояния воздушногофлота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ключевых </w:t>
      </w:r>
      <w:r w:rsidR="00C30537">
        <w:rPr>
          <w:rFonts w:ascii="Arial" w:eastAsia="Times New Roman" w:hAnsi="Arial" w:cs="Arial"/>
          <w:sz w:val="20"/>
          <w:szCs w:val="20"/>
          <w:lang w:eastAsia="ru-RU"/>
        </w:rPr>
        <w:t>авиаперевозчиков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России.</w:t>
      </w:r>
    </w:p>
    <w:p w:rsidR="002633F9" w:rsidRPr="00A02173" w:rsidRDefault="002633F9" w:rsidP="00A7723A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 w:rsidRPr="00A02173"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t>Задачи исследования:</w:t>
      </w:r>
    </w:p>
    <w:p w:rsidR="00C77CC6" w:rsidRPr="00A02173" w:rsidRDefault="00C77CC6" w:rsidP="00992B0D">
      <w:pPr>
        <w:pStyle w:val="aa"/>
        <w:numPr>
          <w:ilvl w:val="0"/>
          <w:numId w:val="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A02173">
        <w:rPr>
          <w:rFonts w:ascii="Arial" w:hAnsi="Arial" w:cs="Arial"/>
          <w:sz w:val="20"/>
          <w:szCs w:val="20"/>
        </w:rPr>
        <w:t>Дать общую характеристику п</w:t>
      </w:r>
      <w:r w:rsidR="001D1EF4">
        <w:rPr>
          <w:rFonts w:ascii="Arial" w:hAnsi="Arial" w:cs="Arial"/>
          <w:sz w:val="20"/>
          <w:szCs w:val="20"/>
        </w:rPr>
        <w:t xml:space="preserve">родукции гражданского </w:t>
      </w:r>
      <w:r w:rsidR="009F0A0E">
        <w:rPr>
          <w:rFonts w:ascii="Arial" w:hAnsi="Arial" w:cs="Arial"/>
          <w:sz w:val="20"/>
          <w:szCs w:val="20"/>
        </w:rPr>
        <w:t>авиа</w:t>
      </w:r>
      <w:r w:rsidR="007903B1">
        <w:rPr>
          <w:rFonts w:ascii="Arial" w:hAnsi="Arial" w:cs="Arial"/>
          <w:sz w:val="20"/>
          <w:szCs w:val="20"/>
        </w:rPr>
        <w:t>стр</w:t>
      </w:r>
      <w:r w:rsidR="001D1EF4">
        <w:rPr>
          <w:rFonts w:ascii="Arial" w:hAnsi="Arial" w:cs="Arial"/>
          <w:sz w:val="20"/>
          <w:szCs w:val="20"/>
        </w:rPr>
        <w:t>оения</w:t>
      </w:r>
      <w:r w:rsidR="00A34BA2" w:rsidRPr="00A02173">
        <w:rPr>
          <w:rFonts w:ascii="Arial" w:hAnsi="Arial" w:cs="Arial"/>
          <w:sz w:val="20"/>
          <w:szCs w:val="20"/>
        </w:rPr>
        <w:t>.</w:t>
      </w:r>
    </w:p>
    <w:p w:rsidR="00C77CC6" w:rsidRPr="00A02173" w:rsidRDefault="00C77CC6" w:rsidP="00992B0D">
      <w:pPr>
        <w:pStyle w:val="aa"/>
        <w:numPr>
          <w:ilvl w:val="0"/>
          <w:numId w:val="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A02173">
        <w:rPr>
          <w:rFonts w:ascii="Arial" w:hAnsi="Arial" w:cs="Arial"/>
          <w:sz w:val="20"/>
          <w:szCs w:val="20"/>
        </w:rPr>
        <w:t>Определить объемы и динамику прои</w:t>
      </w:r>
      <w:r w:rsidRPr="00A02173">
        <w:rPr>
          <w:rFonts w:ascii="Arial" w:hAnsi="Arial" w:cs="Arial"/>
          <w:sz w:val="20"/>
          <w:szCs w:val="20"/>
        </w:rPr>
        <w:t>з</w:t>
      </w:r>
      <w:r w:rsidR="009F0A0E">
        <w:rPr>
          <w:rFonts w:ascii="Arial" w:hAnsi="Arial" w:cs="Arial"/>
          <w:sz w:val="20"/>
          <w:szCs w:val="20"/>
        </w:rPr>
        <w:t>водства в России</w:t>
      </w:r>
      <w:r w:rsidRPr="00A02173">
        <w:rPr>
          <w:rFonts w:ascii="Arial" w:hAnsi="Arial" w:cs="Arial"/>
          <w:sz w:val="20"/>
          <w:szCs w:val="20"/>
        </w:rPr>
        <w:t xml:space="preserve">. </w:t>
      </w:r>
    </w:p>
    <w:p w:rsidR="00C77CC6" w:rsidRDefault="007E054F" w:rsidP="007E054F">
      <w:pPr>
        <w:pStyle w:val="aa"/>
        <w:numPr>
          <w:ilvl w:val="0"/>
          <w:numId w:val="4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Изучить состав </w:t>
      </w:r>
      <w:r w:rsidR="009F0A0E">
        <w:rPr>
          <w:rFonts w:ascii="Arial" w:hAnsi="Arial" w:cs="Arial"/>
          <w:sz w:val="20"/>
          <w:szCs w:val="20"/>
        </w:rPr>
        <w:t xml:space="preserve">воздушного </w:t>
      </w:r>
      <w:r>
        <w:rPr>
          <w:rFonts w:ascii="Arial" w:hAnsi="Arial" w:cs="Arial"/>
          <w:sz w:val="20"/>
          <w:szCs w:val="20"/>
        </w:rPr>
        <w:t>флота</w:t>
      </w:r>
      <w:r w:rsidR="009F0A0E">
        <w:rPr>
          <w:rFonts w:ascii="Arial" w:hAnsi="Arial" w:cs="Arial"/>
          <w:sz w:val="20"/>
          <w:szCs w:val="20"/>
        </w:rPr>
        <w:t xml:space="preserve"> росси</w:t>
      </w:r>
      <w:r w:rsidR="009F0A0E">
        <w:rPr>
          <w:rFonts w:ascii="Arial" w:hAnsi="Arial" w:cs="Arial"/>
          <w:sz w:val="20"/>
          <w:szCs w:val="20"/>
        </w:rPr>
        <w:t>й</w:t>
      </w:r>
      <w:r w:rsidR="009F0A0E">
        <w:rPr>
          <w:rFonts w:ascii="Arial" w:hAnsi="Arial" w:cs="Arial"/>
          <w:sz w:val="20"/>
          <w:szCs w:val="20"/>
        </w:rPr>
        <w:t xml:space="preserve">ских авиакомпанийи </w:t>
      </w:r>
      <w:r>
        <w:rPr>
          <w:rFonts w:ascii="Arial" w:hAnsi="Arial" w:cs="Arial"/>
          <w:sz w:val="20"/>
          <w:szCs w:val="20"/>
        </w:rPr>
        <w:t>существующие п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требности </w:t>
      </w:r>
      <w:r w:rsidR="009F0A0E">
        <w:rPr>
          <w:rFonts w:ascii="Arial" w:hAnsi="Arial" w:cs="Arial"/>
          <w:sz w:val="20"/>
          <w:szCs w:val="20"/>
        </w:rPr>
        <w:t>в самолетах</w:t>
      </w:r>
    </w:p>
    <w:p w:rsidR="007E054F" w:rsidRPr="00A02173" w:rsidRDefault="007E054F" w:rsidP="007E054F">
      <w:pPr>
        <w:pStyle w:val="aa"/>
        <w:numPr>
          <w:ilvl w:val="0"/>
          <w:numId w:val="4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Выявить перспектив</w:t>
      </w:r>
      <w:r w:rsidR="009F0A0E">
        <w:rPr>
          <w:rFonts w:ascii="Arial" w:hAnsi="Arial" w:cs="Arial"/>
          <w:sz w:val="20"/>
          <w:szCs w:val="20"/>
        </w:rPr>
        <w:t>ы российского ави</w:t>
      </w:r>
      <w:r w:rsidR="009F0A0E">
        <w:rPr>
          <w:rFonts w:ascii="Arial" w:hAnsi="Arial" w:cs="Arial"/>
          <w:sz w:val="20"/>
          <w:szCs w:val="20"/>
        </w:rPr>
        <w:t>а</w:t>
      </w:r>
      <w:r w:rsidR="009F0A0E">
        <w:rPr>
          <w:rFonts w:ascii="Arial" w:hAnsi="Arial" w:cs="Arial"/>
          <w:sz w:val="20"/>
          <w:szCs w:val="20"/>
        </w:rPr>
        <w:t>рынка</w:t>
      </w:r>
      <w:r>
        <w:rPr>
          <w:rFonts w:ascii="Arial" w:hAnsi="Arial" w:cs="Arial"/>
          <w:sz w:val="20"/>
          <w:szCs w:val="20"/>
        </w:rPr>
        <w:t>.</w:t>
      </w:r>
    </w:p>
    <w:p w:rsidR="002633F9" w:rsidRPr="00A02173" w:rsidRDefault="002633F9" w:rsidP="00A7723A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 w:rsidRPr="00A02173"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t xml:space="preserve">Методология исследования: </w:t>
      </w:r>
    </w:p>
    <w:p w:rsidR="002633F9" w:rsidRPr="00A02173" w:rsidRDefault="002633F9" w:rsidP="00992B0D">
      <w:pPr>
        <w:pStyle w:val="aa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ru-RU"/>
        </w:rPr>
      </w:pPr>
      <w:r w:rsidRPr="00A02173">
        <w:rPr>
          <w:rFonts w:ascii="Arial" w:eastAsia="Times New Roman" w:hAnsi="Arial" w:cs="Arial"/>
          <w:sz w:val="20"/>
          <w:szCs w:val="20"/>
          <w:lang w:eastAsia="ru-RU"/>
        </w:rPr>
        <w:t>кабинетное исследование (анализ данных ФСГС, профильных мин</w:t>
      </w:r>
      <w:r w:rsidRPr="00A02173">
        <w:rPr>
          <w:rFonts w:ascii="Arial" w:eastAsia="Times New Roman" w:hAnsi="Arial" w:cs="Arial"/>
          <w:sz w:val="20"/>
          <w:szCs w:val="20"/>
          <w:lang w:eastAsia="ru-RU"/>
        </w:rPr>
        <w:t>и</w:t>
      </w:r>
      <w:r w:rsidRPr="00A02173">
        <w:rPr>
          <w:rFonts w:ascii="Arial" w:eastAsia="Times New Roman" w:hAnsi="Arial" w:cs="Arial"/>
          <w:sz w:val="20"/>
          <w:szCs w:val="20"/>
          <w:lang w:eastAsia="ru-RU"/>
        </w:rPr>
        <w:t>стерств и ведомств, сайтов основных игроков рынка, региональные сайты субъектов РФ, данные профильных ассоциаций)</w:t>
      </w:r>
    </w:p>
    <w:p w:rsidR="007E054F" w:rsidRDefault="007E054F" w:rsidP="00A7723A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t>Целевая аудитория:</w:t>
      </w:r>
    </w:p>
    <w:p w:rsidR="00DD35C5" w:rsidRPr="00A02173" w:rsidRDefault="00DD35C5" w:rsidP="00A7723A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Настоящие и потенциальные </w:t>
      </w:r>
      <w:r w:rsidR="009F0A0E">
        <w:rPr>
          <w:rFonts w:ascii="Arial" w:eastAsia="Times New Roman" w:hAnsi="Arial" w:cs="Arial"/>
          <w:sz w:val="20"/>
          <w:szCs w:val="20"/>
          <w:lang w:eastAsia="ru-RU"/>
        </w:rPr>
        <w:t>авиа</w:t>
      </w:r>
      <w:r>
        <w:rPr>
          <w:rFonts w:ascii="Arial" w:eastAsia="Times New Roman" w:hAnsi="Arial" w:cs="Arial"/>
          <w:sz w:val="20"/>
          <w:szCs w:val="20"/>
          <w:lang w:eastAsia="ru-RU"/>
        </w:rPr>
        <w:t>ладельцы; компании, осуществляющие куплю-продажу гражданских</w:t>
      </w:r>
      <w:r w:rsidR="009F0A0E">
        <w:rPr>
          <w:rFonts w:ascii="Arial" w:eastAsia="Times New Roman" w:hAnsi="Arial" w:cs="Arial"/>
          <w:sz w:val="20"/>
          <w:szCs w:val="20"/>
          <w:lang w:eastAsia="ru-RU"/>
        </w:rPr>
        <w:t xml:space="preserve"> воздушных </w:t>
      </w:r>
      <w:r>
        <w:rPr>
          <w:rFonts w:ascii="Arial" w:eastAsia="Times New Roman" w:hAnsi="Arial" w:cs="Arial"/>
          <w:sz w:val="20"/>
          <w:szCs w:val="20"/>
          <w:lang w:eastAsia="ru-RU"/>
        </w:rPr>
        <w:t>судов, действующие и потенциальные инвесторы.</w:t>
      </w:r>
    </w:p>
    <w:p w:rsidR="00D00FD5" w:rsidRPr="00A02173" w:rsidRDefault="002633F9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A02173"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t>Сроки исследования:</w:t>
      </w:r>
    </w:p>
    <w:p w:rsidR="00900389" w:rsidRPr="00A02173" w:rsidRDefault="009F0A0E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апрель</w:t>
      </w:r>
      <w:r w:rsidR="00DF3C3A">
        <w:rPr>
          <w:rFonts w:ascii="Arial" w:eastAsia="Times New Roman" w:hAnsi="Arial" w:cs="Arial"/>
          <w:sz w:val="20"/>
          <w:szCs w:val="20"/>
          <w:lang w:eastAsia="ru-RU"/>
        </w:rPr>
        <w:t xml:space="preserve"> 2013</w:t>
      </w:r>
    </w:p>
    <w:p w:rsidR="0080166B" w:rsidRPr="00A02173" w:rsidRDefault="0080166B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AA0AF8" w:rsidRPr="00A02173" w:rsidRDefault="00AA0AF8" w:rsidP="00A7723A">
      <w:pPr>
        <w:rPr>
          <w:rFonts w:ascii="Arial" w:eastAsia="Times New Roman" w:hAnsi="Arial" w:cs="Arial"/>
          <w:sz w:val="20"/>
          <w:szCs w:val="20"/>
          <w:lang w:eastAsia="ru-RU"/>
        </w:rPr>
        <w:sectPr w:rsidR="00AA0AF8" w:rsidRPr="00A02173" w:rsidSect="0080166B">
          <w:type w:val="continuous"/>
          <w:pgSz w:w="11906" w:h="16838"/>
          <w:pgMar w:top="1134" w:right="850" w:bottom="1134" w:left="1701" w:header="708" w:footer="708" w:gutter="0"/>
          <w:cols w:num="2" w:space="567"/>
          <w:docGrid w:linePitch="360"/>
        </w:sectPr>
      </w:pPr>
    </w:p>
    <w:p w:rsidR="001557E4" w:rsidRPr="00A02173" w:rsidRDefault="001557E4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557E4" w:rsidRPr="00A02173" w:rsidRDefault="001557E4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557E4" w:rsidRPr="00A02173" w:rsidRDefault="001557E4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557E4" w:rsidRPr="00A02173" w:rsidRDefault="001557E4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AA0AF8" w:rsidRPr="00A02173" w:rsidRDefault="00AA0AF8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AA0AF8" w:rsidRPr="00A02173" w:rsidRDefault="00AA0AF8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AA0AF8" w:rsidRPr="00A02173" w:rsidRDefault="00AA0AF8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AA0AF8" w:rsidRPr="00A02173" w:rsidRDefault="00AA0AF8" w:rsidP="00A7723A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557E4" w:rsidRPr="00A02173" w:rsidRDefault="001557E4" w:rsidP="00A7723A">
      <w:pPr>
        <w:rPr>
          <w:rFonts w:ascii="Arial" w:eastAsia="Times New Roman" w:hAnsi="Arial" w:cs="Arial"/>
          <w:sz w:val="20"/>
          <w:szCs w:val="20"/>
          <w:lang w:eastAsia="ru-RU"/>
        </w:rPr>
        <w:sectPr w:rsidR="001557E4" w:rsidRPr="00A02173" w:rsidSect="001557E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FA72AB" w:rsidRPr="00A02173" w:rsidRDefault="00FA72AB" w:rsidP="008F3AFF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</w:p>
    <w:p w:rsidR="00E069E2" w:rsidRPr="00A02173" w:rsidRDefault="00E069E2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</w:pPr>
      <w:r w:rsidRPr="00A02173"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br w:type="page"/>
      </w:r>
    </w:p>
    <w:p w:rsidR="008F3AFF" w:rsidRPr="00A02173" w:rsidRDefault="008F3AFF" w:rsidP="008F3AFF">
      <w:pPr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ru-RU"/>
        </w:rPr>
        <w:sectPr w:rsidR="008F3AFF" w:rsidRPr="00A02173" w:rsidSect="00E1487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id w:val="461397435"/>
        <w:docPartObj>
          <w:docPartGallery w:val="Table of Contents"/>
          <w:docPartUnique/>
        </w:docPartObj>
      </w:sdtPr>
      <w:sdtContent>
        <w:p w:rsidR="00992B0D" w:rsidRPr="00461F17" w:rsidRDefault="00992B0D" w:rsidP="00992B0D">
          <w:pPr>
            <w:keepNext/>
            <w:keepLines/>
            <w:spacing w:before="480"/>
            <w:rPr>
              <w:rStyle w:val="10"/>
              <w:rFonts w:eastAsiaTheme="minorHAnsi"/>
            </w:rPr>
          </w:pPr>
          <w:r w:rsidRPr="00461F17">
            <w:rPr>
              <w:rStyle w:val="10"/>
              <w:rFonts w:eastAsiaTheme="minorHAnsi"/>
            </w:rPr>
            <w:t>Оглавление</w:t>
          </w:r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B8245F">
            <w:fldChar w:fldCharType="begin"/>
          </w:r>
          <w:r w:rsidR="00420160">
            <w:instrText xml:space="preserve"> TOC \o "1-3" \h \z \u </w:instrText>
          </w:r>
          <w:r w:rsidRPr="00B8245F">
            <w:fldChar w:fldCharType="separate"/>
          </w:r>
          <w:hyperlink w:anchor="_Toc353562691" w:history="1">
            <w:r w:rsidR="00CF332C" w:rsidRPr="000C6029">
              <w:rPr>
                <w:rStyle w:val="af1"/>
                <w:noProof/>
              </w:rPr>
              <w:t>Список диаграмм.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2" w:history="1">
            <w:r w:rsidR="00CF332C" w:rsidRPr="000C6029">
              <w:rPr>
                <w:rStyle w:val="af1"/>
                <w:noProof/>
              </w:rPr>
              <w:t>Список таблиц.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3" w:history="1">
            <w:r w:rsidR="00CF332C" w:rsidRPr="000C6029">
              <w:rPr>
                <w:rStyle w:val="af1"/>
                <w:noProof/>
              </w:rPr>
              <w:t>Глава 1. Основные сведения об авиастроительной отрасли.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4" w:history="1">
            <w:r w:rsidR="00CF332C" w:rsidRPr="000C6029">
              <w:rPr>
                <w:rStyle w:val="af1"/>
                <w:noProof/>
              </w:rPr>
              <w:t>Классификация самолетов.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5" w:history="1">
            <w:r w:rsidR="00CF332C" w:rsidRPr="000C6029">
              <w:rPr>
                <w:rStyle w:val="af1"/>
                <w:noProof/>
              </w:rPr>
              <w:t>Глава 2. Состояние авиастроительной отрасли в России.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6" w:history="1">
            <w:r w:rsidR="00CF332C" w:rsidRPr="000C6029">
              <w:rPr>
                <w:rStyle w:val="af1"/>
                <w:noProof/>
              </w:rPr>
              <w:t>Историческая справка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7" w:history="1">
            <w:r w:rsidR="00CF332C" w:rsidRPr="000C6029">
              <w:rPr>
                <w:rStyle w:val="af1"/>
                <w:noProof/>
              </w:rPr>
              <w:t>Современное состояние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8" w:history="1">
            <w:r w:rsidR="00CF332C" w:rsidRPr="000C6029">
              <w:rPr>
                <w:rStyle w:val="af1"/>
                <w:noProof/>
              </w:rPr>
              <w:t>ОАК.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699" w:history="1">
            <w:r w:rsidR="00CF332C" w:rsidRPr="000C6029">
              <w:rPr>
                <w:rStyle w:val="af1"/>
                <w:noProof/>
              </w:rPr>
              <w:t>Место России на мировом авиарынке.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0" w:history="1">
            <w:r w:rsidR="00CF332C" w:rsidRPr="000C6029">
              <w:rPr>
                <w:rStyle w:val="af1"/>
                <w:noProof/>
              </w:rPr>
              <w:t>Доступ иностранных самолетов на российский рынок.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1" w:history="1">
            <w:r w:rsidR="00CF332C" w:rsidRPr="000C6029">
              <w:rPr>
                <w:rStyle w:val="af1"/>
                <w:noProof/>
              </w:rPr>
              <w:t>Государственная программа 2025.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2" w:history="1">
            <w:r w:rsidR="00CF332C" w:rsidRPr="000C6029">
              <w:rPr>
                <w:rStyle w:val="af1"/>
                <w:noProof/>
              </w:rPr>
              <w:t>Регулирование отрасли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3" w:history="1">
            <w:r w:rsidR="00CF332C" w:rsidRPr="000C6029">
              <w:rPr>
                <w:rStyle w:val="af1"/>
                <w:noProof/>
              </w:rPr>
              <w:t>Глава 3. Построенные в 2012 году самолеты отечественного производства.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4" w:history="1">
            <w:r w:rsidR="00CF332C" w:rsidRPr="000C6029">
              <w:rPr>
                <w:rStyle w:val="af1"/>
                <w:noProof/>
              </w:rPr>
              <w:t>Глава 4. Прогнозы объема авиарынка России.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5" w:history="1">
            <w:r w:rsidR="00CF332C" w:rsidRPr="000C6029">
              <w:rPr>
                <w:rStyle w:val="af1"/>
                <w:noProof/>
              </w:rPr>
              <w:t>Глава 5. Состояние рынка авиаперевозок в России.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6" w:history="1">
            <w:r w:rsidR="00CF332C" w:rsidRPr="000C6029">
              <w:rPr>
                <w:rStyle w:val="af1"/>
                <w:noProof/>
                <w:lang w:eastAsia="ru-RU"/>
              </w:rPr>
              <w:t>Объёмные показатели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7" w:history="1">
            <w:r w:rsidR="00CF332C" w:rsidRPr="000C6029">
              <w:rPr>
                <w:rStyle w:val="af1"/>
                <w:noProof/>
                <w:lang w:eastAsia="ru-RU"/>
              </w:rPr>
              <w:t>Качественные показатели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8" w:history="1">
            <w:r w:rsidR="00CF332C" w:rsidRPr="000C6029">
              <w:rPr>
                <w:rStyle w:val="af1"/>
                <w:noProof/>
                <w:lang w:eastAsia="ru-RU"/>
              </w:rPr>
              <w:t>Финансовые показатели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09" w:history="1">
            <w:r w:rsidR="00CF332C" w:rsidRPr="000C6029">
              <w:rPr>
                <w:rStyle w:val="af1"/>
                <w:noProof/>
              </w:rPr>
              <w:t>Глава 6. Воздушный парк крупнейших российских авиакомпаний. Самолеты.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0" w:history="1">
            <w:r w:rsidR="00CF332C" w:rsidRPr="000C6029">
              <w:rPr>
                <w:rStyle w:val="af1"/>
                <w:noProof/>
                <w:lang w:val="en-US" w:eastAsia="ru-RU"/>
              </w:rPr>
              <w:t>UTair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1" w:history="1">
            <w:r w:rsidR="00CF332C" w:rsidRPr="000C6029">
              <w:rPr>
                <w:rStyle w:val="af1"/>
                <w:noProof/>
                <w:lang w:eastAsia="ru-RU"/>
              </w:rPr>
              <w:t>Аэрофлот – Российские авиалинии.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2" w:history="1">
            <w:r w:rsidR="00CF332C" w:rsidRPr="000C6029">
              <w:rPr>
                <w:rStyle w:val="af1"/>
                <w:noProof/>
                <w:lang w:eastAsia="ru-RU"/>
              </w:rPr>
              <w:t>Газпромавиа.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3" w:history="1">
            <w:r w:rsidR="00CF332C" w:rsidRPr="000C6029">
              <w:rPr>
                <w:rStyle w:val="af1"/>
                <w:noProof/>
                <w:lang w:eastAsia="ru-RU"/>
              </w:rPr>
              <w:t>Трансаэро – ТСО.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4" w:history="1">
            <w:r w:rsidR="00CF332C" w:rsidRPr="000C6029">
              <w:rPr>
                <w:rStyle w:val="af1"/>
                <w:noProof/>
                <w:lang w:eastAsia="ru-RU"/>
              </w:rPr>
              <w:t>Ямал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5" w:history="1">
            <w:r w:rsidR="00CF332C" w:rsidRPr="000C6029">
              <w:rPr>
                <w:rStyle w:val="af1"/>
                <w:noProof/>
                <w:lang w:eastAsia="ru-RU"/>
              </w:rPr>
              <w:t>Сибирь – С7.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6" w:history="1">
            <w:r w:rsidR="00CF332C" w:rsidRPr="000C6029">
              <w:rPr>
                <w:rStyle w:val="af1"/>
                <w:noProof/>
                <w:lang w:eastAsia="ru-RU"/>
              </w:rPr>
              <w:t>Алроса-Мирнинское АП.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7" w:history="1">
            <w:r w:rsidR="00CF332C" w:rsidRPr="000C6029">
              <w:rPr>
                <w:rStyle w:val="af1"/>
                <w:noProof/>
              </w:rPr>
              <w:t>КрасАвиа (Эвенкия)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8" w:history="1">
            <w:r w:rsidR="00CF332C" w:rsidRPr="000C6029">
              <w:rPr>
                <w:rStyle w:val="af1"/>
                <w:noProof/>
              </w:rPr>
              <w:t>«Россия-российские авиалинии»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19" w:history="1">
            <w:r w:rsidR="00CF332C" w:rsidRPr="000C6029">
              <w:rPr>
                <w:rStyle w:val="af1"/>
                <w:noProof/>
                <w:lang w:val="en-US"/>
              </w:rPr>
              <w:t>UTairExpress</w:t>
            </w:r>
            <w:r w:rsidR="00CF332C" w:rsidRPr="000C6029">
              <w:rPr>
                <w:rStyle w:val="af1"/>
                <w:noProof/>
              </w:rPr>
              <w:t>(КомиИнтерАвиа)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0" w:history="1">
            <w:r w:rsidR="00CF332C" w:rsidRPr="000C6029">
              <w:rPr>
                <w:rStyle w:val="af1"/>
                <w:noProof/>
              </w:rPr>
              <w:t>Якутия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1" w:history="1">
            <w:r w:rsidR="00CF332C" w:rsidRPr="000C6029">
              <w:rPr>
                <w:rStyle w:val="af1"/>
                <w:noProof/>
                <w:lang w:val="en-US"/>
              </w:rPr>
              <w:t>NordStar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2" w:history="1">
            <w:r w:rsidR="00CF332C" w:rsidRPr="000C6029">
              <w:rPr>
                <w:rStyle w:val="af1"/>
                <w:noProof/>
              </w:rPr>
              <w:t>Уральские Авиалинии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3" w:history="1">
            <w:r w:rsidR="00CF332C" w:rsidRPr="000C6029">
              <w:rPr>
                <w:rStyle w:val="af1"/>
                <w:noProof/>
              </w:rPr>
              <w:t>ОренЭйр (Оренбургские авиалинии).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4" w:history="1">
            <w:r w:rsidR="00CF332C" w:rsidRPr="000C6029">
              <w:rPr>
                <w:rStyle w:val="af1"/>
                <w:noProof/>
              </w:rPr>
              <w:t>Ангара.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5" w:history="1">
            <w:r w:rsidR="00CF332C" w:rsidRPr="000C6029">
              <w:rPr>
                <w:rStyle w:val="af1"/>
                <w:noProof/>
              </w:rPr>
              <w:t>Ак Барс Аэро.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6" w:history="1">
            <w:r w:rsidR="00CF332C" w:rsidRPr="000C6029">
              <w:rPr>
                <w:rStyle w:val="af1"/>
                <w:noProof/>
              </w:rPr>
              <w:t>«Авиационная компания «Полет» ЗАО.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7" w:history="1">
            <w:r w:rsidR="00CF332C" w:rsidRPr="000C6029">
              <w:rPr>
                <w:rStyle w:val="af1"/>
                <w:noProof/>
              </w:rPr>
              <w:t>Северный Ветер (</w:t>
            </w:r>
            <w:r w:rsidR="00CF332C" w:rsidRPr="000C6029">
              <w:rPr>
                <w:rStyle w:val="af1"/>
                <w:noProof/>
                <w:lang w:val="en-US"/>
              </w:rPr>
              <w:t>Nordwind</w:t>
            </w:r>
            <w:r w:rsidR="00CF332C" w:rsidRPr="000C6029">
              <w:rPr>
                <w:rStyle w:val="af1"/>
                <w:noProof/>
              </w:rPr>
              <w:t>)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8" w:history="1">
            <w:r w:rsidR="00CF332C" w:rsidRPr="000C6029">
              <w:rPr>
                <w:rStyle w:val="af1"/>
                <w:noProof/>
              </w:rPr>
              <w:t>«Авиационная компания «РусЛайн» ЗАО.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29" w:history="1">
            <w:r w:rsidR="00CF332C" w:rsidRPr="000C6029">
              <w:rPr>
                <w:rStyle w:val="af1"/>
                <w:noProof/>
              </w:rPr>
              <w:t>«Авиакомпания ИрАэро» ЗАО.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0" w:history="1">
            <w:r w:rsidR="00CF332C" w:rsidRPr="000C6029">
              <w:rPr>
                <w:rStyle w:val="af1"/>
                <w:noProof/>
              </w:rPr>
              <w:t>«Владивосток Авиа» ОАО.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1" w:history="1">
            <w:r w:rsidR="00CF332C" w:rsidRPr="000C6029">
              <w:rPr>
                <w:rStyle w:val="af1"/>
                <w:noProof/>
              </w:rPr>
              <w:t>Когалымавиа (Колавиа).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2" w:history="1">
            <w:r w:rsidR="00CF332C" w:rsidRPr="000C6029">
              <w:rPr>
                <w:rStyle w:val="af1"/>
                <w:noProof/>
              </w:rPr>
              <w:t>«Авиакомпания ВОЛГА-ДНЕПР» ООО.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3" w:history="1">
            <w:r w:rsidR="00CF332C" w:rsidRPr="000C6029">
              <w:rPr>
                <w:rStyle w:val="af1"/>
                <w:noProof/>
              </w:rPr>
              <w:t>«Нордавиа» (</w:t>
            </w:r>
            <w:r w:rsidR="00CF332C" w:rsidRPr="000C6029">
              <w:rPr>
                <w:rStyle w:val="af1"/>
                <w:noProof/>
                <w:lang w:val="en-US"/>
              </w:rPr>
              <w:t>Nordavia</w:t>
            </w:r>
            <w:r w:rsidR="00CF332C" w:rsidRPr="000C6029">
              <w:rPr>
                <w:rStyle w:val="af1"/>
                <w:noProof/>
              </w:rPr>
              <w:t>)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4" w:history="1">
            <w:r w:rsidR="00CF332C" w:rsidRPr="000C6029">
              <w:rPr>
                <w:rStyle w:val="af1"/>
                <w:noProof/>
                <w:lang w:eastAsia="ru-RU"/>
              </w:rPr>
              <w:t>САТ-«Сахалинские АвиаТрассы»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5" w:history="1">
            <w:r w:rsidR="00CF332C" w:rsidRPr="000C6029">
              <w:rPr>
                <w:rStyle w:val="af1"/>
                <w:noProof/>
                <w:lang w:eastAsia="ru-RU"/>
              </w:rPr>
              <w:t>«Ижавиа» ОАО.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6" w:history="1">
            <w:r w:rsidR="00CF332C" w:rsidRPr="000C6029">
              <w:rPr>
                <w:rStyle w:val="af1"/>
                <w:noProof/>
                <w:lang w:eastAsia="ru-RU"/>
              </w:rPr>
              <w:t>«Авиакомпания «ВИМ-АВИА» ООО.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7" w:history="1">
            <w:r w:rsidR="00CF332C" w:rsidRPr="000C6029">
              <w:rPr>
                <w:rStyle w:val="af1"/>
                <w:noProof/>
                <w:lang w:val="en-US" w:eastAsia="ru-RU"/>
              </w:rPr>
              <w:t>Air Bridge Cargo.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8" w:history="1">
            <w:r w:rsidR="00CF332C" w:rsidRPr="000C6029">
              <w:rPr>
                <w:rStyle w:val="af1"/>
                <w:noProof/>
                <w:lang w:eastAsia="ru-RU"/>
              </w:rPr>
              <w:t>«Авиакомпания «ЦЕНТР-ЮГ» ООО.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39" w:history="1">
            <w:r w:rsidR="00CF332C" w:rsidRPr="000C6029">
              <w:rPr>
                <w:rStyle w:val="af1"/>
                <w:noProof/>
              </w:rPr>
              <w:t>Глава 7. Структура российского рынка самолетов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0" w:history="1">
            <w:r w:rsidR="00CF332C" w:rsidRPr="000C6029">
              <w:rPr>
                <w:rStyle w:val="af1"/>
                <w:noProof/>
                <w:lang w:eastAsia="ru-RU"/>
              </w:rPr>
              <w:t>Самолеты отечественного производства, сданные заказчикам в 2012 году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1" w:history="1">
            <w:r w:rsidR="00CF332C" w:rsidRPr="000C6029">
              <w:rPr>
                <w:rStyle w:val="af1"/>
                <w:noProof/>
              </w:rPr>
              <w:t>Объем и структура импорта воздушных судов на российский рынок в 2012 году.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2" w:history="1">
            <w:r w:rsidR="00CF332C" w:rsidRPr="000C6029">
              <w:rPr>
                <w:rStyle w:val="af1"/>
                <w:noProof/>
                <w:lang w:eastAsia="ru-RU"/>
              </w:rPr>
              <w:t>Сектор ближнемагистральных самолетов.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3" w:history="1">
            <w:r w:rsidR="00CF332C" w:rsidRPr="000C6029">
              <w:rPr>
                <w:rStyle w:val="af1"/>
                <w:noProof/>
              </w:rPr>
              <w:t>Сектор среднемагистральных самолетов.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4" w:history="1">
            <w:r w:rsidR="00CF332C" w:rsidRPr="000C6029">
              <w:rPr>
                <w:rStyle w:val="af1"/>
                <w:noProof/>
              </w:rPr>
              <w:t>Сектор дальнемагистральных самолетов.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5" w:history="1">
            <w:r w:rsidR="00CF332C" w:rsidRPr="000C6029">
              <w:rPr>
                <w:rStyle w:val="af1"/>
                <w:noProof/>
              </w:rPr>
              <w:t>Глава 8. Тенденции и перспективы авиационной отрасли в России.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32C" w:rsidRDefault="00B8245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3562746" w:history="1">
            <w:r w:rsidR="00CF332C" w:rsidRPr="000C6029">
              <w:rPr>
                <w:rStyle w:val="af1"/>
                <w:noProof/>
              </w:rPr>
              <w:t>Глава 9. Мнение россиян о значимости авиационной отрасли.</w:t>
            </w:r>
            <w:r w:rsidR="00CF332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332C">
              <w:rPr>
                <w:noProof/>
                <w:webHidden/>
              </w:rPr>
              <w:instrText xml:space="preserve"> PAGEREF _Toc353562746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32C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160" w:rsidRDefault="00B8245F" w:rsidP="00C30537">
          <w:r>
            <w:fldChar w:fldCharType="end"/>
          </w:r>
        </w:p>
      </w:sdtContent>
    </w:sdt>
    <w:bookmarkStart w:id="5" w:name="_Toc352594928" w:displacedByCustomXml="prev"/>
    <w:p w:rsidR="00992B0D" w:rsidRDefault="00420160" w:rsidP="00C30537">
      <w:pPr>
        <w:pStyle w:val="1"/>
      </w:pPr>
      <w:r>
        <w:br w:type="page"/>
      </w:r>
      <w:bookmarkStart w:id="6" w:name="_Toc353562691"/>
      <w:r w:rsidR="00992B0D" w:rsidRPr="00992B0D">
        <w:lastRenderedPageBreak/>
        <w:t>С</w:t>
      </w:r>
      <w:r w:rsidR="00992B0D" w:rsidRPr="00A06CDE">
        <w:t>писок диаграмм.</w:t>
      </w:r>
      <w:bookmarkEnd w:id="5"/>
      <w:bookmarkEnd w:id="6"/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B8245F">
        <w:fldChar w:fldCharType="begin"/>
      </w:r>
      <w:r w:rsidR="00C30537">
        <w:instrText xml:space="preserve"> TOC \h \z \c "Диаграмма" </w:instrText>
      </w:r>
      <w:r w:rsidRPr="00B8245F">
        <w:fldChar w:fldCharType="separate"/>
      </w:r>
      <w:hyperlink w:anchor="_Toc353561988" w:history="1">
        <w:r w:rsidR="00302417" w:rsidRPr="002638A7">
          <w:rPr>
            <w:rStyle w:val="af1"/>
            <w:noProof/>
          </w:rPr>
          <w:t>Диаграмма 1. Структура произведенных в России гражданских самолетов в 2012 году по моделям,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89" w:history="1">
        <w:r w:rsidR="00302417" w:rsidRPr="002638A7">
          <w:rPr>
            <w:rStyle w:val="af1"/>
            <w:noProof/>
          </w:rPr>
          <w:t>Диаграмма 2. Структура достроенных в 2012 гражданских самолетов отечественного производства по назначению,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0" w:history="1">
        <w:r w:rsidR="00302417" w:rsidRPr="002638A7">
          <w:rPr>
            <w:rStyle w:val="af1"/>
            <w:noProof/>
          </w:rPr>
          <w:t>Диаграмма 3. Структура выпуска гражданских самолетов российскими авиастроителями  по моделям, заводам изготовителям, заказчикам,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1" w:history="1">
        <w:r w:rsidR="00302417" w:rsidRPr="002638A7">
          <w:rPr>
            <w:rStyle w:val="af1"/>
            <w:noProof/>
          </w:rPr>
          <w:t>Диаграмма 4. Структура выпущенных в 2012 году самолетов российского производства по источникам заказов,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2" w:history="1">
        <w:r w:rsidR="00302417" w:rsidRPr="002638A7">
          <w:rPr>
            <w:rStyle w:val="af1"/>
            <w:noProof/>
          </w:rPr>
          <w:t>Диаграмма 5. Объемы перевозок пассажиров и грузов российскими авиакомпаниями в 2011-2012 гг., млрд. тонна-километров.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3" w:history="1">
        <w:r w:rsidR="00302417" w:rsidRPr="002638A7">
          <w:rPr>
            <w:rStyle w:val="af1"/>
            <w:noProof/>
          </w:rPr>
          <w:t>Диаграмма 6. Динамика фактического пассажирооборота российских авиакомпаний за 2011-2012 гг., млрд. пасс.км.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4" w:history="1">
        <w:r w:rsidR="00302417" w:rsidRPr="002638A7">
          <w:rPr>
            <w:rStyle w:val="af1"/>
            <w:noProof/>
          </w:rPr>
          <w:t>Диаграмма 7. Число перевезенных пассажиров российскими авиакомпаниями в 2012 и 2013 гг., млн. человек.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5" w:history="1">
        <w:r w:rsidR="00302417" w:rsidRPr="002638A7">
          <w:rPr>
            <w:rStyle w:val="af1"/>
            <w:noProof/>
          </w:rPr>
          <w:t>Диаграмма 8. Структура авиаперевозок на российском рынке (МВЛ и ВВЛ) в 2011-2012 гг.,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6" w:history="1">
        <w:r w:rsidR="00302417" w:rsidRPr="002638A7">
          <w:rPr>
            <w:rStyle w:val="af1"/>
            <w:noProof/>
          </w:rPr>
          <w:t>Диаграмма 9. Занятость кресел на российском рынке авиаперевозок в 2011-2012 гг,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7" w:history="1">
        <w:r w:rsidR="00302417" w:rsidRPr="002638A7">
          <w:rPr>
            <w:rStyle w:val="af1"/>
            <w:noProof/>
          </w:rPr>
          <w:t>Диаграмма 10. Удельный вес перевозок Топ-5 авиакомпаний в пассажирообороте и пассажиропотоке в 2012 году.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8" w:history="1">
        <w:r w:rsidR="00302417" w:rsidRPr="002638A7">
          <w:rPr>
            <w:rStyle w:val="af1"/>
            <w:noProof/>
          </w:rPr>
          <w:t>Диаграмма 11. Доля авиапредприятий России в общем объеме перевозок пассажиров в 2012 году,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1999" w:history="1">
        <w:r w:rsidR="00302417" w:rsidRPr="002638A7">
          <w:rPr>
            <w:rStyle w:val="af1"/>
            <w:noProof/>
          </w:rPr>
          <w:t>Диаграмма 12. Доля авиапредприятий России в общем объеме пассажирооборота в 2012 году,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0" w:history="1">
        <w:r w:rsidR="00302417" w:rsidRPr="002638A7">
          <w:rPr>
            <w:rStyle w:val="af1"/>
            <w:noProof/>
          </w:rPr>
          <w:t>Диаграмма 13. Доля авиапредприятий России в общем объеме перевозок грузов и почты в 2012 году,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1" w:history="1">
        <w:r w:rsidR="00302417" w:rsidRPr="002638A7">
          <w:rPr>
            <w:rStyle w:val="af1"/>
            <w:noProof/>
          </w:rPr>
          <w:t>Диаграмма 13. Доля авиапредприятий России в общем объеме грузооборота в 2012 году,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2" w:history="1">
        <w:r w:rsidR="00302417" w:rsidRPr="002638A7">
          <w:rPr>
            <w:rStyle w:val="af1"/>
            <w:noProof/>
          </w:rPr>
          <w:t>Диаграмма 11. Финансовые показатели по перевозкам на ВВЛ и МВЛ за 9 мес. 2011 и 9 мес. 2012 гг., руб.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3" w:history="1">
        <w:r w:rsidR="00302417" w:rsidRPr="002638A7">
          <w:rPr>
            <w:rStyle w:val="af1"/>
            <w:noProof/>
          </w:rPr>
          <w:t xml:space="preserve">Диаграмма 16. Структура парка самолетов </w:t>
        </w:r>
        <w:r w:rsidR="00302417" w:rsidRPr="002638A7">
          <w:rPr>
            <w:rStyle w:val="af1"/>
            <w:noProof/>
            <w:lang w:val="en-US"/>
          </w:rPr>
          <w:t>UTair</w:t>
        </w:r>
        <w:r w:rsidR="00302417" w:rsidRPr="002638A7">
          <w:rPr>
            <w:rStyle w:val="af1"/>
            <w:noProof/>
          </w:rPr>
          <w:t>, активных в течение 6 месяцев на апрель 2013 года,по моделям на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4" w:history="1">
        <w:r w:rsidR="00302417" w:rsidRPr="002638A7">
          <w:rPr>
            <w:rStyle w:val="af1"/>
            <w:noProof/>
          </w:rPr>
          <w:t>Диаграмма 17. Структура действующего самолётного парка а/к "Аэрофлот" по моделям самолетов на 10. 04.2013 года,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5" w:history="1">
        <w:r w:rsidR="00302417" w:rsidRPr="002638A7">
          <w:rPr>
            <w:rStyle w:val="af1"/>
            <w:noProof/>
          </w:rPr>
          <w:t>Диаграмма 18. Структура авиапарка "Газпромавиа" по моделям ВС, по данным реестра на апрель 2013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6" w:history="1">
        <w:r w:rsidR="00302417" w:rsidRPr="002638A7">
          <w:rPr>
            <w:rStyle w:val="af1"/>
            <w:noProof/>
          </w:rPr>
          <w:t>Диаграмма 19. Структура воздушного флота "Трансаэро"на 5 марта 2013 года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7" w:history="1">
        <w:r w:rsidR="00302417" w:rsidRPr="002638A7">
          <w:rPr>
            <w:rStyle w:val="af1"/>
            <w:noProof/>
          </w:rPr>
          <w:t>Диаграмма 20. Структура воздушного самолетного парка "Ямал".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8" w:history="1">
        <w:r w:rsidR="00302417" w:rsidRPr="002638A7">
          <w:rPr>
            <w:rStyle w:val="af1"/>
            <w:noProof/>
          </w:rPr>
          <w:t xml:space="preserve">Диаграмма 21. структура воздушного парка </w:t>
        </w:r>
        <w:r w:rsidR="00302417" w:rsidRPr="002638A7">
          <w:rPr>
            <w:rStyle w:val="af1"/>
            <w:noProof/>
            <w:lang w:val="en-US"/>
          </w:rPr>
          <w:t>S</w:t>
        </w:r>
        <w:r w:rsidR="00302417" w:rsidRPr="002638A7">
          <w:rPr>
            <w:rStyle w:val="af1"/>
            <w:noProof/>
          </w:rPr>
          <w:t>7 по моделям самолетов на 3 апреля 2013 года,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09" w:history="1">
        <w:r w:rsidR="00302417" w:rsidRPr="002638A7">
          <w:rPr>
            <w:rStyle w:val="af1"/>
            <w:noProof/>
          </w:rPr>
          <w:t>Диаграмма 22. Структура воздушного парка «Алроса-мирнинское АП» по моделям самолетов на 3 апреля 2013 года,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0" w:history="1">
        <w:r w:rsidR="00302417" w:rsidRPr="002638A7">
          <w:rPr>
            <w:rStyle w:val="af1"/>
            <w:noProof/>
          </w:rPr>
          <w:t>Диаграмма 23. структура воздушного парка КрасАвиа по моделям самолетов на 3 апреля 2013 года,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1" w:history="1">
        <w:r w:rsidR="00302417" w:rsidRPr="002638A7">
          <w:rPr>
            <w:rStyle w:val="af1"/>
            <w:noProof/>
          </w:rPr>
          <w:t>Диаграмма 24. Структура воздушного флота авиакомпании «Россия» на 23.03.2013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2" w:history="1">
        <w:r w:rsidR="00302417" w:rsidRPr="002638A7">
          <w:rPr>
            <w:rStyle w:val="af1"/>
            <w:noProof/>
          </w:rPr>
          <w:t xml:space="preserve">Диаграмма 25. Структура авиапарка </w:t>
        </w:r>
        <w:r w:rsidR="00302417" w:rsidRPr="002638A7">
          <w:rPr>
            <w:rStyle w:val="af1"/>
            <w:noProof/>
            <w:lang w:val="en-US"/>
          </w:rPr>
          <w:t>UTairExpress</w:t>
        </w:r>
        <w:r w:rsidR="00302417" w:rsidRPr="002638A7">
          <w:rPr>
            <w:rStyle w:val="af1"/>
            <w:noProof/>
          </w:rPr>
          <w:t xml:space="preserve"> на апрель 2013 года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3" w:history="1">
        <w:r w:rsidR="00302417" w:rsidRPr="002638A7">
          <w:rPr>
            <w:rStyle w:val="af1"/>
            <w:noProof/>
          </w:rPr>
          <w:t>Диаграмма 26. структура воздушного флота а/к "Якутия" на 31.03.2013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4" w:history="1">
        <w:r w:rsidR="00302417" w:rsidRPr="002638A7">
          <w:rPr>
            <w:rStyle w:val="af1"/>
            <w:noProof/>
          </w:rPr>
          <w:t xml:space="preserve">Диаграмма 27. Структура воздушного флота </w:t>
        </w:r>
        <w:r w:rsidR="00302417" w:rsidRPr="002638A7">
          <w:rPr>
            <w:rStyle w:val="af1"/>
            <w:noProof/>
            <w:lang w:val="en-US"/>
          </w:rPr>
          <w:t>NordStar</w:t>
        </w:r>
        <w:r w:rsidR="00302417" w:rsidRPr="002638A7">
          <w:rPr>
            <w:rStyle w:val="af1"/>
            <w:noProof/>
          </w:rPr>
          <w:t xml:space="preserve"> по моделям самолетов на 05.01.2013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5" w:history="1">
        <w:r w:rsidR="00302417" w:rsidRPr="002638A7">
          <w:rPr>
            <w:rStyle w:val="af1"/>
            <w:noProof/>
          </w:rPr>
          <w:t xml:space="preserve">Диаграмма 28. Структура воздушного флота </w:t>
        </w:r>
        <w:r w:rsidR="00302417" w:rsidRPr="002638A7">
          <w:rPr>
            <w:rStyle w:val="af1"/>
            <w:noProof/>
            <w:lang w:val="en-US"/>
          </w:rPr>
          <w:t>Ural</w:t>
        </w:r>
        <w:r w:rsidR="00302417" w:rsidRPr="002638A7">
          <w:rPr>
            <w:rStyle w:val="af1"/>
            <w:noProof/>
          </w:rPr>
          <w:t xml:space="preserve"> </w:t>
        </w:r>
        <w:r w:rsidR="00302417" w:rsidRPr="002638A7">
          <w:rPr>
            <w:rStyle w:val="af1"/>
            <w:noProof/>
            <w:lang w:val="en-US"/>
          </w:rPr>
          <w:t>Airlines</w:t>
        </w:r>
        <w:r w:rsidR="00302417" w:rsidRPr="002638A7">
          <w:rPr>
            <w:rStyle w:val="af1"/>
            <w:noProof/>
          </w:rPr>
          <w:t xml:space="preserve"> по моделям самолетов на 10.04.2013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6" w:history="1">
        <w:r w:rsidR="00302417" w:rsidRPr="002638A7">
          <w:rPr>
            <w:rStyle w:val="af1"/>
            <w:noProof/>
          </w:rPr>
          <w:t>Диаграмма 29. Структура воздушного флота ОренЭйр на 25.12.2012 г. по моделям,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7" w:history="1">
        <w:r w:rsidR="00302417" w:rsidRPr="002638A7">
          <w:rPr>
            <w:rStyle w:val="af1"/>
            <w:noProof/>
          </w:rPr>
          <w:t>Диаграмма 30. Структура воздушного флота а/к "Ангара" на 10.04.2013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8" w:history="1">
        <w:r w:rsidR="00302417" w:rsidRPr="002638A7">
          <w:rPr>
            <w:rStyle w:val="af1"/>
            <w:noProof/>
          </w:rPr>
          <w:t>Диаграмма 31. Структура воздушного флота Ак Барс Аэро по моделям самолетов на 27.03.2013 г.,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19" w:history="1">
        <w:r w:rsidR="00302417" w:rsidRPr="002638A7">
          <w:rPr>
            <w:rStyle w:val="af1"/>
            <w:noProof/>
          </w:rPr>
          <w:t>Диаграмма 32. Структура самолетного парка а/к "Полет" по моделям самолетов на 10.04.2013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0" w:history="1">
        <w:r w:rsidR="00302417" w:rsidRPr="002638A7">
          <w:rPr>
            <w:rStyle w:val="af1"/>
            <w:noProof/>
          </w:rPr>
          <w:t>Диаграмма 33. Структура воздушного флота а/к</w:t>
        </w:r>
        <w:r w:rsidR="00302417" w:rsidRPr="002638A7">
          <w:rPr>
            <w:rStyle w:val="af1"/>
            <w:noProof/>
            <w:lang w:val="en-US"/>
          </w:rPr>
          <w:t>Nordwind</w:t>
        </w:r>
        <w:r w:rsidR="00302417" w:rsidRPr="002638A7">
          <w:rPr>
            <w:rStyle w:val="af1"/>
            <w:noProof/>
          </w:rPr>
          <w:t>по моделям на 10.04.2013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1" w:history="1">
        <w:r w:rsidR="00302417" w:rsidRPr="002638A7">
          <w:rPr>
            <w:rStyle w:val="af1"/>
            <w:noProof/>
          </w:rPr>
          <w:t>Диаграмма 34. Авиапарк а/к "РусЛайн" на 28.02.2013 г. по моделям,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2" w:history="1">
        <w:r w:rsidR="00302417" w:rsidRPr="002638A7">
          <w:rPr>
            <w:rStyle w:val="af1"/>
            <w:noProof/>
          </w:rPr>
          <w:t>Диаграмма 35. Структура воздушного парка "ИрАэро" на 25.02.2013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3" w:history="1">
        <w:r w:rsidR="00302417" w:rsidRPr="002638A7">
          <w:rPr>
            <w:rStyle w:val="af1"/>
            <w:noProof/>
          </w:rPr>
          <w:t>Диаграмма 36. Структура  авиапарка "Владивосток Авиа" по моделям самолетов на 10.04.2013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4" w:history="1">
        <w:r w:rsidR="00302417" w:rsidRPr="002638A7">
          <w:rPr>
            <w:rStyle w:val="af1"/>
            <w:noProof/>
          </w:rPr>
          <w:t>Диаграмма 37. Структура воздушного флота а/к "Колавиа" на 10.04.2013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5" w:history="1">
        <w:r w:rsidR="00302417" w:rsidRPr="002638A7">
          <w:rPr>
            <w:rStyle w:val="af1"/>
            <w:noProof/>
          </w:rPr>
          <w:t>Диаграмма 38. Структура воздушного флота а/к "Волга-Днепр" на 10.04.2013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6" w:history="1">
        <w:r w:rsidR="00302417" w:rsidRPr="002638A7">
          <w:rPr>
            <w:rStyle w:val="af1"/>
            <w:noProof/>
          </w:rPr>
          <w:t xml:space="preserve">Диаграмма 39. Структура авиапарка а/к </w:t>
        </w:r>
        <w:r w:rsidR="00302417" w:rsidRPr="002638A7">
          <w:rPr>
            <w:rStyle w:val="af1"/>
            <w:noProof/>
            <w:lang w:val="en-US"/>
          </w:rPr>
          <w:t>Nordavia</w:t>
        </w:r>
        <w:r w:rsidR="00302417" w:rsidRPr="002638A7">
          <w:rPr>
            <w:rStyle w:val="af1"/>
            <w:noProof/>
          </w:rPr>
          <w:t>на 10.03.2013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7" w:history="1">
        <w:r w:rsidR="00302417" w:rsidRPr="002638A7">
          <w:rPr>
            <w:rStyle w:val="af1"/>
            <w:noProof/>
          </w:rPr>
          <w:t>Диаграмма 40. Структура авиапарка "Сахалинские АвиаТрассы" по моделям самолетов на 23.03.2013 г.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8" w:history="1">
        <w:r w:rsidR="00302417" w:rsidRPr="002638A7">
          <w:rPr>
            <w:rStyle w:val="af1"/>
            <w:noProof/>
          </w:rPr>
          <w:t>Диаграмма 41. Структура  авиапарка "Ижавиа" на 17.02.2013 г.,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29" w:history="1">
        <w:r w:rsidR="00302417" w:rsidRPr="002638A7">
          <w:rPr>
            <w:rStyle w:val="af1"/>
            <w:noProof/>
          </w:rPr>
          <w:t>Диаграмма 42. Структура авиапарка "ВИМ-АВИА" на 06.03.2013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0" w:history="1">
        <w:r w:rsidR="00302417" w:rsidRPr="002638A7">
          <w:rPr>
            <w:rStyle w:val="af1"/>
            <w:noProof/>
          </w:rPr>
          <w:t>Диаграмма 43. Структура авиапарка</w:t>
        </w:r>
        <w:r w:rsidR="00302417" w:rsidRPr="002638A7">
          <w:rPr>
            <w:rStyle w:val="af1"/>
            <w:noProof/>
            <w:lang w:val="en-US"/>
          </w:rPr>
          <w:t>AirBridgeCargo</w:t>
        </w:r>
        <w:r w:rsidR="00302417" w:rsidRPr="002638A7">
          <w:rPr>
            <w:rStyle w:val="af1"/>
            <w:noProof/>
          </w:rPr>
          <w:t>на 10.04.2013 г.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1" w:history="1">
        <w:r w:rsidR="00302417" w:rsidRPr="002638A7">
          <w:rPr>
            <w:rStyle w:val="af1"/>
            <w:noProof/>
          </w:rPr>
          <w:t>Диаграмма 44. Структура воздушного флота а/к "Центр-Юг" по моделям самолетов на 27.12.2012 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2" w:history="1">
        <w:r w:rsidR="00302417" w:rsidRPr="002638A7">
          <w:rPr>
            <w:rStyle w:val="af1"/>
            <w:noProof/>
          </w:rPr>
          <w:t>Диаграмма 44. Список самолетов, сданных российскими авиастроителями в 2012 году,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3" w:history="1">
        <w:r w:rsidR="00302417" w:rsidRPr="002638A7">
          <w:rPr>
            <w:rStyle w:val="af1"/>
            <w:noProof/>
          </w:rPr>
          <w:t>Диаграмма 46. Структура заказов на гражданские самолеты российского производства, сданные заказчикам в 2012 году.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4" w:history="1">
        <w:r w:rsidR="00302417" w:rsidRPr="002638A7">
          <w:rPr>
            <w:rStyle w:val="af1"/>
            <w:noProof/>
          </w:rPr>
          <w:t>Диаграмма 47. Структура импорта гражданских самолетов в Россию в 2012 году по  фирмам-изготовителям,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5" w:history="1">
        <w:r w:rsidR="00302417" w:rsidRPr="002638A7">
          <w:rPr>
            <w:rStyle w:val="af1"/>
            <w:noProof/>
          </w:rPr>
          <w:t>Диаграмма 48. Структура импорта гражданских самолетов в Россию в 2012 году по моделям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6" w:history="1">
        <w:r w:rsidR="00302417" w:rsidRPr="002638A7">
          <w:rPr>
            <w:rStyle w:val="af1"/>
            <w:noProof/>
          </w:rPr>
          <w:t>Диаграмма 49. Структура импорта самолётов в Россию в 2012 году по возрасту и производителю,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7" w:history="1">
        <w:r w:rsidR="00302417" w:rsidRPr="002638A7">
          <w:rPr>
            <w:rStyle w:val="af1"/>
            <w:noProof/>
          </w:rPr>
          <w:t>Диаграмма 50. Возрастная структура самолетов "Боинг", импортированных в 2012 году в Россию, шт., %.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8" w:history="1">
        <w:r w:rsidR="00302417" w:rsidRPr="002638A7">
          <w:rPr>
            <w:rStyle w:val="af1"/>
            <w:noProof/>
          </w:rPr>
          <w:t>Диаграмма 51. Структура импорта самолетов "Airbus" в Россию в 2012 г. по возрасту ВС,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39" w:history="1">
        <w:r w:rsidR="00302417" w:rsidRPr="002638A7">
          <w:rPr>
            <w:rStyle w:val="af1"/>
            <w:noProof/>
          </w:rPr>
          <w:t>Диаграмма 52. Структура российского рынка самолетов в 2012 году по дальности и назначению,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0" w:history="1">
        <w:r w:rsidR="00302417" w:rsidRPr="002638A7">
          <w:rPr>
            <w:rStyle w:val="af1"/>
            <w:noProof/>
          </w:rPr>
          <w:t>Диаграмма 53. Структура российского рынка ближнемагистральных самолетов в 2012 году по моделям,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1" w:history="1">
        <w:r w:rsidR="00302417" w:rsidRPr="002638A7">
          <w:rPr>
            <w:rStyle w:val="af1"/>
            <w:noProof/>
          </w:rPr>
          <w:t>Диаграмма 54. Структура российского рынка среднемагистральных самолетов в 2012 году по маркам самолетов,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2" w:history="1">
        <w:r w:rsidR="00302417" w:rsidRPr="002638A7">
          <w:rPr>
            <w:rStyle w:val="af1"/>
            <w:noProof/>
          </w:rPr>
          <w:t>Диаграмма 55. Структура российского рынка среднемагистральных самолетов в 2012 году по моделям,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3" w:history="1">
        <w:r w:rsidR="00302417" w:rsidRPr="002638A7">
          <w:rPr>
            <w:rStyle w:val="af1"/>
            <w:noProof/>
          </w:rPr>
          <w:t>Диаграмма 56. Структура российского рынка дальнемагистральных самолетов в 2012 году по моделям,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4" w:history="1">
        <w:r w:rsidR="00302417" w:rsidRPr="002638A7">
          <w:rPr>
            <w:rStyle w:val="af1"/>
            <w:noProof/>
          </w:rPr>
          <w:t>Диаграмма 57. Динамика количества российских эксплуатантов воздушных судов в различных секторах авиации (коммерческие воздушные перевозки, авиация общего назначения, авиационные работы), 2000-2012 гг., шт.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3A74DE" w:rsidRDefault="00B8245F" w:rsidP="00C30537">
      <w:r>
        <w:fldChar w:fldCharType="end"/>
      </w:r>
    </w:p>
    <w:p w:rsidR="00C30537" w:rsidRDefault="00C30537" w:rsidP="00C30537">
      <w:pPr>
        <w:pStyle w:val="1"/>
      </w:pPr>
      <w:bookmarkStart w:id="7" w:name="_Toc353562692"/>
      <w:r>
        <w:t>Список таблиц.</w:t>
      </w:r>
      <w:bookmarkEnd w:id="7"/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B8245F">
        <w:fldChar w:fldCharType="begin"/>
      </w:r>
      <w:r w:rsidR="00C30537">
        <w:instrText xml:space="preserve"> TOC \h \z \c "Таблица" </w:instrText>
      </w:r>
      <w:r w:rsidRPr="00B8245F">
        <w:fldChar w:fldCharType="separate"/>
      </w:r>
      <w:hyperlink w:anchor="_Toc353562045" w:history="1">
        <w:r w:rsidR="00302417" w:rsidRPr="00663000">
          <w:rPr>
            <w:rStyle w:val="af1"/>
            <w:noProof/>
          </w:rPr>
          <w:t>Таблица 1. Виды самолётов, разрабатываемые и выпускаемые российской авиационной промышленностью с 2010 года.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6" w:history="1">
        <w:r w:rsidR="00302417" w:rsidRPr="00663000">
          <w:rPr>
            <w:rStyle w:val="af1"/>
            <w:noProof/>
          </w:rPr>
          <w:t xml:space="preserve">Таблица 2.Состав воздушного флота </w:t>
        </w:r>
        <w:r w:rsidR="00302417" w:rsidRPr="00663000">
          <w:rPr>
            <w:rStyle w:val="af1"/>
            <w:noProof/>
            <w:lang w:val="en-US"/>
          </w:rPr>
          <w:t>UTair</w:t>
        </w:r>
        <w:r w:rsidR="00302417" w:rsidRPr="00663000">
          <w:rPr>
            <w:rStyle w:val="af1"/>
            <w:noProof/>
          </w:rPr>
          <w:t xml:space="preserve"> на апрель 2013 г.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7" w:history="1">
        <w:r w:rsidR="00302417" w:rsidRPr="00663000">
          <w:rPr>
            <w:rStyle w:val="af1"/>
            <w:noProof/>
          </w:rPr>
          <w:t>Таблица 3. Состав воздушного флота а/к "Аэрофлот", рег. №, тип ВС, дата поставки, возраст.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8" w:history="1">
        <w:r w:rsidR="00302417" w:rsidRPr="00663000">
          <w:rPr>
            <w:rStyle w:val="af1"/>
            <w:noProof/>
          </w:rPr>
          <w:t>Таблица 4. Структура самолетного парка "Ямал" на 3 апреля 2013 года по возрасту и моделям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49" w:history="1">
        <w:r w:rsidR="00302417" w:rsidRPr="00663000">
          <w:rPr>
            <w:rStyle w:val="af1"/>
            <w:noProof/>
          </w:rPr>
          <w:t>Таблица 5. Подробная структура авиапарка "</w:t>
        </w:r>
        <w:r w:rsidR="00302417" w:rsidRPr="00663000">
          <w:rPr>
            <w:rStyle w:val="af1"/>
            <w:noProof/>
            <w:lang w:val="en-US"/>
          </w:rPr>
          <w:t>S</w:t>
        </w:r>
        <w:r w:rsidR="00302417" w:rsidRPr="00663000">
          <w:rPr>
            <w:rStyle w:val="af1"/>
            <w:noProof/>
          </w:rPr>
          <w:t>7" с указанием возраста, модели и регистрационного № ВС на 03.04.2013 г.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0" w:history="1">
        <w:r w:rsidR="00302417" w:rsidRPr="00663000">
          <w:rPr>
            <w:rStyle w:val="af1"/>
            <w:noProof/>
          </w:rPr>
          <w:t>Таблица 6. Состав авиапарка а/к "Россия" на 23.03.2013 г., рег. №, тип, дата поставки,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1" w:history="1">
        <w:r w:rsidR="00302417" w:rsidRPr="00663000">
          <w:rPr>
            <w:rStyle w:val="af1"/>
            <w:noProof/>
          </w:rPr>
          <w:t>Таблица 7.Состав авиапарка а/к "Якутия на 31.03.2013 г. (тип ВС, возраст, №, дата поставки)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2" w:history="1">
        <w:r w:rsidR="00302417" w:rsidRPr="00663000">
          <w:rPr>
            <w:rStyle w:val="af1"/>
            <w:noProof/>
          </w:rPr>
          <w:t>Таблица 8.Состав воздушного парка</w:t>
        </w:r>
        <w:r w:rsidR="00302417" w:rsidRPr="00663000">
          <w:rPr>
            <w:rStyle w:val="af1"/>
            <w:noProof/>
            <w:lang w:val="en-US"/>
          </w:rPr>
          <w:t>Nordstar</w:t>
        </w:r>
        <w:r w:rsidR="00302417" w:rsidRPr="00663000">
          <w:rPr>
            <w:rStyle w:val="af1"/>
            <w:noProof/>
          </w:rPr>
          <w:t>на 05.01.2013 г., №, тип, дата поставки,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3" w:history="1">
        <w:r w:rsidR="00302417" w:rsidRPr="00663000">
          <w:rPr>
            <w:rStyle w:val="af1"/>
            <w:noProof/>
          </w:rPr>
          <w:t>Таблица 9. Парк самолетов «Уральских Авиалиний» на 10.04.2013 г., №, тип, дата поставки,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4" w:history="1">
        <w:r w:rsidR="00302417" w:rsidRPr="00663000">
          <w:rPr>
            <w:rStyle w:val="af1"/>
            <w:noProof/>
          </w:rPr>
          <w:t>Таблица 10. Состав воздушного флота а/к "ОренЭйр"на 25.12.2012 г.: №, тип, дата поставки, возраст.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5" w:history="1">
        <w:r w:rsidR="00302417" w:rsidRPr="00663000">
          <w:rPr>
            <w:rStyle w:val="af1"/>
            <w:noProof/>
          </w:rPr>
          <w:t>Таблица 11. Состав самолетного парка "Ак Барс Авиа", №, тип, дата поставки, возраст ВС на 27.03.2013 г.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6" w:history="1">
        <w:r w:rsidR="00302417" w:rsidRPr="00663000">
          <w:rPr>
            <w:rStyle w:val="af1"/>
            <w:noProof/>
          </w:rPr>
          <w:t xml:space="preserve">Таблица 12. состав воздушного парка а/к </w:t>
        </w:r>
        <w:r w:rsidR="00302417" w:rsidRPr="00663000">
          <w:rPr>
            <w:rStyle w:val="af1"/>
            <w:noProof/>
            <w:lang w:val="en-US"/>
          </w:rPr>
          <w:t>Nordwind</w:t>
        </w:r>
        <w:r w:rsidR="00302417" w:rsidRPr="00663000">
          <w:rPr>
            <w:rStyle w:val="af1"/>
            <w:noProof/>
          </w:rPr>
          <w:t>на 10.04.2013 г., №, тип, дата поставки, возраст.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7" w:history="1">
        <w:r w:rsidR="00302417" w:rsidRPr="00663000">
          <w:rPr>
            <w:rStyle w:val="af1"/>
            <w:noProof/>
          </w:rPr>
          <w:t>Таблица 13. Состав авиапарка а/к "РусЛайн" на 28.02.2013 г., №, тип, дата поставки,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8" w:history="1">
        <w:r w:rsidR="00302417" w:rsidRPr="00663000">
          <w:rPr>
            <w:rStyle w:val="af1"/>
            <w:noProof/>
          </w:rPr>
          <w:t>Таблица 14. Состав авиапарка "Владивосток Авиа" на 10.04.2013 г., №, тип, дата поставки, возраст.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59" w:history="1">
        <w:r w:rsidR="00302417" w:rsidRPr="00663000">
          <w:rPr>
            <w:rStyle w:val="af1"/>
            <w:noProof/>
          </w:rPr>
          <w:t>Таблица 15. Состав воздушного флота "Колавиа" на 10.04.2013 г., №, модель, дата поставки, возраст.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0" w:history="1">
        <w:r w:rsidR="00302417" w:rsidRPr="00663000">
          <w:rPr>
            <w:rStyle w:val="af1"/>
            <w:noProof/>
          </w:rPr>
          <w:t>Таблица 16. Состав воздушного флота "Волга-Днепр" на 10.04.2012 г., №, тип, дата поставки,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1" w:history="1">
        <w:r w:rsidR="00302417" w:rsidRPr="00663000">
          <w:rPr>
            <w:rStyle w:val="af1"/>
            <w:noProof/>
          </w:rPr>
          <w:t xml:space="preserve">Таблица 17. Состав воздушного парка </w:t>
        </w:r>
        <w:r w:rsidR="00302417" w:rsidRPr="00663000">
          <w:rPr>
            <w:rStyle w:val="af1"/>
            <w:noProof/>
            <w:lang w:val="en-US"/>
          </w:rPr>
          <w:t>Nordavia</w:t>
        </w:r>
        <w:r w:rsidR="00302417" w:rsidRPr="00663000">
          <w:rPr>
            <w:rStyle w:val="af1"/>
            <w:noProof/>
          </w:rPr>
          <w:t>на 1003.2013 г., №, тип, дата поставки,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2" w:history="1">
        <w:r w:rsidR="00302417" w:rsidRPr="00663000">
          <w:rPr>
            <w:rStyle w:val="af1"/>
            <w:noProof/>
          </w:rPr>
          <w:t>Таблица 18. Состав воздушного флота САТ на 23.03.2013 г., модель,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3" w:history="1">
        <w:r w:rsidR="00302417" w:rsidRPr="00663000">
          <w:rPr>
            <w:rStyle w:val="af1"/>
            <w:noProof/>
          </w:rPr>
          <w:t>Таблица 19. Состав воздушного флота "Ижавиа" на 17.02.2013 г., №, тип,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4" w:history="1">
        <w:r w:rsidR="00302417" w:rsidRPr="00663000">
          <w:rPr>
            <w:rStyle w:val="af1"/>
            <w:noProof/>
          </w:rPr>
          <w:t>Таблица 20. Состав авиапарка "ВИМ-АВИА" на 06.03.2013 г., №, тип, возраст ВС.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5" w:history="1">
        <w:r w:rsidR="00302417" w:rsidRPr="00663000">
          <w:rPr>
            <w:rStyle w:val="af1"/>
            <w:noProof/>
          </w:rPr>
          <w:t xml:space="preserve">Таблица 21. Состав воздушного флота </w:t>
        </w:r>
        <w:r w:rsidR="00302417" w:rsidRPr="00663000">
          <w:rPr>
            <w:rStyle w:val="af1"/>
            <w:noProof/>
            <w:lang w:val="en-US"/>
          </w:rPr>
          <w:t>AirBridgeCargo</w:t>
        </w:r>
        <w:r w:rsidR="00302417" w:rsidRPr="00663000">
          <w:rPr>
            <w:rStyle w:val="af1"/>
            <w:noProof/>
          </w:rPr>
          <w:t>на 10.04.2013 г.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02417" w:rsidRDefault="00B8245F">
      <w:pPr>
        <w:pStyle w:val="afc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53562066" w:history="1">
        <w:r w:rsidR="00302417" w:rsidRPr="00663000">
          <w:rPr>
            <w:rStyle w:val="af1"/>
            <w:noProof/>
          </w:rPr>
          <w:t>Таблица 22. Состав воздушного флота а/к "Центр-Юг" на  2013 г.</w:t>
        </w:r>
        <w:r w:rsidR="00302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02417">
          <w:rPr>
            <w:noProof/>
            <w:webHidden/>
          </w:rPr>
          <w:instrText xml:space="preserve"> PAGEREF _Toc353562066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02417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C30537" w:rsidRDefault="00B8245F" w:rsidP="00C30537">
      <w:pPr>
        <w:pStyle w:val="1"/>
      </w:pPr>
      <w:r>
        <w:fldChar w:fldCharType="end"/>
      </w:r>
      <w:r w:rsidR="00C30537">
        <w:br w:type="page"/>
      </w:r>
    </w:p>
    <w:p w:rsidR="003A74DE" w:rsidRDefault="006E7E99" w:rsidP="00C30537">
      <w:pPr>
        <w:pStyle w:val="1"/>
      </w:pPr>
      <w:bookmarkStart w:id="8" w:name="_Toc353562693"/>
      <w:r>
        <w:lastRenderedPageBreak/>
        <w:t xml:space="preserve">Глава 1. </w:t>
      </w:r>
      <w:r w:rsidR="003A74DE">
        <w:t>Основные сведения об авиастроительной отрасли.</w:t>
      </w:r>
      <w:bookmarkEnd w:id="8"/>
    </w:p>
    <w:p w:rsidR="003A74DE" w:rsidRDefault="003A74DE" w:rsidP="00A06CDE">
      <w:pPr>
        <w:rPr>
          <w:rFonts w:cs="Times New Roman"/>
          <w:szCs w:val="24"/>
        </w:rPr>
      </w:pPr>
    </w:p>
    <w:p w:rsidR="00A06CDE" w:rsidRPr="00A06CDE" w:rsidRDefault="00A06CDE" w:rsidP="007903B1">
      <w:pPr>
        <w:ind w:firstLine="567"/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Авиастроение – отрасль промышленности, производящая самолеты и вертолеты, а также приборы</w:t>
      </w:r>
      <w:r w:rsidR="006E7E99">
        <w:rPr>
          <w:rFonts w:cs="Times New Roman"/>
          <w:szCs w:val="24"/>
        </w:rPr>
        <w:t xml:space="preserve"> </w:t>
      </w:r>
      <w:r w:rsidRPr="00A06CDE">
        <w:rPr>
          <w:rFonts w:cs="Times New Roman"/>
          <w:szCs w:val="24"/>
        </w:rPr>
        <w:t>и оборудование для авиации. В настоящем отчете в отрасль авиастроения включены толь</w:t>
      </w:r>
      <w:r>
        <w:rPr>
          <w:rFonts w:cs="Times New Roman"/>
          <w:szCs w:val="24"/>
        </w:rPr>
        <w:t xml:space="preserve">ко </w:t>
      </w:r>
      <w:r w:rsidRPr="00A06CDE">
        <w:rPr>
          <w:rFonts w:cs="Times New Roman"/>
          <w:szCs w:val="24"/>
        </w:rPr>
        <w:t xml:space="preserve">гражданские летательные аппараты. </w:t>
      </w:r>
    </w:p>
    <w:p w:rsidR="00A06CDE" w:rsidRPr="00A06CDE" w:rsidRDefault="00A06CDE" w:rsidP="007903B1">
      <w:pPr>
        <w:ind w:firstLine="567"/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Самолёт – летательный аппарат для полётов в атмосфере и косми</w:t>
      </w:r>
      <w:r>
        <w:rPr>
          <w:rFonts w:cs="Times New Roman"/>
          <w:szCs w:val="24"/>
        </w:rPr>
        <w:t>ческом пространс</w:t>
      </w:r>
      <w:r>
        <w:rPr>
          <w:rFonts w:cs="Times New Roman"/>
          <w:szCs w:val="24"/>
        </w:rPr>
        <w:t>т</w:t>
      </w:r>
      <w:r>
        <w:rPr>
          <w:rFonts w:cs="Times New Roman"/>
          <w:szCs w:val="24"/>
        </w:rPr>
        <w:t xml:space="preserve">ве (например, </w:t>
      </w:r>
      <w:r w:rsidRPr="00A06CDE">
        <w:rPr>
          <w:rFonts w:cs="Times New Roman"/>
          <w:szCs w:val="24"/>
        </w:rPr>
        <w:t>орбитальный самолёт), использующий аэродинамическую подъё</w:t>
      </w:r>
      <w:r>
        <w:rPr>
          <w:rFonts w:cs="Times New Roman"/>
          <w:szCs w:val="24"/>
        </w:rPr>
        <w:t>мную силу планера для удержания с</w:t>
      </w:r>
      <w:r w:rsidRPr="00A06CDE">
        <w:rPr>
          <w:rFonts w:cs="Times New Roman"/>
          <w:szCs w:val="24"/>
        </w:rPr>
        <w:t>ебя в воздухе (при полёте в пределах атмосферы) и тягу силовой (двигательной) установ</w:t>
      </w:r>
      <w:r>
        <w:rPr>
          <w:rFonts w:cs="Times New Roman"/>
          <w:szCs w:val="24"/>
        </w:rPr>
        <w:t xml:space="preserve">ки для </w:t>
      </w:r>
      <w:r w:rsidRPr="00A06CDE">
        <w:rPr>
          <w:rFonts w:cs="Times New Roman"/>
          <w:szCs w:val="24"/>
        </w:rPr>
        <w:t>маневрирования и компенсации потерь полной механич</w:t>
      </w:r>
      <w:r w:rsidRPr="00A06CDE">
        <w:rPr>
          <w:rFonts w:cs="Times New Roman"/>
          <w:szCs w:val="24"/>
        </w:rPr>
        <w:t>е</w:t>
      </w:r>
      <w:r w:rsidRPr="00A06CDE">
        <w:rPr>
          <w:rFonts w:cs="Times New Roman"/>
          <w:szCs w:val="24"/>
        </w:rPr>
        <w:t xml:space="preserve">ской энергии на лобовое сопротивление. </w:t>
      </w:r>
    </w:p>
    <w:p w:rsidR="00E06850" w:rsidRDefault="00E06850" w:rsidP="00E06850">
      <w:pPr>
        <w:pStyle w:val="2"/>
      </w:pPr>
      <w:bookmarkStart w:id="9" w:name="_Toc353562694"/>
      <w:r>
        <w:t>Классификация самолетов.</w:t>
      </w:r>
      <w:bookmarkEnd w:id="9"/>
    </w:p>
    <w:p w:rsidR="003A74DE" w:rsidRDefault="003A74DE" w:rsidP="007903B1">
      <w:pPr>
        <w:ind w:firstLine="567"/>
        <w:rPr>
          <w:rFonts w:cs="Times New Roman"/>
          <w:szCs w:val="24"/>
        </w:rPr>
      </w:pPr>
      <w:r w:rsidRPr="003A74DE">
        <w:rPr>
          <w:rFonts w:cs="Times New Roman"/>
          <w:szCs w:val="24"/>
        </w:rPr>
        <w:t>Самолёт – летательный аппарат для полётов в атмосфере и космическом пространс</w:t>
      </w:r>
      <w:r w:rsidRPr="003A74DE">
        <w:rPr>
          <w:rFonts w:cs="Times New Roman"/>
          <w:szCs w:val="24"/>
        </w:rPr>
        <w:t>т</w:t>
      </w:r>
      <w:r w:rsidRPr="003A74DE">
        <w:rPr>
          <w:rFonts w:cs="Times New Roman"/>
          <w:szCs w:val="24"/>
        </w:rPr>
        <w:t>ве (например, орбитальный самолёт), использующий аэродинамическую подъёмную силу планера для удержания себя в воздухе (при полёте в пределах атмосферы) и тягу силовой (двигательной) установки для маневрирования и компенсации потерь полной механиче-ской энергии на лобовое сопротивление.</w:t>
      </w:r>
    </w:p>
    <w:p w:rsidR="00A06CDE" w:rsidRPr="00A06CDE" w:rsidRDefault="00A06CDE" w:rsidP="007903B1">
      <w:pPr>
        <w:ind w:firstLine="567"/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Существуют различные классификации самолетов. </w:t>
      </w:r>
    </w:p>
    <w:p w:rsidR="00A06CDE" w:rsidRPr="00A06CDE" w:rsidRDefault="00A06CDE" w:rsidP="007903B1">
      <w:pPr>
        <w:ind w:firstLine="567"/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назначению: 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пассажирские – перевозка пассажиров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почтовые – доставка почты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сельскохозяйственные – обработка сельскохозяйственных угодий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специальные (экспериментальные, санитарные, геологоразведочные, пожарные и др.) 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спортивные – занятия авиационным спортом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транспортные – транспортировка грузов</w:t>
      </w:r>
    </w:p>
    <w:p w:rsidR="00A06CDE" w:rsidRPr="00A06CDE" w:rsidRDefault="00A06CDE" w:rsidP="00617FF3">
      <w:pPr>
        <w:pStyle w:val="aa"/>
        <w:numPr>
          <w:ilvl w:val="0"/>
          <w:numId w:val="6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учебно-тренировочные – обучение лётного состава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взлётной массе: </w:t>
      </w:r>
    </w:p>
    <w:p w:rsidR="00A06CDE" w:rsidRPr="00A06CDE" w:rsidRDefault="00A06CDE" w:rsidP="00617FF3">
      <w:pPr>
        <w:pStyle w:val="aa"/>
        <w:numPr>
          <w:ilvl w:val="0"/>
          <w:numId w:val="7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1-го класса (75 т и более) </w:t>
      </w:r>
    </w:p>
    <w:p w:rsidR="00A06CDE" w:rsidRPr="00A06CDE" w:rsidRDefault="00A06CDE" w:rsidP="00617FF3">
      <w:pPr>
        <w:pStyle w:val="aa"/>
        <w:numPr>
          <w:ilvl w:val="0"/>
          <w:numId w:val="7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2-го класса (от 30 до 75 т) </w:t>
      </w:r>
    </w:p>
    <w:p w:rsidR="00A06CDE" w:rsidRPr="00A06CDE" w:rsidRDefault="00A06CDE" w:rsidP="00617FF3">
      <w:pPr>
        <w:pStyle w:val="aa"/>
        <w:numPr>
          <w:ilvl w:val="0"/>
          <w:numId w:val="7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3-го класса (от 10 до 30 т) </w:t>
      </w:r>
    </w:p>
    <w:p w:rsidR="00A06CDE" w:rsidRPr="00A06CDE" w:rsidRDefault="00A06CDE" w:rsidP="00617FF3">
      <w:pPr>
        <w:pStyle w:val="aa"/>
        <w:numPr>
          <w:ilvl w:val="0"/>
          <w:numId w:val="7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4-го класса (до 10 т) </w:t>
      </w:r>
    </w:p>
    <w:p w:rsidR="00A06CDE" w:rsidRPr="00A06CDE" w:rsidRDefault="00A06CDE" w:rsidP="00617FF3">
      <w:pPr>
        <w:pStyle w:val="aa"/>
        <w:numPr>
          <w:ilvl w:val="0"/>
          <w:numId w:val="7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легкомоторные</w:t>
      </w:r>
    </w:p>
    <w:p w:rsidR="00A06CDE" w:rsidRPr="00A06CDE" w:rsidRDefault="00A06CDE" w:rsidP="00617FF3">
      <w:pPr>
        <w:pStyle w:val="aa"/>
        <w:numPr>
          <w:ilvl w:val="0"/>
          <w:numId w:val="7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сверхлёгкие (до 495 кг)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типу силовой установки: </w:t>
      </w:r>
    </w:p>
    <w:p w:rsidR="00A06CDE" w:rsidRPr="00A06CDE" w:rsidRDefault="00A06CDE" w:rsidP="00617FF3">
      <w:pPr>
        <w:pStyle w:val="aa"/>
        <w:numPr>
          <w:ilvl w:val="0"/>
          <w:numId w:val="8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lastRenderedPageBreak/>
        <w:t xml:space="preserve">поршневые (ПД) (Ан-2) </w:t>
      </w:r>
    </w:p>
    <w:p w:rsidR="00A06CDE" w:rsidRPr="00A06CDE" w:rsidRDefault="00A06CDE" w:rsidP="00617FF3">
      <w:pPr>
        <w:pStyle w:val="aa"/>
        <w:numPr>
          <w:ilvl w:val="0"/>
          <w:numId w:val="8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турбовинтовые (ТВД) (Ан-24) </w:t>
      </w:r>
    </w:p>
    <w:p w:rsidR="00A06CDE" w:rsidRPr="00A06CDE" w:rsidRDefault="00A06CDE" w:rsidP="00617FF3">
      <w:pPr>
        <w:pStyle w:val="aa"/>
        <w:numPr>
          <w:ilvl w:val="0"/>
          <w:numId w:val="8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турбореактивные(ТРД) (Ту-154) </w:t>
      </w:r>
    </w:p>
    <w:p w:rsidR="00A06CDE" w:rsidRPr="00A06CDE" w:rsidRDefault="00A06CDE" w:rsidP="00617FF3">
      <w:pPr>
        <w:pStyle w:val="aa"/>
        <w:numPr>
          <w:ilvl w:val="0"/>
          <w:numId w:val="8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с ракетными двигателями</w:t>
      </w:r>
    </w:p>
    <w:p w:rsidR="00A06CDE" w:rsidRPr="00A06CDE" w:rsidRDefault="00A06CDE" w:rsidP="00617FF3">
      <w:pPr>
        <w:pStyle w:val="aa"/>
        <w:numPr>
          <w:ilvl w:val="0"/>
          <w:numId w:val="8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с комбинированной силовой установкой (КСУ)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числу двигателей: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однодвигательные (Ан-2)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двухдвигательные (Ан-24)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трёхдвигательные (Ту-154) </w:t>
      </w:r>
    </w:p>
    <w:p w:rsidR="00A06CDE" w:rsidRPr="00A06CDE" w:rsidRDefault="00A06CDE" w:rsidP="003A74DE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четырёхдвигательные (Ан-124 «Руслан»)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пятидвигательные (He-111Z)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шестидвигательные (Ан-225 «Мрия»)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семидвигательные (К-7)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восьмидвигательные (АНТ-20, Boeing B-52)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десятидвигательные (Convair B-36J) </w:t>
      </w:r>
    </w:p>
    <w:p w:rsidR="00A06CDE" w:rsidRPr="00A06CDE" w:rsidRDefault="00A06CDE" w:rsidP="00617FF3">
      <w:pPr>
        <w:pStyle w:val="aa"/>
        <w:numPr>
          <w:ilvl w:val="0"/>
          <w:numId w:val="9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двенадцатидвигательные (Dornier Do X)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числу крыльев: </w:t>
      </w:r>
    </w:p>
    <w:p w:rsidR="00A06CDE" w:rsidRPr="00A06CDE" w:rsidRDefault="00A06CDE" w:rsidP="00617FF3">
      <w:pPr>
        <w:pStyle w:val="aa"/>
        <w:numPr>
          <w:ilvl w:val="0"/>
          <w:numId w:val="10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монопланы</w:t>
      </w:r>
    </w:p>
    <w:p w:rsidR="00A06CDE" w:rsidRPr="00A06CDE" w:rsidRDefault="00A06CDE" w:rsidP="00617FF3">
      <w:pPr>
        <w:pStyle w:val="aa"/>
        <w:numPr>
          <w:ilvl w:val="0"/>
          <w:numId w:val="10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полуторопланы</w:t>
      </w:r>
    </w:p>
    <w:p w:rsidR="00A06CDE" w:rsidRPr="00A06CDE" w:rsidRDefault="00A06CDE" w:rsidP="00617FF3">
      <w:pPr>
        <w:pStyle w:val="aa"/>
        <w:numPr>
          <w:ilvl w:val="0"/>
          <w:numId w:val="10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бипланы</w:t>
      </w:r>
    </w:p>
    <w:p w:rsidR="00A06CDE" w:rsidRPr="00A06CDE" w:rsidRDefault="00A06CDE" w:rsidP="00617FF3">
      <w:pPr>
        <w:pStyle w:val="aa"/>
        <w:numPr>
          <w:ilvl w:val="0"/>
          <w:numId w:val="10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трипланы</w:t>
      </w:r>
    </w:p>
    <w:p w:rsidR="00A06CDE" w:rsidRPr="00A06CDE" w:rsidRDefault="00A06CDE" w:rsidP="00617FF3">
      <w:pPr>
        <w:pStyle w:val="aa"/>
        <w:numPr>
          <w:ilvl w:val="0"/>
          <w:numId w:val="10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полипланы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расположению крыла (для монопланов): </w:t>
      </w:r>
    </w:p>
    <w:p w:rsidR="00A06CDE" w:rsidRPr="00A06CDE" w:rsidRDefault="00A06CDE" w:rsidP="00617FF3">
      <w:pPr>
        <w:pStyle w:val="aa"/>
        <w:numPr>
          <w:ilvl w:val="0"/>
          <w:numId w:val="11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высокопланы</w:t>
      </w:r>
    </w:p>
    <w:p w:rsidR="00A06CDE" w:rsidRPr="00A06CDE" w:rsidRDefault="00A06CDE" w:rsidP="00617FF3">
      <w:pPr>
        <w:pStyle w:val="aa"/>
        <w:numPr>
          <w:ilvl w:val="0"/>
          <w:numId w:val="11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среднепланы</w:t>
      </w:r>
    </w:p>
    <w:p w:rsidR="00A06CDE" w:rsidRPr="00A06CDE" w:rsidRDefault="00A06CDE" w:rsidP="00617FF3">
      <w:pPr>
        <w:pStyle w:val="aa"/>
        <w:numPr>
          <w:ilvl w:val="0"/>
          <w:numId w:val="11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низкопланы</w:t>
      </w:r>
    </w:p>
    <w:p w:rsidR="00A06CDE" w:rsidRPr="00A06CDE" w:rsidRDefault="00A06CDE" w:rsidP="00617FF3">
      <w:pPr>
        <w:pStyle w:val="aa"/>
        <w:numPr>
          <w:ilvl w:val="0"/>
          <w:numId w:val="11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парасоль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расположению хвостового оперения: </w:t>
      </w:r>
    </w:p>
    <w:p w:rsidR="00A06CDE" w:rsidRPr="00A06CDE" w:rsidRDefault="00A06CDE" w:rsidP="00617FF3">
      <w:pPr>
        <w:pStyle w:val="aa"/>
        <w:numPr>
          <w:ilvl w:val="0"/>
          <w:numId w:val="12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нормальная аэродинамическая схема (оперение сзади) </w:t>
      </w:r>
    </w:p>
    <w:p w:rsidR="00A06CDE" w:rsidRPr="00A06CDE" w:rsidRDefault="00A06CDE" w:rsidP="00617FF3">
      <w:pPr>
        <w:pStyle w:val="aa"/>
        <w:numPr>
          <w:ilvl w:val="0"/>
          <w:numId w:val="12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летающее крыло (бесхвостый) </w:t>
      </w:r>
    </w:p>
    <w:p w:rsidR="00A06CDE" w:rsidRPr="00A06CDE" w:rsidRDefault="00A06CDE" w:rsidP="00617FF3">
      <w:pPr>
        <w:pStyle w:val="aa"/>
        <w:numPr>
          <w:ilvl w:val="0"/>
          <w:numId w:val="12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>бесхвостка</w:t>
      </w:r>
    </w:p>
    <w:p w:rsidR="00A06CDE" w:rsidRPr="00A06CDE" w:rsidRDefault="00A06CDE" w:rsidP="00617FF3">
      <w:pPr>
        <w:pStyle w:val="aa"/>
        <w:numPr>
          <w:ilvl w:val="0"/>
          <w:numId w:val="12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типа «утка» (оперение спереди)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типу и размерам фюзеляжа: </w:t>
      </w:r>
    </w:p>
    <w:p w:rsidR="00A06CDE" w:rsidRPr="00A06CDE" w:rsidRDefault="00A06CDE" w:rsidP="00617FF3">
      <w:pPr>
        <w:pStyle w:val="aa"/>
        <w:numPr>
          <w:ilvl w:val="0"/>
          <w:numId w:val="13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однофюзеляжные (узкофюзеляжные, широкофюзеляжные) </w:t>
      </w:r>
    </w:p>
    <w:p w:rsidR="00A06CDE" w:rsidRPr="00A06CDE" w:rsidRDefault="00A06CDE" w:rsidP="00617FF3">
      <w:pPr>
        <w:pStyle w:val="aa"/>
        <w:numPr>
          <w:ilvl w:val="0"/>
          <w:numId w:val="13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lastRenderedPageBreak/>
        <w:t xml:space="preserve">двухбалочной схемы («рама») </w:t>
      </w:r>
    </w:p>
    <w:p w:rsidR="00A06CDE" w:rsidRPr="00A06CDE" w:rsidRDefault="00A06CDE" w:rsidP="00617FF3">
      <w:pPr>
        <w:pStyle w:val="aa"/>
        <w:numPr>
          <w:ilvl w:val="0"/>
          <w:numId w:val="13"/>
        </w:num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бесфюзеляжные («летающее крыло»)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типу шасси: </w:t>
      </w:r>
    </w:p>
    <w:p w:rsidR="00A06CDE" w:rsidRPr="00E06850" w:rsidRDefault="00A06CDE" w:rsidP="00617FF3">
      <w:pPr>
        <w:pStyle w:val="aa"/>
        <w:numPr>
          <w:ilvl w:val="0"/>
          <w:numId w:val="14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Сухопутные (с колёсным шасси; с хвостовой опорой; с передней опорой; опорой</w:t>
      </w:r>
    </w:p>
    <w:p w:rsidR="00A06CDE" w:rsidRPr="00E06850" w:rsidRDefault="00A06CDE" w:rsidP="00617FF3">
      <w:pPr>
        <w:pStyle w:val="aa"/>
        <w:numPr>
          <w:ilvl w:val="0"/>
          <w:numId w:val="14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велосипедного типа; с лыжным шасси; с гусеничным шасси) </w:t>
      </w:r>
    </w:p>
    <w:p w:rsidR="00A06CDE" w:rsidRPr="00E06850" w:rsidRDefault="00A06CDE" w:rsidP="00617FF3">
      <w:pPr>
        <w:pStyle w:val="aa"/>
        <w:numPr>
          <w:ilvl w:val="0"/>
          <w:numId w:val="14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Гидросамолёты (амфибии; поплавковые; «летающие лодки»)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скорости полёта: </w:t>
      </w:r>
    </w:p>
    <w:p w:rsidR="00A06CDE" w:rsidRPr="00E06850" w:rsidRDefault="00A06CDE" w:rsidP="00617FF3">
      <w:pPr>
        <w:pStyle w:val="aa"/>
        <w:numPr>
          <w:ilvl w:val="0"/>
          <w:numId w:val="15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дозвуковые (до 0,7-0,8 Маха) </w:t>
      </w:r>
    </w:p>
    <w:p w:rsidR="00A06CDE" w:rsidRPr="00E06850" w:rsidRDefault="00A06CDE" w:rsidP="00617FF3">
      <w:pPr>
        <w:pStyle w:val="aa"/>
        <w:numPr>
          <w:ilvl w:val="0"/>
          <w:numId w:val="15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трансзвуковые (от 0,7-0,8 до 1,2 М) </w:t>
      </w:r>
    </w:p>
    <w:p w:rsidR="00E06850" w:rsidRDefault="00A06CDE" w:rsidP="00617FF3">
      <w:pPr>
        <w:pStyle w:val="aa"/>
        <w:numPr>
          <w:ilvl w:val="0"/>
          <w:numId w:val="15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сверхзвуковые (от 1,2 до 5 М) Анализ отрасли авиастроения в России в 2006-2010 гг,</w:t>
      </w:r>
    </w:p>
    <w:p w:rsidR="00A06CDE" w:rsidRPr="00E06850" w:rsidRDefault="00A06CDE" w:rsidP="00617FF3">
      <w:pPr>
        <w:pStyle w:val="aa"/>
        <w:numPr>
          <w:ilvl w:val="0"/>
          <w:numId w:val="15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 гиперзвуковые (свыше 5 М) 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типу взлёта и посадки: </w:t>
      </w:r>
    </w:p>
    <w:p w:rsidR="00A06CDE" w:rsidRPr="00E06850" w:rsidRDefault="00A06CDE" w:rsidP="00617FF3">
      <w:pPr>
        <w:pStyle w:val="aa"/>
        <w:numPr>
          <w:ilvl w:val="0"/>
          <w:numId w:val="16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вертикального (ВВП) </w:t>
      </w:r>
    </w:p>
    <w:p w:rsidR="00A06CDE" w:rsidRPr="00E06850" w:rsidRDefault="00A06CDE" w:rsidP="00617FF3">
      <w:pPr>
        <w:pStyle w:val="aa"/>
        <w:numPr>
          <w:ilvl w:val="0"/>
          <w:numId w:val="16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 xml:space="preserve">короткого (КВП) </w:t>
      </w:r>
    </w:p>
    <w:p w:rsidR="00A06CDE" w:rsidRPr="00E06850" w:rsidRDefault="00A06CDE" w:rsidP="00617FF3">
      <w:pPr>
        <w:pStyle w:val="aa"/>
        <w:numPr>
          <w:ilvl w:val="0"/>
          <w:numId w:val="16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обычного взлёта и посадки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роду источников тяги: </w:t>
      </w:r>
    </w:p>
    <w:p w:rsidR="00A06CDE" w:rsidRPr="00E06850" w:rsidRDefault="00A06CDE" w:rsidP="00617FF3">
      <w:pPr>
        <w:pStyle w:val="aa"/>
        <w:numPr>
          <w:ilvl w:val="0"/>
          <w:numId w:val="17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винтовые</w:t>
      </w:r>
    </w:p>
    <w:p w:rsidR="00A06CDE" w:rsidRPr="00E06850" w:rsidRDefault="00A06CDE" w:rsidP="00617FF3">
      <w:pPr>
        <w:pStyle w:val="aa"/>
        <w:numPr>
          <w:ilvl w:val="0"/>
          <w:numId w:val="17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реактивные</w:t>
      </w:r>
    </w:p>
    <w:p w:rsidR="00A06CDE" w:rsidRPr="00A06CDE" w:rsidRDefault="00A06CDE" w:rsidP="00A06CDE">
      <w:pPr>
        <w:rPr>
          <w:rFonts w:cs="Times New Roman"/>
          <w:szCs w:val="24"/>
        </w:rPr>
      </w:pPr>
      <w:r w:rsidRPr="00A06CDE">
        <w:rPr>
          <w:rFonts w:cs="Times New Roman"/>
          <w:szCs w:val="24"/>
        </w:rPr>
        <w:t xml:space="preserve">По надёжности: </w:t>
      </w:r>
    </w:p>
    <w:p w:rsidR="00A06CDE" w:rsidRPr="00E06850" w:rsidRDefault="00A06CDE" w:rsidP="00617FF3">
      <w:pPr>
        <w:pStyle w:val="aa"/>
        <w:numPr>
          <w:ilvl w:val="0"/>
          <w:numId w:val="18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экспериментальные</w:t>
      </w:r>
    </w:p>
    <w:p w:rsidR="00A06CDE" w:rsidRPr="00E06850" w:rsidRDefault="00A06CDE" w:rsidP="00617FF3">
      <w:pPr>
        <w:pStyle w:val="aa"/>
        <w:numPr>
          <w:ilvl w:val="0"/>
          <w:numId w:val="18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опытные</w:t>
      </w:r>
    </w:p>
    <w:p w:rsidR="00A06CDE" w:rsidRPr="00E06850" w:rsidRDefault="00A06CDE" w:rsidP="00617FF3">
      <w:pPr>
        <w:pStyle w:val="aa"/>
        <w:numPr>
          <w:ilvl w:val="0"/>
          <w:numId w:val="18"/>
        </w:numPr>
        <w:rPr>
          <w:rFonts w:cs="Times New Roman"/>
          <w:szCs w:val="24"/>
        </w:rPr>
      </w:pPr>
      <w:r w:rsidRPr="00E06850">
        <w:rPr>
          <w:rFonts w:cs="Times New Roman"/>
          <w:szCs w:val="24"/>
        </w:rPr>
        <w:t>серийные</w:t>
      </w:r>
    </w:p>
    <w:p w:rsidR="007903B1" w:rsidRDefault="007903B1">
      <w:pPr>
        <w:spacing w:after="200" w:line="276" w:lineRule="auto"/>
        <w:jc w:val="left"/>
        <w:rPr>
          <w:rFonts w:eastAsiaTheme="majorEastAsia" w:cs="Times New Roman"/>
          <w:b/>
          <w:bCs/>
          <w:color w:val="548DD4" w:themeColor="text2" w:themeTint="99"/>
          <w:kern w:val="32"/>
          <w:sz w:val="28"/>
          <w:szCs w:val="28"/>
          <w:lang w:eastAsia="ru-RU"/>
        </w:rPr>
      </w:pPr>
      <w:r>
        <w:br w:type="page"/>
      </w:r>
    </w:p>
    <w:p w:rsidR="00A206B0" w:rsidRDefault="006E7E99" w:rsidP="00C30537">
      <w:pPr>
        <w:pStyle w:val="1"/>
      </w:pPr>
      <w:bookmarkStart w:id="10" w:name="_Toc353562695"/>
      <w:r>
        <w:lastRenderedPageBreak/>
        <w:t xml:space="preserve">Глава 2. </w:t>
      </w:r>
      <w:r w:rsidR="00A206B0">
        <w:t>Состояние авиастроительной отрасли в России.</w:t>
      </w:r>
      <w:bookmarkEnd w:id="10"/>
    </w:p>
    <w:p w:rsidR="00A206B0" w:rsidRPr="00A206B0" w:rsidRDefault="00A206B0" w:rsidP="00A206B0">
      <w:pPr>
        <w:pStyle w:val="3"/>
      </w:pPr>
      <w:bookmarkStart w:id="11" w:name="_Toc353562696"/>
      <w:r>
        <w:t>Историческая справка</w:t>
      </w:r>
      <w:bookmarkEnd w:id="11"/>
    </w:p>
    <w:p w:rsidR="00A206B0" w:rsidRDefault="00A206B0" w:rsidP="007903B1">
      <w:pPr>
        <w:ind w:firstLine="567"/>
      </w:pPr>
      <w:r>
        <w:t>В советское время разработка и производство гражданских самолётов с 1930-х годов были оформлены как система конкурировавших между собой, но находившихся под о</w:t>
      </w:r>
      <w:r>
        <w:t>б</w:t>
      </w:r>
      <w:r>
        <w:t>щим руководством Министерс</w:t>
      </w:r>
      <w:r w:rsidR="009C7567">
        <w:t>тва авиационной промышленности,</w:t>
      </w:r>
      <w:r>
        <w:t xml:space="preserve"> опытно-конструкторских бюро (ОКБ), включавших и авиазаводы. Ведущими профильными ОКБ страны стали ОКБ-156 (имени А. Н. Туполева), ОКБ-240 (АК имени С. В. Ильюшина), ОКБ-23 (КБ ЭМЗ имени В. М. Мясищева), ОКБ-51 (имени П. О. Сухого), ОКБ-115 (имени А. С. Яковлева), ОКБ-473 (имени О. К. Антонова)</w:t>
      </w:r>
      <w:r w:rsidR="009C7567">
        <w:t xml:space="preserve">. </w:t>
      </w:r>
      <w:r>
        <w:t>В конце 1980-х годов четверть гра</w:t>
      </w:r>
      <w:r>
        <w:t>ж</w:t>
      </w:r>
      <w:r>
        <w:t>данских самолётов и 40 % военных самолётов мира производились в Советском Со</w:t>
      </w:r>
      <w:r>
        <w:t>ю</w:t>
      </w:r>
      <w:r>
        <w:t>зе.[5][6]</w:t>
      </w:r>
    </w:p>
    <w:p w:rsidR="00A206B0" w:rsidRDefault="00A206B0" w:rsidP="007903B1">
      <w:pPr>
        <w:ind w:firstLine="567"/>
      </w:pPr>
      <w:r>
        <w:t>Распад СССР в 1991 году оказал самое негативное влияние на состояние российск</w:t>
      </w:r>
      <w:r>
        <w:t>о</w:t>
      </w:r>
      <w:r>
        <w:t>го авиапрома, разорвав производственные связи между союзными республиками. Из-за общего снижения уровня жизни резко снизился спрос на авиаперевозки со стороны нас</w:t>
      </w:r>
      <w:r>
        <w:t>е</w:t>
      </w:r>
      <w:r>
        <w:t>ления. По данным информационного агентства K2K, за период с 1990 по 2005 годы объ</w:t>
      </w:r>
      <w:r>
        <w:t>ё</w:t>
      </w:r>
      <w:r>
        <w:t>мы авиаперевозок в России снизились более чем вчетверо (со 142 млн до 35 млн пассаж</w:t>
      </w:r>
      <w:r>
        <w:t>и</w:t>
      </w:r>
      <w:r>
        <w:t>ров в год)</w:t>
      </w:r>
      <w:r w:rsidR="009C7567">
        <w:t xml:space="preserve">. </w:t>
      </w:r>
      <w:r>
        <w:t>Предпринимавшиеся с середины 1990-х годов попытки возрождения отечес</w:t>
      </w:r>
      <w:r>
        <w:t>т</w:t>
      </w:r>
      <w:r>
        <w:t>венного авиапрома (программы Ил-96М/Т, Ту-204-120,</w:t>
      </w:r>
      <w:r w:rsidR="00C30537">
        <w:t xml:space="preserve"> Ту-334) успехом не увенчались.</w:t>
      </w:r>
    </w:p>
    <w:p w:rsidR="00A206B0" w:rsidRDefault="00A206B0" w:rsidP="007903B1">
      <w:pPr>
        <w:ind w:firstLine="567"/>
      </w:pPr>
    </w:p>
    <w:p w:rsidR="00A206B0" w:rsidRDefault="00A206B0" w:rsidP="007903B1">
      <w:pPr>
        <w:ind w:firstLine="567"/>
      </w:pPr>
      <w:r>
        <w:t>С 1 апреля 2002 года Евросоюз наложил запрет на полёты советских самолётов над своей территориейиз-за несоответствия требованиям по уровню шума. И если военная авиационная промышленность России сохранила и упрочила свою конкурентоспосо</w:t>
      </w:r>
      <w:r>
        <w:t>б</w:t>
      </w:r>
      <w:r>
        <w:t>ность на мировом рынке, то гражданский авиапром оказался на грани исчезновения. Доля российских самолётов в мировом авиапарке снизилась до 2 %.</w:t>
      </w:r>
    </w:p>
    <w:p w:rsidR="00A206B0" w:rsidRDefault="009C7567" w:rsidP="009C7567">
      <w:pPr>
        <w:pStyle w:val="3"/>
      </w:pPr>
      <w:bookmarkStart w:id="12" w:name="_Toc353562697"/>
      <w:r>
        <w:t>Современное состояние</w:t>
      </w:r>
      <w:bookmarkEnd w:id="12"/>
    </w:p>
    <w:p w:rsidR="00302417" w:rsidRDefault="009C7567" w:rsidP="00302417">
      <w:pPr>
        <w:ind w:firstLine="567"/>
      </w:pPr>
      <w:r>
        <w:t>На лекции, прочитанной 27 февраля 2013 года студентам МАИ главой Минпромто</w:t>
      </w:r>
      <w:r>
        <w:t>р</w:t>
      </w:r>
      <w:r>
        <w:t>га Денисом Мантуровым, были озвучены несколько фактов о современном состоянии м</w:t>
      </w:r>
      <w:r>
        <w:t>и</w:t>
      </w:r>
      <w:r>
        <w:t>рового рынка авиаперевозок: ежегодно совершают полёты около 3 млн пассажиров; ави</w:t>
      </w:r>
      <w:r>
        <w:t>а</w:t>
      </w:r>
      <w:r>
        <w:t>транспортом перевозится около 35 % мирового товарооборота; в сфере авиации все</w:t>
      </w:r>
      <w:r w:rsidR="00302417">
        <w:t>го в мире заняты 57 млн человек</w:t>
      </w:r>
    </w:p>
    <w:p w:rsidR="009C7567" w:rsidRDefault="00302417" w:rsidP="00302417">
      <w:r>
        <w:t>………………………………</w:t>
      </w:r>
    </w:p>
    <w:p w:rsidR="009C7567" w:rsidRDefault="009C7567" w:rsidP="009C7567">
      <w:pPr>
        <w:pStyle w:val="3"/>
      </w:pPr>
      <w:bookmarkStart w:id="13" w:name="_Toc353562698"/>
      <w:r>
        <w:lastRenderedPageBreak/>
        <w:t>ОАК.</w:t>
      </w:r>
      <w:bookmarkEnd w:id="13"/>
    </w:p>
    <w:p w:rsidR="009C7567" w:rsidRDefault="009C7567" w:rsidP="007903B1">
      <w:pPr>
        <w:ind w:firstLine="567"/>
      </w:pPr>
      <w:r>
        <w:t>Российская авиапромышленность к 2006 году была представлена отдельными ко</w:t>
      </w:r>
      <w:r>
        <w:t>м</w:t>
      </w:r>
      <w:r>
        <w:t>паниями с различными структурами собственности, к</w:t>
      </w:r>
      <w:r w:rsidR="00C30537">
        <w:t>рупнейшими из которых являлись:</w:t>
      </w:r>
    </w:p>
    <w:p w:rsidR="009C7567" w:rsidRDefault="009C7567" w:rsidP="009C7567"/>
    <w:p w:rsidR="009C7567" w:rsidRDefault="009C7567" w:rsidP="009C7567">
      <w:pPr>
        <w:pStyle w:val="aa"/>
        <w:numPr>
          <w:ilvl w:val="0"/>
          <w:numId w:val="24"/>
        </w:numPr>
      </w:pPr>
      <w:r>
        <w:t>Авиационная холдинговая компания «Сухой», в составе ОАО «ОКБ Сухого», ЗАО «Гражданские самолеты Сухого», АПО имени Гагарина в Комсомольске-на-Амуре (КнААПО), Таганрогского авиационного научно-технического комплекса имени Бериева (ТАНТК), Новосибирского АПО имени Чкалова (НАПО) и корпорации «Иркут».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РСК «МиГ».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 xml:space="preserve">Казанское авиационное производственное объединение имени Горбунова (КАПО) и ОАО «Туполев» 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ОАО «Межгосударственная авиастроительная компания „Ильюшин“».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Нижегородский авиастроительный завод «Сокол».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Ульяновское авиапредприятие ЗАО «Авиастар-СП».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ОАО «Опытно-конструкторское бюро имени Яковлева».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Воронежское акционерное самолётостроительное общество (ВАСО).</w:t>
      </w:r>
    </w:p>
    <w:p w:rsidR="009C7567" w:rsidRDefault="009C7567" w:rsidP="009C7567">
      <w:pPr>
        <w:pStyle w:val="aa"/>
        <w:numPr>
          <w:ilvl w:val="0"/>
          <w:numId w:val="24"/>
        </w:numPr>
      </w:pPr>
      <w:r>
        <w:t>Самарский завод «Авиакор».</w:t>
      </w:r>
    </w:p>
    <w:p w:rsidR="009C7567" w:rsidRDefault="009C7567" w:rsidP="007903B1">
      <w:pPr>
        <w:ind w:firstLine="567"/>
      </w:pPr>
      <w:r>
        <w:t>С целью объединения всех авиастроительных компаний для консолидации усилий и повышения конкурентоспособности на мировом рынке, а также ликвидации внутренней конкуренции</w:t>
      </w:r>
      <w:r w:rsidR="006E7E99">
        <w:t xml:space="preserve"> </w:t>
      </w:r>
      <w:r>
        <w:t>появилось ОАО «Объединённая авиастроительная корпорация» (ОАК).</w:t>
      </w:r>
    </w:p>
    <w:p w:rsidR="009C7567" w:rsidRDefault="009C7567" w:rsidP="009C7567">
      <w:r>
        <w:t>В 2008—2009 годах более 80 % активов всех авиастроительных компаний России было сконцентрировано в ОАК. К августу 2009 года общий долг корпорации составил более 70 млрд</w:t>
      </w:r>
      <w:r w:rsidR="007903B1">
        <w:t>.</w:t>
      </w:r>
      <w:r>
        <w:t xml:space="preserve"> рублей,[17] а вместе с её дочерними структурами — 119 млрд руб. ОАК продавала самолёты авиакомпаниям с убытком для себя. </w:t>
      </w:r>
    </w:p>
    <w:p w:rsidR="009C7567" w:rsidRDefault="009C7567" w:rsidP="007903B1">
      <w:pPr>
        <w:ind w:firstLine="567"/>
      </w:pPr>
      <w:r>
        <w:t>Поддерживание производства убыточных самолетов — прежде всего это Ил-96 и Ту-204 объяснялось тем, что запуск в серию новых типов требует много времени, а произво</w:t>
      </w:r>
      <w:r>
        <w:t>д</w:t>
      </w:r>
      <w:r>
        <w:t>ство невозможно закрыть на год или два, а потом открыть снова.</w:t>
      </w:r>
    </w:p>
    <w:p w:rsidR="009C7567" w:rsidRDefault="009C7567" w:rsidP="007903B1">
      <w:pPr>
        <w:ind w:firstLine="567"/>
      </w:pPr>
      <w:r>
        <w:t>В 2012 году в структуре производства ОАК 80 % занимала военная и 20 % — гра</w:t>
      </w:r>
      <w:r>
        <w:t>ж</w:t>
      </w:r>
      <w:r>
        <w:t>данская продукция. С 2020 года правительство поставило задачу довести это соотношение до 50/50.</w:t>
      </w:r>
    </w:p>
    <w:p w:rsidR="009C7567" w:rsidRDefault="009C7567" w:rsidP="007903B1">
      <w:pPr>
        <w:ind w:firstLine="567"/>
      </w:pPr>
      <w:r>
        <w:t xml:space="preserve">В 2012 году уставный капитал ОАК был доведён до 219,7 млрд рублей. Государство, на февраль 2013 года, владеет 84,33 % акций корпорации. </w:t>
      </w:r>
    </w:p>
    <w:p w:rsidR="009C7567" w:rsidRDefault="006A216B" w:rsidP="006A216B">
      <w:pPr>
        <w:pStyle w:val="3"/>
      </w:pPr>
      <w:bookmarkStart w:id="14" w:name="_Toc353562699"/>
      <w:r>
        <w:lastRenderedPageBreak/>
        <w:t>Место России на мировом авиарынке.</w:t>
      </w:r>
      <w:bookmarkEnd w:id="14"/>
    </w:p>
    <w:p w:rsidR="006A216B" w:rsidRDefault="006A216B" w:rsidP="007903B1">
      <w:pPr>
        <w:ind w:firstLine="567"/>
      </w:pPr>
      <w:r>
        <w:t>К началу XXI века в мире, как основные системообразующие, сформировались две компании, конкурирующие между собой на рынке магистральных авиалайнеров — ко</w:t>
      </w:r>
      <w:r>
        <w:t>м</w:t>
      </w:r>
      <w:r>
        <w:t>пания Boieng (США) и корпорация Airbus (Великобритания, Франция, Испания и Герм</w:t>
      </w:r>
      <w:r>
        <w:t>а</w:t>
      </w:r>
      <w:r>
        <w:t>ния), фактически разделившие это рынок пополам. Рынок региональных самолётов нах</w:t>
      </w:r>
      <w:r>
        <w:t>о</w:t>
      </w:r>
      <w:r>
        <w:t>дится в руках канадской компании Bombardier и бразильской Embraer. Более 70 % зан</w:t>
      </w:r>
      <w:r>
        <w:t>и</w:t>
      </w:r>
      <w:r>
        <w:t>мающих этот рынок авиалайнеров производятся тремя компаниями: Bombardier (Канада), Embraer (Бразилия) и ATR (Италия). Разработкой собственных среднемагистральных ла</w:t>
      </w:r>
      <w:r>
        <w:t>й</w:t>
      </w:r>
      <w:r>
        <w:t>неров, кроме того, занимаются Китай и Япония.</w:t>
      </w:r>
    </w:p>
    <w:p w:rsidR="006A216B" w:rsidRDefault="006A216B" w:rsidP="007903B1">
      <w:pPr>
        <w:ind w:firstLine="567"/>
      </w:pPr>
      <w:r>
        <w:t>Объёмы производства российских самолётов, между тем, к 2000-м годам стали штучными. Так, в 2000 году в России было произведено всего 4 гражданских самолёта, что соответствовало недельному объёму выпуска таких крупных мировых авиастроител</w:t>
      </w:r>
      <w:r>
        <w:t>ь</w:t>
      </w:r>
      <w:r>
        <w:t>ных корпораций как Boeing и Airbus. В дальнейшем наметился небольшой рост объёмов. В 2003 году в России было выпущено 11 самолётов, в 2004 году — 17, в 2005 году — 18. Российские самолёты той поры почти не пользовались спросом и технологически отстав</w:t>
      </w:r>
      <w:r>
        <w:t>а</w:t>
      </w:r>
      <w:r>
        <w:t>ли от западных аналогов примерно на 7 лет. По оценке директора компании «Инфомост» Бориса Рыбака, отставание авиадвигателей российских самолётов составляло не менее 20 лет.</w:t>
      </w:r>
    </w:p>
    <w:p w:rsidR="006A216B" w:rsidRDefault="006A216B" w:rsidP="007903B1">
      <w:pPr>
        <w:ind w:firstLine="567"/>
      </w:pPr>
      <w:r>
        <w:t>Одной из главных проблем российской авиационной промышленности, по мнению Дениса Мантурова, стала мелкосерийность производства. Планы ОАК по выпуску сам</w:t>
      </w:r>
      <w:r>
        <w:t>о</w:t>
      </w:r>
      <w:r>
        <w:t>лётов в середине 2000-х годов были амбициозны. В начале 2007 года совет директоров утвердил следующую цифру: к 2012 году выпустить 405 самолётов. В 2008 году планы подверглись существенной корректировке: на 2009 год был запланирован выпуск 22 сам</w:t>
      </w:r>
      <w:r>
        <w:t>о</w:t>
      </w:r>
      <w:r>
        <w:t>лётов, а в срок до 2012 года — 196, из которых 118 — региональных (74 Sukhoi Superjet-100 и 44 Ан-148). В ЗАО «ГСС» этот план был признан нереальным.</w:t>
      </w:r>
    </w:p>
    <w:p w:rsidR="006A216B" w:rsidRDefault="006A216B" w:rsidP="007903B1">
      <w:pPr>
        <w:ind w:firstLine="567"/>
      </w:pPr>
      <w:r>
        <w:t>Новые российские самолёты отличаются более низкой ценой по сравнению с зар</w:t>
      </w:r>
      <w:r>
        <w:t>у</w:t>
      </w:r>
      <w:r>
        <w:t>бежными аналогами. Так, Ил-96-400 на $30 млн. дешевле А340, Ту-204-100 дешевле А321 на $10 млн, «Сухой Суперджет-100» стоит на $4 млн меньше самого дешёвого самолёта Embraer. Они соответствуют международным требованиям по шумам и даже имеют опр</w:t>
      </w:r>
      <w:r>
        <w:t>е</w:t>
      </w:r>
      <w:r>
        <w:t>делённый запас. Также они отличаются более экономным расходом топлива.</w:t>
      </w:r>
    </w:p>
    <w:p w:rsidR="006A216B" w:rsidRDefault="006A216B" w:rsidP="007903B1">
      <w:pPr>
        <w:ind w:firstLine="567"/>
      </w:pPr>
      <w:r>
        <w:t xml:space="preserve">С июля 2009 по июль 2010 года доля эксплуатируемых самолётов отечественного производства на мировом рынке сократилась до 8,1 % (на 300 единиц) и составила 2117 самолётов. Низкий спрос на продукцию российского авиапрома объясняется неразвитой </w:t>
      </w:r>
      <w:r>
        <w:lastRenderedPageBreak/>
        <w:t>инфраструктурой технического обслуживания и ремонта и отсутствием глобальной си</w:t>
      </w:r>
      <w:r>
        <w:t>с</w:t>
      </w:r>
      <w:r>
        <w:t xml:space="preserve">темы логистической поддержки. </w:t>
      </w:r>
    </w:p>
    <w:p w:rsidR="006A216B" w:rsidRDefault="006A216B" w:rsidP="006A216B">
      <w:pPr>
        <w:pStyle w:val="3"/>
      </w:pPr>
      <w:bookmarkStart w:id="15" w:name="_Toc353562700"/>
      <w:r>
        <w:t>Доступ иностранных самолетов на российский рынок.</w:t>
      </w:r>
      <w:bookmarkEnd w:id="15"/>
    </w:p>
    <w:p w:rsidR="006A216B" w:rsidRDefault="006A216B" w:rsidP="007903B1">
      <w:pPr>
        <w:ind w:firstLine="567"/>
      </w:pPr>
      <w:r>
        <w:t>В 2010 году российское правительство облегчило иностранным производителям до</w:t>
      </w:r>
      <w:r>
        <w:t>с</w:t>
      </w:r>
      <w:r>
        <w:t>туп на отечественный рынок. В апреле состоялись переговоры Внешэкономбанка с го</w:t>
      </w:r>
      <w:r>
        <w:t>с</w:t>
      </w:r>
      <w:r>
        <w:t>банком Бразилии о создании, совместно с корпорацией Embraer и в рамках экономическ</w:t>
      </w:r>
      <w:r>
        <w:t>о</w:t>
      </w:r>
      <w:r>
        <w:t>го сотрудничества БРИК, регионального российского самолёта вместимостью до 50 мест, но о договорённостях пока не сообщалось. В июне 2010 года Boeing выиграла тендер на поставку 50 самолётов, а через месяц стало известно о планах правительства России отк</w:t>
      </w:r>
      <w:r>
        <w:t>а</w:t>
      </w:r>
      <w:r>
        <w:t>заться от ввозных пошлин на 90—120-тонные самолёты, в число которых попадали Boeing-767 и Boeing-787.</w:t>
      </w:r>
    </w:p>
    <w:p w:rsidR="006A216B" w:rsidRDefault="006A216B" w:rsidP="007903B1">
      <w:pPr>
        <w:ind w:firstLine="567"/>
      </w:pPr>
      <w:r>
        <w:t>В декабре 2012 года право выхода на российский рынок, неожиданно для экспертов (нелогично для государства, поддерживающего SSJ-100), получил бразильский Embraer-190. Стало известно о возможности его закупки авиакомпанией UTair. «Ъ» сообщил, что в ближайшее время выход на российский сегмент рынка SSJ-100 получат также несколько моделей канадских Bombardier. Канадцы также начали переговоры об открытии на сама</w:t>
      </w:r>
      <w:r>
        <w:t>р</w:t>
      </w:r>
      <w:r>
        <w:t>ском «Авиакоре» собственного производства модели Q-400.</w:t>
      </w:r>
    </w:p>
    <w:p w:rsidR="006A216B" w:rsidRPr="00333CBE" w:rsidRDefault="006A216B" w:rsidP="007903B1">
      <w:pPr>
        <w:ind w:firstLine="567"/>
      </w:pPr>
      <w:r w:rsidRPr="006A216B">
        <w:t>До 2013 года представители профильных министерств России признавали, что о</w:t>
      </w:r>
      <w:r w:rsidRPr="006A216B">
        <w:t>с</w:t>
      </w:r>
      <w:r w:rsidRPr="006A216B">
        <w:t>новное внимание уделяется лишь сегменту гражданской авиации, представленной самол</w:t>
      </w:r>
      <w:r w:rsidRPr="006A216B">
        <w:t>ё</w:t>
      </w:r>
      <w:r w:rsidRPr="006A216B">
        <w:t>тами вместимостью от 50 до 300 мест. Российский же рынок ближней малой авиации, пользователями которой потенциально могут стать около 15 млн</w:t>
      </w:r>
      <w:r w:rsidR="00C71F1A">
        <w:t>.</w:t>
      </w:r>
      <w:r w:rsidRPr="006A216B">
        <w:t xml:space="preserve"> человек, оказывался не охваченным ни российскими, ни зарубежными поставщиками. С принятием государс</w:t>
      </w:r>
      <w:r w:rsidRPr="006A216B">
        <w:t>т</w:t>
      </w:r>
      <w:r w:rsidRPr="006A216B">
        <w:t>венной программы развития авиапрома на 2013—2025 годы дело обещало сдвинуться с мёртвой точки.</w:t>
      </w:r>
    </w:p>
    <w:p w:rsidR="00C71F1A" w:rsidRDefault="00C71F1A" w:rsidP="00C71F1A">
      <w:pPr>
        <w:pStyle w:val="3"/>
      </w:pPr>
      <w:bookmarkStart w:id="16" w:name="_Toc353562701"/>
      <w:r>
        <w:t>Государственная программа 2025.</w:t>
      </w:r>
      <w:bookmarkEnd w:id="16"/>
    </w:p>
    <w:p w:rsidR="00C71F1A" w:rsidRDefault="00C71F1A" w:rsidP="007903B1">
      <w:pPr>
        <w:ind w:firstLine="567"/>
      </w:pPr>
      <w:r>
        <w:t>Госпрограмма «Развитие авиационной промышленности России на 2013—2025 г</w:t>
      </w:r>
      <w:r>
        <w:t>о</w:t>
      </w:r>
      <w:r>
        <w:t>ды» была принята в конце 2012 года. Программа скорректировала основную цель росси</w:t>
      </w:r>
      <w:r>
        <w:t>й</w:t>
      </w:r>
      <w:r>
        <w:t>ского авиапрома — 3,1 % мирового рынка в 2025 году (предыдущие цели — 5 % в 2015-м и 15 % в 2025-м — были признаны нереалистичными). В 2012 году, по данным правител</w:t>
      </w:r>
      <w:r>
        <w:t>ь</w:t>
      </w:r>
      <w:r>
        <w:t>ства, доля России на мировом рынке гражданского самолётостроения не превышала 1 %.</w:t>
      </w:r>
    </w:p>
    <w:p w:rsidR="00C71F1A" w:rsidRDefault="00C71F1A" w:rsidP="00C71F1A">
      <w:r>
        <w:t>Начиная с 2013 года, основные усилия отрасли концентрируются, по словам министра Дениса Мантурова, на решении нескольких задач:</w:t>
      </w:r>
    </w:p>
    <w:p w:rsidR="00C71F1A" w:rsidRDefault="00C71F1A" w:rsidP="00C71F1A">
      <w:pPr>
        <w:pStyle w:val="aa"/>
        <w:numPr>
          <w:ilvl w:val="0"/>
          <w:numId w:val="26"/>
        </w:numPr>
      </w:pPr>
      <w:r>
        <w:lastRenderedPageBreak/>
        <w:t>реструктуризация активов и перестройка корпоративного управления по полной цепочке — от научно-исследовательских разработок до послепродажного сервиса;</w:t>
      </w:r>
    </w:p>
    <w:p w:rsidR="00C71F1A" w:rsidRDefault="00C71F1A" w:rsidP="00C71F1A">
      <w:pPr>
        <w:pStyle w:val="aa"/>
        <w:numPr>
          <w:ilvl w:val="0"/>
          <w:numId w:val="26"/>
        </w:numPr>
      </w:pPr>
      <w:r>
        <w:t>формирование конкурентоспособной продуктовой линейки с упором на серийный выпуск самолётов по проекту МС-21;</w:t>
      </w:r>
    </w:p>
    <w:p w:rsidR="00C71F1A" w:rsidRDefault="00C71F1A" w:rsidP="00C71F1A">
      <w:pPr>
        <w:pStyle w:val="aa"/>
        <w:numPr>
          <w:ilvl w:val="0"/>
          <w:numId w:val="26"/>
        </w:numPr>
      </w:pPr>
      <w:r>
        <w:t>создание единой структуры-координатора научных работ;</w:t>
      </w:r>
    </w:p>
    <w:p w:rsidR="00C71F1A" w:rsidRDefault="00C71F1A" w:rsidP="00C71F1A">
      <w:pPr>
        <w:pStyle w:val="aa"/>
        <w:numPr>
          <w:ilvl w:val="0"/>
          <w:numId w:val="26"/>
        </w:numPr>
      </w:pPr>
      <w:r>
        <w:t>поиск инвестиций.</w:t>
      </w:r>
    </w:p>
    <w:p w:rsidR="00C71F1A" w:rsidRDefault="00C71F1A" w:rsidP="007903B1">
      <w:pPr>
        <w:ind w:firstLine="567"/>
      </w:pPr>
      <w:r>
        <w:t>Если все эти задачи удастся решить, отрасль достигнет установленных госпрогра</w:t>
      </w:r>
      <w:r>
        <w:t>м</w:t>
      </w:r>
      <w:r>
        <w:t>мой цифр — рост выручки в 3,5 раза, рост производительности труда в 9 раз, увеличение доли мирового рынка до 3,1 %.</w:t>
      </w:r>
    </w:p>
    <w:p w:rsidR="00C71F1A" w:rsidRDefault="00C71F1A" w:rsidP="00C71F1A">
      <w:r>
        <w:t>В научно-исследовательской тематике, по словам Мантурова, актуальны три вектора: п</w:t>
      </w:r>
      <w:r>
        <w:t>е</w:t>
      </w:r>
      <w:r>
        <w:t>реход на композиционные материалы; создание нового поколения авиадвигателей; новые методы управления летательным аппаратом (внедрение систем искусственного интелле</w:t>
      </w:r>
      <w:r>
        <w:t>к</w:t>
      </w:r>
      <w:r>
        <w:t>та, создание ПЭС — «полностью электрического самолёта», новая система управления и организации воздушного движения).</w:t>
      </w:r>
    </w:p>
    <w:p w:rsidR="00C71F1A" w:rsidRDefault="00C71F1A" w:rsidP="007903B1">
      <w:pPr>
        <w:ind w:firstLine="567"/>
      </w:pPr>
      <w:r>
        <w:t>Объём госфинансирования программы на весь период — 1474 млрд</w:t>
      </w:r>
      <w:r w:rsidR="006E7E99">
        <w:t>.</w:t>
      </w:r>
      <w:r>
        <w:t xml:space="preserve"> рублей ($46 млрд</w:t>
      </w:r>
      <w:r w:rsidR="006E7E99">
        <w:t>.</w:t>
      </w:r>
      <w:r>
        <w:t>), внебюджетного финансирования — 634,5 млрд</w:t>
      </w:r>
      <w:r w:rsidR="006E7E99">
        <w:t>.</w:t>
      </w:r>
      <w:r>
        <w:t xml:space="preserve"> рублей. Пик финансирования з</w:t>
      </w:r>
      <w:r>
        <w:t>а</w:t>
      </w:r>
      <w:r>
        <w:t>планирован на 2017 год — 166 млрд</w:t>
      </w:r>
      <w:r w:rsidR="006E7E99">
        <w:t>.</w:t>
      </w:r>
      <w:r>
        <w:t xml:space="preserve"> рублей.</w:t>
      </w:r>
    </w:p>
    <w:p w:rsidR="00C71F1A" w:rsidRDefault="00C71F1A" w:rsidP="007903B1">
      <w:pPr>
        <w:ind w:firstLine="567"/>
      </w:pPr>
      <w:r>
        <w:t>Программа учитывает факт вступления России в ВТО и, в соответствии с правилами этой организации, корректирует привычные механизмы субсидирования лизинга и пр</w:t>
      </w:r>
      <w:r>
        <w:t>о</w:t>
      </w:r>
      <w:r>
        <w:t>грамм кредитования производителей, и предлагает новые алгоритмы поддержки отрасли: госгарантии остаточной стоимости российских воздушных судов; субсидирование пе</w:t>
      </w:r>
      <w:r>
        <w:t>р</w:t>
      </w:r>
      <w:r>
        <w:t>вичных продаж; возвратное бюджетное финансирование.</w:t>
      </w:r>
    </w:p>
    <w:p w:rsidR="00C71F1A" w:rsidRDefault="00C71F1A" w:rsidP="007903B1">
      <w:pPr>
        <w:ind w:firstLine="567"/>
      </w:pPr>
      <w:r>
        <w:t>Приоритеты госпрограммы-2025: доработка самолёта SSJ-100 и выпуск в серию с</w:t>
      </w:r>
      <w:r>
        <w:t>а</w:t>
      </w:r>
      <w:r>
        <w:t>молёта МС-21.</w:t>
      </w:r>
    </w:p>
    <w:p w:rsidR="00C71F1A" w:rsidRDefault="00C71F1A" w:rsidP="007903B1">
      <w:pPr>
        <w:ind w:firstLine="567"/>
      </w:pPr>
      <w:r>
        <w:t>Необходимо отметить, что предыдущая государственная программа, ФЦА-2015, не достигла своих целей. Подводя в 2012 году итоги реализации программы, правительство отметило, что за время действия ФЦП корректировалась 6 раз, её финансирование было увеличено на 66,1 млрд</w:t>
      </w:r>
      <w:r w:rsidR="006E7E99">
        <w:t>.</w:t>
      </w:r>
      <w:r>
        <w:t xml:space="preserve"> рублей (до 207,5 млрд</w:t>
      </w:r>
      <w:r w:rsidR="006E7E99">
        <w:t>.</w:t>
      </w:r>
      <w:r>
        <w:t xml:space="preserve"> рублей), средства освоены в полном объ</w:t>
      </w:r>
      <w:r>
        <w:t>ё</w:t>
      </w:r>
      <w:r>
        <w:t>ме, но цели программы не достигнуты:</w:t>
      </w:r>
    </w:p>
    <w:p w:rsidR="00C71F1A" w:rsidRDefault="00C71F1A" w:rsidP="00C71F1A">
      <w:pPr>
        <w:pStyle w:val="aa"/>
        <w:numPr>
          <w:ilvl w:val="0"/>
          <w:numId w:val="27"/>
        </w:numPr>
      </w:pPr>
      <w:r>
        <w:t>не начато производство самолётов Ил-96-300, Ту-204/214, Ту-334;</w:t>
      </w:r>
    </w:p>
    <w:p w:rsidR="00C71F1A" w:rsidRDefault="00C71F1A" w:rsidP="00C71F1A">
      <w:pPr>
        <w:pStyle w:val="aa"/>
        <w:numPr>
          <w:ilvl w:val="0"/>
          <w:numId w:val="27"/>
        </w:numPr>
      </w:pPr>
      <w:r>
        <w:t>резко ухудшилось финансовое состояние и произошёл спад производства у ряда российских авиапроизводителей (до 5—8 самолётов в год, за исключением 2009 года — 16 самолётов);</w:t>
      </w:r>
    </w:p>
    <w:p w:rsidR="00C71F1A" w:rsidRDefault="00C71F1A" w:rsidP="00C71F1A">
      <w:pPr>
        <w:pStyle w:val="aa"/>
        <w:numPr>
          <w:ilvl w:val="0"/>
          <w:numId w:val="27"/>
        </w:numPr>
      </w:pPr>
      <w:r>
        <w:lastRenderedPageBreak/>
        <w:t>темпы новых разработок так низки, что к началу производственного этапа конк</w:t>
      </w:r>
      <w:r>
        <w:t>у</w:t>
      </w:r>
      <w:r>
        <w:t>рентоспособность разрабатываемых, востребованных сегодня, моделей ожидаемо существенно снизится.</w:t>
      </w:r>
    </w:p>
    <w:p w:rsidR="00C71F1A" w:rsidRDefault="00C71F1A" w:rsidP="007903B1">
      <w:pPr>
        <w:ind w:firstLine="567"/>
      </w:pPr>
      <w:r>
        <w:t xml:space="preserve">Главная </w:t>
      </w:r>
      <w:r w:rsidR="002C67EE">
        <w:t>проблема</w:t>
      </w:r>
      <w:r>
        <w:t xml:space="preserve"> отечественного гражданского авиапрома — система послепр</w:t>
      </w:r>
      <w:r>
        <w:t>о</w:t>
      </w:r>
      <w:r>
        <w:t>дажного сервиса — до сих пор «не полностью создана», в частности, не достигнута планка мировых лидеров по скорости поставки запчастей для ремонта, 24 часа с момента заказа. Например, для SSJ-100 70 % деталей поставляются 10 и более дней. Более того, для уже не выпускаемых моделей российских самолётов производство запчастей вообще прекр</w:t>
      </w:r>
      <w:r>
        <w:t>а</w:t>
      </w:r>
      <w:r>
        <w:t>щено.</w:t>
      </w:r>
    </w:p>
    <w:p w:rsidR="00F5198D" w:rsidRDefault="00F5198D" w:rsidP="00F5198D">
      <w:pPr>
        <w:pStyle w:val="afb"/>
        <w:keepNext/>
      </w:pPr>
      <w:bookmarkStart w:id="17" w:name="_Toc353562045"/>
      <w:r>
        <w:t xml:space="preserve">Таблица </w:t>
      </w:r>
      <w:fldSimple w:instr=" SEQ Таблица \* ARABIC ">
        <w:r w:rsidR="0059739C">
          <w:rPr>
            <w:noProof/>
          </w:rPr>
          <w:t>1</w:t>
        </w:r>
      </w:fldSimple>
      <w:r>
        <w:t>. Виды самолётов, разрабатываемые и выпускаемые российской авиационной промышленностью с 2010 года.</w:t>
      </w:r>
      <w:bookmarkEnd w:id="17"/>
    </w:p>
    <w:tbl>
      <w:tblPr>
        <w:tblW w:w="9680" w:type="dxa"/>
        <w:tblInd w:w="93" w:type="dxa"/>
        <w:tblLayout w:type="fixed"/>
        <w:tblLook w:val="04A0"/>
      </w:tblPr>
      <w:tblGrid>
        <w:gridCol w:w="1433"/>
        <w:gridCol w:w="2693"/>
        <w:gridCol w:w="1418"/>
        <w:gridCol w:w="2693"/>
        <w:gridCol w:w="1443"/>
      </w:tblGrid>
      <w:tr w:rsidR="00303ACE" w:rsidRPr="00303ACE" w:rsidTr="00F5198D">
        <w:trPr>
          <w:trHeight w:val="63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Модель и модицик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а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ция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Класс, дальность п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лёта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Число пассаж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ров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Разработчик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Начало эксплу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а</w:t>
            </w:r>
            <w:r w:rsidRPr="00303AC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тации</w:t>
            </w:r>
          </w:p>
        </w:tc>
      </w:tr>
      <w:tr w:rsidR="00303ACE" w:rsidRPr="00303ACE" w:rsidTr="00F5198D">
        <w:trPr>
          <w:trHeight w:val="851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Ил-96-300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дальнемагистральный, 13 500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257 — 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ОАО «Авиационный комплекс им. С.В. Ильюшина»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1988</w:t>
            </w:r>
          </w:p>
        </w:tc>
      </w:tr>
      <w:tr w:rsidR="00303ACE" w:rsidRPr="00303ACE" w:rsidTr="00F5198D">
        <w:trPr>
          <w:trHeight w:val="84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Ил-96-400М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дальнемагистральный, 13 200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315 — 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ОАО «Авиационный комплекс им. С.В. Ильюшина»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2005</w:t>
            </w:r>
          </w:p>
        </w:tc>
      </w:tr>
      <w:tr w:rsidR="00303ACE" w:rsidRPr="00303ACE" w:rsidTr="00F5198D">
        <w:trPr>
          <w:trHeight w:val="63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Ту-204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среднемагистральный, 4300-7000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160 — 210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ОАО «Туполев»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1989</w:t>
            </w:r>
          </w:p>
        </w:tc>
      </w:tr>
      <w:tr w:rsidR="00303ACE" w:rsidRPr="00303ACE" w:rsidTr="00F5198D">
        <w:trPr>
          <w:trHeight w:val="63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Ту-214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среднемагистральный, 6200 — 7200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164 — 210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ОАО «Туполев»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1996</w:t>
            </w:r>
          </w:p>
        </w:tc>
      </w:tr>
      <w:tr w:rsidR="00303ACE" w:rsidRPr="00303ACE" w:rsidTr="00F5198D">
        <w:trPr>
          <w:trHeight w:val="851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МС-21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среднемагистральный, 5000 — 5500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150 — 212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Корпорация «Иркут», ОКБ им. А.С. Яковлева, ВАСО, «Авиастар»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2017 (план)</w:t>
            </w:r>
          </w:p>
        </w:tc>
      </w:tr>
      <w:tr w:rsidR="00303ACE" w:rsidRPr="00303ACE" w:rsidTr="00F5198D">
        <w:trPr>
          <w:trHeight w:val="63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Sukhoi SuperJet-100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ближнемагистральный, 3000 — 4500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75 — 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ОАО «Компания „С</w:t>
            </w: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хой”»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2011</w:t>
            </w:r>
          </w:p>
        </w:tc>
      </w:tr>
      <w:tr w:rsidR="00303ACE" w:rsidRPr="00303ACE" w:rsidTr="00F5198D">
        <w:trPr>
          <w:trHeight w:val="56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Ан-148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ближнемагистральный, 2 000 — 4 400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до 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АНТК им. О.К. Ант</w:t>
            </w: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нова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2004</w:t>
            </w:r>
          </w:p>
        </w:tc>
      </w:tr>
      <w:tr w:rsidR="00303ACE" w:rsidRPr="00303ACE" w:rsidTr="00F5198D">
        <w:trPr>
          <w:trHeight w:val="63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Ту-334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ближнемагистральный, до 3150 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ОАО «Туполев»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CE" w:rsidRPr="00303ACE" w:rsidRDefault="00303ACE" w:rsidP="00303AC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3ACE">
              <w:rPr>
                <w:rFonts w:eastAsia="Times New Roman" w:cs="Times New Roman"/>
                <w:color w:val="000000"/>
                <w:szCs w:val="24"/>
                <w:lang w:eastAsia="ru-RU"/>
              </w:rPr>
              <w:t>1999</w:t>
            </w:r>
          </w:p>
        </w:tc>
      </w:tr>
    </w:tbl>
    <w:p w:rsidR="003A74DE" w:rsidRDefault="003A74DE" w:rsidP="003A74DE">
      <w:pPr>
        <w:pStyle w:val="2"/>
      </w:pPr>
      <w:bookmarkStart w:id="18" w:name="_Toc353562702"/>
      <w:r>
        <w:t>Регулирование отрасли</w:t>
      </w:r>
      <w:bookmarkEnd w:id="18"/>
    </w:p>
    <w:p w:rsidR="003A74DE" w:rsidRDefault="003A74DE" w:rsidP="007903B1">
      <w:pPr>
        <w:ind w:firstLine="567"/>
        <w:rPr>
          <w:lang w:eastAsia="ru-RU"/>
        </w:rPr>
      </w:pPr>
      <w:r>
        <w:rPr>
          <w:lang w:eastAsia="ru-RU"/>
        </w:rPr>
        <w:t>Нормативное регулирование в 2012 году.</w:t>
      </w:r>
    </w:p>
    <w:p w:rsidR="003A74DE" w:rsidRPr="003A74DE" w:rsidRDefault="003A74DE" w:rsidP="003A74DE">
      <w:pPr>
        <w:rPr>
          <w:lang w:eastAsia="ru-RU"/>
        </w:rPr>
      </w:pPr>
      <w:r>
        <w:rPr>
          <w:lang w:eastAsia="ru-RU"/>
        </w:rPr>
        <w:t>В 2012 году отмечена необычайно высокая нормативно-творческая активность регулят</w:t>
      </w:r>
      <w:r>
        <w:rPr>
          <w:lang w:eastAsia="ru-RU"/>
        </w:rPr>
        <w:t>о</w:t>
      </w:r>
      <w:r>
        <w:rPr>
          <w:lang w:eastAsia="ru-RU"/>
        </w:rPr>
        <w:t>ров. Среди потока документов, вызвавших наибольшее внимание на рынке, можно выд</w:t>
      </w:r>
      <w:r>
        <w:rPr>
          <w:lang w:eastAsia="ru-RU"/>
        </w:rPr>
        <w:t>е</w:t>
      </w:r>
      <w:r>
        <w:rPr>
          <w:lang w:eastAsia="ru-RU"/>
        </w:rPr>
        <w:t>лить приказы МТ РФ № 65 от 17.03.2012г. (о внесении изменений в ФАП-11 относительно минимального количества ВС перевозчика), от 17.07.2012 № 241 (об аэронавигационных и аэропортовых сборах), а также проекты положений о допуске к выполнению междунаро</w:t>
      </w:r>
      <w:r>
        <w:rPr>
          <w:lang w:eastAsia="ru-RU"/>
        </w:rPr>
        <w:t>д</w:t>
      </w:r>
      <w:r>
        <w:rPr>
          <w:lang w:eastAsia="ru-RU"/>
        </w:rPr>
        <w:lastRenderedPageBreak/>
        <w:t>ных перевозок, об упрощении порядка таможенных процедур, о присоединении к Монр</w:t>
      </w:r>
      <w:r>
        <w:rPr>
          <w:lang w:eastAsia="ru-RU"/>
        </w:rPr>
        <w:t>е</w:t>
      </w:r>
      <w:r>
        <w:rPr>
          <w:lang w:eastAsia="ru-RU"/>
        </w:rPr>
        <w:t>альской конвенции, об особенностях практической реализации присоединения к Кейпт</w:t>
      </w:r>
      <w:r>
        <w:rPr>
          <w:lang w:eastAsia="ru-RU"/>
        </w:rPr>
        <w:t>а</w:t>
      </w:r>
      <w:r>
        <w:rPr>
          <w:lang w:eastAsia="ru-RU"/>
        </w:rPr>
        <w:t>унской конвенции. Вместе с тем, необходимо вновь отметить, что уровень нормативного регулирования отрасли не вполне адекватен современной международной практике.</w:t>
      </w:r>
    </w:p>
    <w:p w:rsidR="007903B1" w:rsidRDefault="007903B1">
      <w:pPr>
        <w:spacing w:after="200" w:line="276" w:lineRule="auto"/>
        <w:jc w:val="left"/>
        <w:rPr>
          <w:rFonts w:eastAsiaTheme="majorEastAsia" w:cs="Times New Roman"/>
          <w:b/>
          <w:bCs/>
          <w:color w:val="548DD4" w:themeColor="text2" w:themeTint="99"/>
          <w:kern w:val="32"/>
          <w:sz w:val="28"/>
          <w:szCs w:val="28"/>
          <w:lang w:eastAsia="ru-RU"/>
        </w:rPr>
      </w:pPr>
      <w:r>
        <w:br w:type="page"/>
      </w:r>
    </w:p>
    <w:p w:rsidR="00992B0D" w:rsidRDefault="006E7E99" w:rsidP="00C30537">
      <w:pPr>
        <w:pStyle w:val="1"/>
      </w:pPr>
      <w:bookmarkStart w:id="19" w:name="_Toc353562703"/>
      <w:r>
        <w:lastRenderedPageBreak/>
        <w:t xml:space="preserve">Глава 3. </w:t>
      </w:r>
      <w:r w:rsidR="00A06CDE">
        <w:t xml:space="preserve">Построенные </w:t>
      </w:r>
      <w:r w:rsidR="002C67EE">
        <w:t xml:space="preserve">в 2012 году </w:t>
      </w:r>
      <w:r w:rsidR="00A06CDE">
        <w:t>самолеты</w:t>
      </w:r>
      <w:r w:rsidR="002C67EE">
        <w:t xml:space="preserve"> отечественного производс</w:t>
      </w:r>
      <w:r w:rsidR="002C67EE">
        <w:t>т</w:t>
      </w:r>
      <w:r w:rsidR="002C67EE">
        <w:t>ва.</w:t>
      </w:r>
      <w:bookmarkEnd w:id="19"/>
    </w:p>
    <w:p w:rsidR="006764FD" w:rsidRPr="006764FD" w:rsidRDefault="006764FD" w:rsidP="007903B1">
      <w:pPr>
        <w:ind w:firstLine="567"/>
        <w:rPr>
          <w:rFonts w:cs="Times New Roman"/>
          <w:szCs w:val="24"/>
        </w:rPr>
      </w:pPr>
      <w:r w:rsidRPr="006764FD">
        <w:rPr>
          <w:rFonts w:cs="Times New Roman"/>
          <w:szCs w:val="24"/>
        </w:rPr>
        <w:t>За 2012 г. предприятиями авиационной промышленности России было изготовлено</w:t>
      </w:r>
      <w:r w:rsidR="00181EC5" w:rsidRPr="00181EC5">
        <w:rPr>
          <w:rFonts w:cs="Times New Roman"/>
          <w:szCs w:val="24"/>
        </w:rPr>
        <w:t xml:space="preserve"> </w:t>
      </w:r>
      <w:r w:rsidR="00CF332C">
        <w:rPr>
          <w:rFonts w:cs="Times New Roman"/>
          <w:szCs w:val="24"/>
        </w:rPr>
        <w:t xml:space="preserve">… </w:t>
      </w:r>
      <w:r w:rsidRPr="006764FD">
        <w:rPr>
          <w:rFonts w:cs="Times New Roman"/>
          <w:szCs w:val="24"/>
        </w:rPr>
        <w:t>новых пассажирских и транспортных самолет</w:t>
      </w:r>
      <w:r w:rsidR="00181EC5">
        <w:rPr>
          <w:rFonts w:cs="Times New Roman"/>
          <w:szCs w:val="24"/>
        </w:rPr>
        <w:t>а</w:t>
      </w:r>
      <w:r w:rsidRPr="006764FD">
        <w:rPr>
          <w:rFonts w:cs="Times New Roman"/>
          <w:szCs w:val="24"/>
        </w:rPr>
        <w:t>, более половины из которых (</w:t>
      </w:r>
      <w:r w:rsidR="00CF332C">
        <w:rPr>
          <w:rFonts w:cs="Times New Roman"/>
          <w:szCs w:val="24"/>
        </w:rPr>
        <w:t>…</w:t>
      </w:r>
      <w:r w:rsidRPr="006764FD">
        <w:rPr>
          <w:rFonts w:cs="Times New Roman"/>
          <w:szCs w:val="24"/>
        </w:rPr>
        <w:t>) пр</w:t>
      </w:r>
      <w:r w:rsidRPr="006764FD">
        <w:rPr>
          <w:rFonts w:cs="Times New Roman"/>
          <w:szCs w:val="24"/>
        </w:rPr>
        <w:t>и</w:t>
      </w:r>
      <w:r w:rsidRPr="006764FD">
        <w:rPr>
          <w:rFonts w:cs="Times New Roman"/>
          <w:szCs w:val="24"/>
        </w:rPr>
        <w:t xml:space="preserve">шлось на новые региональные лайнеры SSJ100. Еще </w:t>
      </w:r>
      <w:r w:rsidR="00CF332C">
        <w:rPr>
          <w:rFonts w:cs="Times New Roman"/>
          <w:szCs w:val="24"/>
        </w:rPr>
        <w:t xml:space="preserve">… </w:t>
      </w:r>
      <w:r w:rsidRPr="006764FD">
        <w:rPr>
          <w:rFonts w:cs="Times New Roman"/>
          <w:szCs w:val="24"/>
        </w:rPr>
        <w:t>самолета российской разработки бы</w:t>
      </w:r>
      <w:r w:rsidR="00CF332C">
        <w:rPr>
          <w:rFonts w:cs="Times New Roman"/>
          <w:szCs w:val="24"/>
        </w:rPr>
        <w:t xml:space="preserve">ли построены в Узбекистане. </w:t>
      </w:r>
      <w:r w:rsidRPr="006764FD">
        <w:rPr>
          <w:rFonts w:cs="Times New Roman"/>
          <w:szCs w:val="24"/>
        </w:rPr>
        <w:t xml:space="preserve">За этот же период в эксплуатацию было сдано </w:t>
      </w:r>
      <w:r w:rsidR="00CF332C">
        <w:rPr>
          <w:rFonts w:cs="Times New Roman"/>
          <w:szCs w:val="24"/>
        </w:rPr>
        <w:t>…</w:t>
      </w:r>
      <w:r w:rsidRPr="006764FD">
        <w:rPr>
          <w:rFonts w:cs="Times New Roman"/>
          <w:szCs w:val="24"/>
        </w:rPr>
        <w:t xml:space="preserve"> самол</w:t>
      </w:r>
      <w:r w:rsidRPr="006764FD">
        <w:rPr>
          <w:rFonts w:cs="Times New Roman"/>
          <w:szCs w:val="24"/>
        </w:rPr>
        <w:t>е</w:t>
      </w:r>
      <w:r w:rsidRPr="006764FD">
        <w:rPr>
          <w:rFonts w:cs="Times New Roman"/>
          <w:szCs w:val="24"/>
        </w:rPr>
        <w:t xml:space="preserve">тов </w:t>
      </w:r>
      <w:r w:rsidR="00CF332C">
        <w:rPr>
          <w:rFonts w:cs="Times New Roman"/>
          <w:szCs w:val="24"/>
        </w:rPr>
        <w:t>…</w:t>
      </w:r>
      <w:r w:rsidRPr="006764FD">
        <w:rPr>
          <w:rFonts w:cs="Times New Roman"/>
          <w:szCs w:val="24"/>
        </w:rPr>
        <w:t xml:space="preserve"> из которых </w:t>
      </w:r>
      <w:r w:rsidR="00CF332C">
        <w:rPr>
          <w:rFonts w:cs="Times New Roman"/>
          <w:szCs w:val="24"/>
        </w:rPr>
        <w:t>…</w:t>
      </w:r>
      <w:r w:rsidRPr="006764FD">
        <w:rPr>
          <w:rFonts w:cs="Times New Roman"/>
          <w:szCs w:val="24"/>
        </w:rPr>
        <w:t xml:space="preserve"> были изготовлены и облетаны годом ранее.</w:t>
      </w:r>
      <w:r w:rsidR="00CF332C">
        <w:rPr>
          <w:rFonts w:cs="Times New Roman"/>
          <w:szCs w:val="24"/>
        </w:rPr>
        <w:t xml:space="preserve"> </w:t>
      </w:r>
      <w:r w:rsidR="00181EC5">
        <w:rPr>
          <w:rFonts w:cs="Times New Roman"/>
          <w:szCs w:val="24"/>
        </w:rPr>
        <w:t>Таким образом, резул</w:t>
      </w:r>
      <w:r w:rsidR="00181EC5">
        <w:rPr>
          <w:rFonts w:cs="Times New Roman"/>
          <w:szCs w:val="24"/>
        </w:rPr>
        <w:t>ь</w:t>
      </w:r>
      <w:r w:rsidR="00181EC5">
        <w:rPr>
          <w:rFonts w:cs="Times New Roman"/>
          <w:szCs w:val="24"/>
        </w:rPr>
        <w:t xml:space="preserve">тат предыдущего, 2011 года был превышен всего на </w:t>
      </w:r>
      <w:r w:rsidR="00CF332C">
        <w:rPr>
          <w:rFonts w:cs="Times New Roman"/>
          <w:szCs w:val="24"/>
        </w:rPr>
        <w:t>…</w:t>
      </w:r>
      <w:r w:rsidR="00181EC5">
        <w:rPr>
          <w:rFonts w:cs="Times New Roman"/>
          <w:szCs w:val="24"/>
        </w:rPr>
        <w:t xml:space="preserve"> самолета, или на </w:t>
      </w:r>
      <w:r w:rsidR="00CF332C">
        <w:rPr>
          <w:rFonts w:cs="Times New Roman"/>
          <w:szCs w:val="24"/>
        </w:rPr>
        <w:t>…</w:t>
      </w:r>
      <w:r w:rsidR="00181EC5">
        <w:rPr>
          <w:rFonts w:cs="Times New Roman"/>
          <w:szCs w:val="24"/>
        </w:rPr>
        <w:t xml:space="preserve"> % </w:t>
      </w:r>
      <w:r w:rsidRPr="006764FD">
        <w:rPr>
          <w:rFonts w:cs="Times New Roman"/>
          <w:szCs w:val="24"/>
        </w:rPr>
        <w:t>(в 2011 г. в России построено 19 новых пассажирских и транспортных самолетов и 22 - с учетом Т</w:t>
      </w:r>
      <w:r w:rsidRPr="006764FD">
        <w:rPr>
          <w:rFonts w:cs="Times New Roman"/>
          <w:szCs w:val="24"/>
        </w:rPr>
        <w:t>А</w:t>
      </w:r>
      <w:r w:rsidRPr="006764FD">
        <w:rPr>
          <w:rFonts w:cs="Times New Roman"/>
          <w:szCs w:val="24"/>
        </w:rPr>
        <w:t xml:space="preserve">ПОиЧ). </w:t>
      </w:r>
    </w:p>
    <w:p w:rsidR="00483BEF" w:rsidRDefault="00483BEF" w:rsidP="00483BEF">
      <w:pPr>
        <w:pStyle w:val="afb"/>
        <w:keepNext/>
        <w:jc w:val="both"/>
      </w:pPr>
      <w:bookmarkStart w:id="20" w:name="_Toc353561988"/>
      <w:r>
        <w:t xml:space="preserve">Диаграмма </w:t>
      </w:r>
      <w:fldSimple w:instr=" SEQ Диаграмма \* ARABIC ">
        <w:r w:rsidR="00C67AF9">
          <w:rPr>
            <w:noProof/>
          </w:rPr>
          <w:t>1</w:t>
        </w:r>
      </w:fldSimple>
      <w:r>
        <w:t>. Структура произведенных в России гражданских самолетов в 2012 году по моделям, шт.</w:t>
      </w:r>
      <w:bookmarkEnd w:id="20"/>
    </w:p>
    <w:p w:rsidR="00483BEF" w:rsidRDefault="00426E6B" w:rsidP="00832678">
      <w:r>
        <w:rPr>
          <w:noProof/>
          <w:lang w:eastAsia="ru-RU"/>
        </w:rPr>
        <w:drawing>
          <wp:inline distT="0" distB="0" distL="0" distR="0">
            <wp:extent cx="5537200" cy="3251200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EF" w:rsidRDefault="00483BEF" w:rsidP="009D704A">
      <w:pPr>
        <w:pStyle w:val="1"/>
      </w:pPr>
    </w:p>
    <w:p w:rsidR="00483BEF" w:rsidRDefault="00426E6B" w:rsidP="007903B1">
      <w:pPr>
        <w:ind w:firstLine="567"/>
      </w:pPr>
      <w:r>
        <w:t xml:space="preserve"> …..</w:t>
      </w:r>
    </w:p>
    <w:p w:rsidR="00426E6B" w:rsidRDefault="00426E6B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bookmarkStart w:id="21" w:name="_Toc353561989"/>
      <w:r>
        <w:br w:type="page"/>
      </w:r>
    </w:p>
    <w:p w:rsidR="007F2EE7" w:rsidRDefault="007F2EE7" w:rsidP="007F2EE7">
      <w:pPr>
        <w:pStyle w:val="afb"/>
        <w:keepNext/>
        <w:jc w:val="both"/>
      </w:pPr>
      <w:r>
        <w:lastRenderedPageBreak/>
        <w:t xml:space="preserve">Диаграмма </w:t>
      </w:r>
      <w:fldSimple w:instr=" SEQ Диаграмма \* ARABIC ">
        <w:r w:rsidR="00C67AF9">
          <w:rPr>
            <w:noProof/>
          </w:rPr>
          <w:t>2</w:t>
        </w:r>
      </w:fldSimple>
      <w:r>
        <w:t>. Структура достроенных в 2012 гражданских самолетов отечественного производства по назначению, шт.</w:t>
      </w:r>
      <w:bookmarkEnd w:id="21"/>
    </w:p>
    <w:p w:rsidR="007F2EE7" w:rsidRDefault="007F2EE7" w:rsidP="00832678"/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426E6B" w:rsidRDefault="00426E6B" w:rsidP="007903B1">
      <w:pPr>
        <w:ind w:firstLine="567"/>
      </w:pPr>
    </w:p>
    <w:p w:rsidR="007F2EE7" w:rsidRPr="007F2EE7" w:rsidRDefault="007F2EE7" w:rsidP="007903B1">
      <w:pPr>
        <w:ind w:firstLine="567"/>
      </w:pPr>
      <w:r>
        <w:t>Большинство самолетов</w:t>
      </w:r>
      <w:r w:rsidR="00426E6B">
        <w:t xml:space="preserve"> (…</w:t>
      </w:r>
      <w:r w:rsidR="002521A8">
        <w:t>%)</w:t>
      </w:r>
      <w:r>
        <w:t>, выпущенных российскими авиастроителями в 2012 году</w:t>
      </w:r>
      <w:r w:rsidR="002521A8">
        <w:t>,</w:t>
      </w:r>
      <w:r>
        <w:t xml:space="preserve"> это среднемагистральные машины (</w:t>
      </w:r>
      <w:r>
        <w:rPr>
          <w:lang w:val="en-US"/>
        </w:rPr>
        <w:t>SSJ</w:t>
      </w:r>
      <w:r w:rsidRPr="007F2EE7">
        <w:t xml:space="preserve">-100, </w:t>
      </w:r>
      <w:r w:rsidR="002521A8">
        <w:t>Ту-154,Ту-214). 5 самолетов марки «Антонов» - б</w:t>
      </w:r>
      <w:r w:rsidR="00321E1D">
        <w:t>л</w:t>
      </w:r>
      <w:r w:rsidR="002521A8">
        <w:t>ижнемагистральные. В секторе дальнемагистральных самолетов был в</w:t>
      </w:r>
      <w:r w:rsidR="002521A8">
        <w:t>ы</w:t>
      </w:r>
      <w:r w:rsidR="002521A8">
        <w:t xml:space="preserve">пущен </w:t>
      </w:r>
      <w:r w:rsidR="00426E6B">
        <w:t>….</w:t>
      </w:r>
    </w:p>
    <w:p w:rsidR="00C30537" w:rsidRDefault="00C30537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91299D" w:rsidRDefault="0091299D" w:rsidP="0091299D">
      <w:pPr>
        <w:pStyle w:val="afb"/>
        <w:keepNext/>
        <w:rPr>
          <w:noProof/>
        </w:rPr>
      </w:pPr>
      <w:bookmarkStart w:id="22" w:name="_Toc353561990"/>
      <w:r>
        <w:lastRenderedPageBreak/>
        <w:t xml:space="preserve">Диаграмма </w:t>
      </w:r>
      <w:fldSimple w:instr=" SEQ Диаграмма \* ARABIC ">
        <w:r w:rsidR="00C67AF9">
          <w:rPr>
            <w:noProof/>
          </w:rPr>
          <w:t>3</w:t>
        </w:r>
      </w:fldSimple>
      <w:r>
        <w:t xml:space="preserve">. Структура выпуска гражданских самолетов российскими авиастроителями </w:t>
      </w:r>
      <w:r>
        <w:rPr>
          <w:noProof/>
        </w:rPr>
        <w:t xml:space="preserve"> по моделям, заводам изготовителям, заказчикам, шт.</w:t>
      </w:r>
      <w:bookmarkEnd w:id="22"/>
    </w:p>
    <w:tbl>
      <w:tblPr>
        <w:tblW w:w="9478" w:type="dxa"/>
        <w:tblInd w:w="93" w:type="dxa"/>
        <w:tblLook w:val="04A0"/>
      </w:tblPr>
      <w:tblGrid>
        <w:gridCol w:w="1236"/>
        <w:gridCol w:w="3641"/>
        <w:gridCol w:w="1400"/>
        <w:gridCol w:w="3201"/>
      </w:tblGrid>
      <w:tr w:rsidR="0091299D" w:rsidRPr="0091299D" w:rsidTr="007903B1">
        <w:trPr>
          <w:trHeight w:val="31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299D" w:rsidRPr="0091299D" w:rsidRDefault="0091299D" w:rsidP="0091299D">
            <w:pPr>
              <w:jc w:val="center"/>
              <w:rPr>
                <w:b/>
                <w:lang w:eastAsia="ru-RU"/>
              </w:rPr>
            </w:pPr>
            <w:r w:rsidRPr="0091299D">
              <w:rPr>
                <w:b/>
                <w:lang w:eastAsia="ru-RU"/>
              </w:rPr>
              <w:t>модель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299D" w:rsidRPr="0091299D" w:rsidRDefault="0091299D" w:rsidP="0091299D">
            <w:pPr>
              <w:jc w:val="center"/>
              <w:rPr>
                <w:b/>
                <w:lang w:eastAsia="ru-RU"/>
              </w:rPr>
            </w:pPr>
            <w:r w:rsidRPr="0091299D">
              <w:rPr>
                <w:b/>
                <w:lang w:eastAsia="ru-RU"/>
              </w:rPr>
              <w:t>изготовитель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299D" w:rsidRPr="0091299D" w:rsidRDefault="0091299D" w:rsidP="0091299D">
            <w:pPr>
              <w:jc w:val="center"/>
              <w:rPr>
                <w:b/>
                <w:lang w:eastAsia="ru-RU"/>
              </w:rPr>
            </w:pPr>
            <w:r w:rsidRPr="0091299D">
              <w:rPr>
                <w:b/>
                <w:lang w:eastAsia="ru-RU"/>
              </w:rPr>
              <w:t>количес</w:t>
            </w:r>
            <w:r w:rsidRPr="0091299D">
              <w:rPr>
                <w:b/>
                <w:lang w:eastAsia="ru-RU"/>
              </w:rPr>
              <w:t>т</w:t>
            </w:r>
            <w:r w:rsidRPr="0091299D">
              <w:rPr>
                <w:b/>
                <w:lang w:eastAsia="ru-RU"/>
              </w:rPr>
              <w:t>во</w:t>
            </w:r>
          </w:p>
        </w:tc>
        <w:tc>
          <w:tcPr>
            <w:tcW w:w="3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299D" w:rsidRPr="0091299D" w:rsidRDefault="0091299D" w:rsidP="0091299D">
            <w:pPr>
              <w:jc w:val="center"/>
              <w:rPr>
                <w:b/>
                <w:lang w:eastAsia="ru-RU"/>
              </w:rPr>
            </w:pPr>
            <w:r w:rsidRPr="0091299D">
              <w:rPr>
                <w:b/>
                <w:lang w:eastAsia="ru-RU"/>
              </w:rPr>
              <w:t>заказчик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Ту-214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"КАПО" ОАО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Ан-148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"ВАСО" ООО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Ан-148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"ВАСО" ООО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Ил-96-300ПУ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"ВАСО" ООО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SSJ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 КнАФ ЗАО «ГСС»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SSJ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 КнАФ ЗАО «ГСС»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SSJ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 КнАФ ЗАО «ГСС»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SSJ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 КнАФ ЗАО «ГСС»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SSJ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 КнАФ ЗАО «ГСС»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SSJ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 КнАФ ЗАО «ГСС»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Ан-140-100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"Авиакор - авиационный завод", ОАО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</w:tr>
      <w:tr w:rsidR="0091299D" w:rsidRPr="0091299D" w:rsidTr="007903B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 Ту-154М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"Авиакор - авиационный завод", ОАО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</w:tr>
      <w:tr w:rsidR="0091299D" w:rsidRPr="0091299D" w:rsidTr="007903B1">
        <w:trPr>
          <w:trHeight w:val="1027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99D" w:rsidRPr="0091299D" w:rsidRDefault="0091299D" w:rsidP="0091299D">
            <w:pPr>
              <w:rPr>
                <w:lang w:eastAsia="ru-RU"/>
              </w:rPr>
            </w:pPr>
            <w:r w:rsidRPr="0091299D">
              <w:rPr>
                <w:lang w:eastAsia="ru-RU"/>
              </w:rPr>
              <w:t>Ил-76МД-90А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91299D" w:rsidP="005E2119">
            <w:pPr>
              <w:jc w:val="left"/>
              <w:rPr>
                <w:lang w:eastAsia="ru-RU"/>
              </w:rPr>
            </w:pPr>
            <w:r w:rsidRPr="0091299D">
              <w:rPr>
                <w:lang w:eastAsia="ru-RU"/>
              </w:rPr>
              <w:t>"Авиастар-СП", ЗАО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</w:t>
            </w:r>
          </w:p>
        </w:tc>
        <w:tc>
          <w:tcPr>
            <w:tcW w:w="3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99D" w:rsidRPr="0091299D" w:rsidRDefault="00426E6B" w:rsidP="005E2119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…..</w:t>
            </w:r>
          </w:p>
        </w:tc>
      </w:tr>
    </w:tbl>
    <w:p w:rsidR="005E2119" w:rsidRDefault="005E2119" w:rsidP="005E2119"/>
    <w:p w:rsidR="005E2119" w:rsidRDefault="005E2119" w:rsidP="005E2119">
      <w:pPr>
        <w:pStyle w:val="afb"/>
        <w:keepNext/>
        <w:jc w:val="both"/>
      </w:pPr>
      <w:bookmarkStart w:id="23" w:name="_Toc353561991"/>
      <w:r>
        <w:lastRenderedPageBreak/>
        <w:t xml:space="preserve">Диаграмма </w:t>
      </w:r>
      <w:fldSimple w:instr=" SEQ Диаграмма \* ARABIC ">
        <w:r w:rsidR="00C67AF9">
          <w:rPr>
            <w:noProof/>
          </w:rPr>
          <w:t>4</w:t>
        </w:r>
      </w:fldSimple>
      <w:r>
        <w:t>. Структура выпущенных в 2012 году самолетов российского производства по источникам заказов, шт.</w:t>
      </w:r>
      <w:bookmarkEnd w:id="23"/>
    </w:p>
    <w:p w:rsidR="002521A8" w:rsidRDefault="005E2119" w:rsidP="00832678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2119" w:rsidRDefault="005E2119" w:rsidP="007903B1">
      <w:pPr>
        <w:ind w:firstLine="567"/>
      </w:pPr>
      <w:r>
        <w:t>Основными заказчиками самолетов отечественного производства, выпущенных в 2012 го</w:t>
      </w:r>
      <w:r w:rsidR="00B16415">
        <w:t>ду, выступили российские авиакомпании (3), на их долю пришлось 43 % заказов. Следующими по значимости стали зарубеж</w:t>
      </w:r>
      <w:r w:rsidR="00426E6B">
        <w:t>ные авиакомпании, на их долю пр</w:t>
      </w:r>
      <w:r w:rsidR="00B16415">
        <w:t>ишлось 33 % заказов. Оставшиеся 24 % пришлось на заказы российских государственных структур, а именно Министерство обороны и Управление делами Президента.</w:t>
      </w:r>
    </w:p>
    <w:p w:rsidR="00023D81" w:rsidRDefault="00023D81" w:rsidP="00617FF3">
      <w:pPr>
        <w:pStyle w:val="1"/>
      </w:pPr>
    </w:p>
    <w:p w:rsidR="007903B1" w:rsidRDefault="007903B1">
      <w:pPr>
        <w:spacing w:after="200" w:line="276" w:lineRule="auto"/>
        <w:jc w:val="left"/>
        <w:rPr>
          <w:rFonts w:eastAsiaTheme="majorEastAsia" w:cs="Times New Roman"/>
          <w:b/>
          <w:bCs/>
          <w:color w:val="548DD4" w:themeColor="text2" w:themeTint="99"/>
          <w:kern w:val="32"/>
          <w:sz w:val="28"/>
          <w:szCs w:val="28"/>
          <w:lang w:eastAsia="ru-RU"/>
        </w:rPr>
      </w:pPr>
      <w:r>
        <w:br w:type="page"/>
      </w:r>
    </w:p>
    <w:p w:rsidR="00617FF3" w:rsidRDefault="006E7E99" w:rsidP="00617FF3">
      <w:pPr>
        <w:pStyle w:val="1"/>
      </w:pPr>
      <w:bookmarkStart w:id="24" w:name="_Toc353562704"/>
      <w:r>
        <w:lastRenderedPageBreak/>
        <w:t xml:space="preserve">Глава 4. </w:t>
      </w:r>
      <w:r w:rsidR="00333CBE">
        <w:t xml:space="preserve">Прогнозы </w:t>
      </w:r>
      <w:r w:rsidR="00321E1D">
        <w:t>объема</w:t>
      </w:r>
      <w:r w:rsidR="00617FF3">
        <w:t xml:space="preserve"> авиарынка</w:t>
      </w:r>
      <w:r w:rsidR="00333CBE">
        <w:t xml:space="preserve"> России</w:t>
      </w:r>
      <w:r w:rsidR="00617FF3">
        <w:t>.</w:t>
      </w:r>
      <w:bookmarkEnd w:id="24"/>
    </w:p>
    <w:p w:rsidR="00C07E8C" w:rsidRDefault="00426E6B" w:rsidP="00426E6B">
      <w:pPr>
        <w:ind w:firstLine="567"/>
      </w:pPr>
      <w:r>
        <w:t>….</w:t>
      </w:r>
      <w:r w:rsidR="00617FF3">
        <w:t xml:space="preserve"> прогнозирует объем авиарынка СНГ в размере </w:t>
      </w:r>
      <w:r>
        <w:t>…</w:t>
      </w:r>
      <w:r w:rsidR="00617FF3" w:rsidRPr="00617FF3">
        <w:t xml:space="preserve"> самолетов на ближайшие 20 лет</w:t>
      </w:r>
      <w:r>
        <w:t>….</w:t>
      </w:r>
      <w:r w:rsidR="00617FF3" w:rsidRPr="00617FF3">
        <w:t xml:space="preserve"> </w:t>
      </w:r>
    </w:p>
    <w:p w:rsidR="00617FF3" w:rsidRPr="00333CBE" w:rsidRDefault="00617FF3" w:rsidP="007903B1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333CBE">
        <w:rPr>
          <w:rFonts w:eastAsia="Times New Roman" w:cs="Times New Roman"/>
          <w:szCs w:val="24"/>
          <w:lang w:eastAsia="ru-RU"/>
        </w:rPr>
        <w:t xml:space="preserve">Прогноз </w:t>
      </w:r>
      <w:r w:rsidR="00426E6B">
        <w:rPr>
          <w:rFonts w:eastAsia="Times New Roman" w:cs="Times New Roman"/>
          <w:szCs w:val="24"/>
          <w:lang w:eastAsia="ru-RU"/>
        </w:rPr>
        <w:t xml:space="preserve">…. </w:t>
      </w:r>
      <w:r w:rsidRPr="00333CBE">
        <w:rPr>
          <w:rFonts w:eastAsia="Times New Roman" w:cs="Times New Roman"/>
          <w:szCs w:val="24"/>
          <w:lang w:eastAsia="ru-RU"/>
        </w:rPr>
        <w:t xml:space="preserve">для рынка региональных авиаперевозок: </w:t>
      </w:r>
      <w:r w:rsidR="00426E6B">
        <w:rPr>
          <w:rFonts w:eastAsia="Times New Roman" w:cs="Times New Roman"/>
          <w:szCs w:val="24"/>
          <w:lang w:eastAsia="ru-RU"/>
        </w:rPr>
        <w:t>….</w:t>
      </w:r>
      <w:r w:rsidRPr="00333CBE">
        <w:rPr>
          <w:rFonts w:eastAsia="Times New Roman" w:cs="Times New Roman"/>
          <w:szCs w:val="24"/>
          <w:lang w:eastAsia="ru-RU"/>
        </w:rPr>
        <w:t xml:space="preserve"> самолетов до 2030 года, размерностью от 20 до 75-80 мест. </w:t>
      </w:r>
      <w:r w:rsidR="00426E6B">
        <w:rPr>
          <w:rFonts w:eastAsia="Times New Roman" w:cs="Times New Roman"/>
          <w:szCs w:val="24"/>
          <w:lang w:eastAsia="ru-RU"/>
        </w:rPr>
        <w:t>….</w:t>
      </w:r>
    </w:p>
    <w:p w:rsidR="00023D81" w:rsidRPr="00832678" w:rsidRDefault="00023D81" w:rsidP="00832678">
      <w:pPr>
        <w:shd w:val="clear" w:color="auto" w:fill="FFFFFF"/>
        <w:ind w:firstLine="567"/>
        <w:textAlignment w:val="baseline"/>
        <w:rPr>
          <w:rFonts w:eastAsia="Times New Roman" w:cs="Times New Roman"/>
          <w:szCs w:val="24"/>
          <w:lang w:eastAsia="ru-RU"/>
        </w:rPr>
      </w:pPr>
      <w:r w:rsidRPr="00832678">
        <w:rPr>
          <w:rFonts w:eastAsia="Times New Roman" w:cs="Times New Roman"/>
          <w:szCs w:val="24"/>
          <w:lang w:eastAsia="ru-RU"/>
        </w:rPr>
        <w:t xml:space="preserve">Американская корпорация Boeing </w:t>
      </w:r>
      <w:r w:rsidR="00832678" w:rsidRPr="00832678">
        <w:rPr>
          <w:rFonts w:eastAsia="Times New Roman" w:cs="Times New Roman"/>
          <w:szCs w:val="24"/>
          <w:lang w:eastAsia="ru-RU"/>
        </w:rPr>
        <w:t xml:space="preserve">в июне 2012 года </w:t>
      </w:r>
      <w:r w:rsidRPr="00832678">
        <w:rPr>
          <w:rFonts w:eastAsia="Times New Roman" w:cs="Times New Roman"/>
          <w:szCs w:val="24"/>
          <w:lang w:eastAsia="ru-RU"/>
        </w:rPr>
        <w:t>оценива</w:t>
      </w:r>
      <w:r w:rsidR="00832678" w:rsidRPr="00832678">
        <w:rPr>
          <w:rFonts w:eastAsia="Times New Roman" w:cs="Times New Roman"/>
          <w:szCs w:val="24"/>
          <w:lang w:eastAsia="ru-RU"/>
        </w:rPr>
        <w:t>ла</w:t>
      </w:r>
      <w:r w:rsidRPr="00832678">
        <w:rPr>
          <w:rFonts w:eastAsia="Times New Roman" w:cs="Times New Roman"/>
          <w:szCs w:val="24"/>
          <w:lang w:eastAsia="ru-RU"/>
        </w:rPr>
        <w:t xml:space="preserve"> емкость российского рынка самолетов в ближайшие 20 лет в </w:t>
      </w:r>
      <w:r w:rsidR="00426E6B">
        <w:rPr>
          <w:rFonts w:eastAsia="Times New Roman" w:cs="Times New Roman"/>
          <w:szCs w:val="24"/>
          <w:lang w:eastAsia="ru-RU"/>
        </w:rPr>
        <w:t>……</w:t>
      </w:r>
    </w:p>
    <w:p w:rsidR="00023D81" w:rsidRPr="00832678" w:rsidRDefault="00023D81" w:rsidP="00832678">
      <w:pPr>
        <w:shd w:val="clear" w:color="auto" w:fill="FFFFFF"/>
        <w:ind w:firstLine="567"/>
        <w:textAlignment w:val="baseline"/>
        <w:rPr>
          <w:rFonts w:eastAsia="Times New Roman" w:cs="Times New Roman"/>
          <w:szCs w:val="24"/>
          <w:lang w:eastAsia="ru-RU"/>
        </w:rPr>
      </w:pPr>
      <w:r w:rsidRPr="00832678">
        <w:rPr>
          <w:rFonts w:eastAsia="Times New Roman" w:cs="Times New Roman"/>
          <w:szCs w:val="24"/>
          <w:lang w:eastAsia="ru-RU"/>
        </w:rPr>
        <w:t xml:space="preserve">Говоря о планах компании, </w:t>
      </w:r>
      <w:r w:rsidR="00832678" w:rsidRPr="00832678">
        <w:rPr>
          <w:rFonts w:eastAsia="Times New Roman" w:cs="Times New Roman"/>
          <w:szCs w:val="24"/>
          <w:lang w:eastAsia="ru-RU"/>
        </w:rPr>
        <w:t>президент</w:t>
      </w:r>
      <w:r w:rsidR="00832678">
        <w:rPr>
          <w:rFonts w:eastAsia="Times New Roman" w:cs="Times New Roman"/>
          <w:szCs w:val="24"/>
          <w:lang w:eastAsia="ru-RU"/>
        </w:rPr>
        <w:t xml:space="preserve"> Boeing International Шепард</w:t>
      </w:r>
      <w:r w:rsidR="00426E6B">
        <w:rPr>
          <w:rFonts w:eastAsia="Times New Roman" w:cs="Times New Roman"/>
          <w:szCs w:val="24"/>
          <w:lang w:eastAsia="ru-RU"/>
        </w:rPr>
        <w:t xml:space="preserve"> </w:t>
      </w:r>
      <w:r w:rsidRPr="00832678">
        <w:rPr>
          <w:rFonts w:eastAsia="Times New Roman" w:cs="Times New Roman"/>
          <w:szCs w:val="24"/>
          <w:lang w:eastAsia="ru-RU"/>
        </w:rPr>
        <w:t>Хилл проанал</w:t>
      </w:r>
      <w:r w:rsidRPr="00832678">
        <w:rPr>
          <w:rFonts w:eastAsia="Times New Roman" w:cs="Times New Roman"/>
          <w:szCs w:val="24"/>
          <w:lang w:eastAsia="ru-RU"/>
        </w:rPr>
        <w:t>и</w:t>
      </w:r>
      <w:r w:rsidRPr="00832678">
        <w:rPr>
          <w:rFonts w:eastAsia="Times New Roman" w:cs="Times New Roman"/>
          <w:szCs w:val="24"/>
          <w:lang w:eastAsia="ru-RU"/>
        </w:rPr>
        <w:t>зировал макроэкономическую ситуацию в США и РФ</w:t>
      </w:r>
      <w:r w:rsidR="00426E6B">
        <w:rPr>
          <w:rFonts w:eastAsia="Times New Roman" w:cs="Times New Roman"/>
          <w:szCs w:val="24"/>
          <w:lang w:eastAsia="ru-RU"/>
        </w:rPr>
        <w:t xml:space="preserve"> </w:t>
      </w:r>
      <w:r w:rsidR="00832678">
        <w:rPr>
          <w:rFonts w:eastAsia="Times New Roman" w:cs="Times New Roman"/>
          <w:szCs w:val="24"/>
          <w:lang w:eastAsia="ru-RU"/>
        </w:rPr>
        <w:t>и</w:t>
      </w:r>
      <w:r w:rsidRPr="00832678">
        <w:rPr>
          <w:rFonts w:eastAsia="Times New Roman" w:cs="Times New Roman"/>
          <w:szCs w:val="24"/>
          <w:lang w:eastAsia="ru-RU"/>
        </w:rPr>
        <w:t xml:space="preserve"> оценил ее </w:t>
      </w:r>
      <w:r w:rsidR="00832678">
        <w:rPr>
          <w:rFonts w:eastAsia="Times New Roman" w:cs="Times New Roman"/>
          <w:szCs w:val="24"/>
          <w:lang w:eastAsia="ru-RU"/>
        </w:rPr>
        <w:t xml:space="preserve">в целом </w:t>
      </w:r>
      <w:r w:rsidRPr="00832678">
        <w:rPr>
          <w:rFonts w:eastAsia="Times New Roman" w:cs="Times New Roman"/>
          <w:szCs w:val="24"/>
          <w:lang w:eastAsia="ru-RU"/>
        </w:rPr>
        <w:t>положительно. «США постепенно выходят из кризиса… Сейчас ВВП России уверенно растет, — сказал глава компании. — Стремительный экономический рост в РФ способствует развитию авиации в стране. Для нас это большой рынок». По его словам, не только Boeing, но и др</w:t>
      </w:r>
      <w:r w:rsidRPr="00832678">
        <w:rPr>
          <w:rFonts w:eastAsia="Times New Roman" w:cs="Times New Roman"/>
          <w:szCs w:val="24"/>
          <w:lang w:eastAsia="ru-RU"/>
        </w:rPr>
        <w:t>у</w:t>
      </w:r>
      <w:r w:rsidRPr="00832678">
        <w:rPr>
          <w:rFonts w:eastAsia="Times New Roman" w:cs="Times New Roman"/>
          <w:szCs w:val="24"/>
          <w:lang w:eastAsia="ru-RU"/>
        </w:rPr>
        <w:t>гие американские компании считают российский рынок очень перспективным. По расч</w:t>
      </w:r>
      <w:r w:rsidRPr="00832678">
        <w:rPr>
          <w:rFonts w:eastAsia="Times New Roman" w:cs="Times New Roman"/>
          <w:szCs w:val="24"/>
          <w:lang w:eastAsia="ru-RU"/>
        </w:rPr>
        <w:t>е</w:t>
      </w:r>
      <w:r w:rsidRPr="00832678">
        <w:rPr>
          <w:rFonts w:eastAsia="Times New Roman" w:cs="Times New Roman"/>
          <w:szCs w:val="24"/>
          <w:lang w:eastAsia="ru-RU"/>
        </w:rPr>
        <w:t xml:space="preserve">там топ-менеджера, объем рынка в ближайшие 20 лет будут равен около </w:t>
      </w:r>
      <w:r w:rsidR="00426E6B">
        <w:rPr>
          <w:rFonts w:eastAsia="Times New Roman" w:cs="Times New Roman"/>
          <w:szCs w:val="24"/>
          <w:lang w:eastAsia="ru-RU"/>
        </w:rPr>
        <w:t>…</w:t>
      </w:r>
      <w:r w:rsidRPr="00832678">
        <w:rPr>
          <w:rFonts w:eastAsia="Times New Roman" w:cs="Times New Roman"/>
          <w:szCs w:val="24"/>
          <w:lang w:eastAsia="ru-RU"/>
        </w:rPr>
        <w:t>.</w:t>
      </w:r>
    </w:p>
    <w:p w:rsidR="00333CBE" w:rsidRDefault="00333CBE" w:rsidP="00832678">
      <w:pPr>
        <w:shd w:val="clear" w:color="auto" w:fill="FFFFFF"/>
        <w:ind w:firstLine="567"/>
        <w:textAlignment w:val="baseline"/>
        <w:rPr>
          <w:rFonts w:eastAsia="Times New Roman" w:cs="Times New Roman"/>
          <w:szCs w:val="24"/>
          <w:lang w:eastAsia="ru-RU"/>
        </w:rPr>
      </w:pPr>
      <w:r w:rsidRPr="00333CBE">
        <w:rPr>
          <w:rFonts w:eastAsia="Times New Roman" w:cs="Times New Roman"/>
          <w:szCs w:val="24"/>
          <w:lang w:eastAsia="ru-RU"/>
        </w:rPr>
        <w:t>Накануне разработки новой госпрограммы, рассчитанной до 2025 года, правительс</w:t>
      </w:r>
      <w:r w:rsidRPr="00333CBE">
        <w:rPr>
          <w:rFonts w:eastAsia="Times New Roman" w:cs="Times New Roman"/>
          <w:szCs w:val="24"/>
          <w:lang w:eastAsia="ru-RU"/>
        </w:rPr>
        <w:t>т</w:t>
      </w:r>
      <w:r w:rsidRPr="00333CBE">
        <w:rPr>
          <w:rFonts w:eastAsia="Times New Roman" w:cs="Times New Roman"/>
          <w:szCs w:val="24"/>
          <w:lang w:eastAsia="ru-RU"/>
        </w:rPr>
        <w:t>венная комиссия дала основные прогнозные оценки: авиатранспортный рынок до 2020 г</w:t>
      </w:r>
      <w:r w:rsidRPr="00333CBE">
        <w:rPr>
          <w:rFonts w:eastAsia="Times New Roman" w:cs="Times New Roman"/>
          <w:szCs w:val="24"/>
          <w:lang w:eastAsia="ru-RU"/>
        </w:rPr>
        <w:t>о</w:t>
      </w:r>
      <w:r w:rsidRPr="00333CBE">
        <w:rPr>
          <w:rFonts w:eastAsia="Times New Roman" w:cs="Times New Roman"/>
          <w:szCs w:val="24"/>
          <w:lang w:eastAsia="ru-RU"/>
        </w:rPr>
        <w:t xml:space="preserve">да будет расти в среднем на </w:t>
      </w:r>
      <w:r w:rsidR="00426E6B">
        <w:rPr>
          <w:rFonts w:eastAsia="Times New Roman" w:cs="Times New Roman"/>
          <w:szCs w:val="24"/>
          <w:lang w:eastAsia="ru-RU"/>
        </w:rPr>
        <w:t>…</w:t>
      </w:r>
      <w:r w:rsidRPr="00333CBE">
        <w:rPr>
          <w:rFonts w:eastAsia="Times New Roman" w:cs="Times New Roman"/>
          <w:szCs w:val="24"/>
          <w:lang w:eastAsia="ru-RU"/>
        </w:rPr>
        <w:t xml:space="preserve"> % в год и обеспечит рост спроса авиапассажиров в </w:t>
      </w:r>
      <w:r w:rsidR="00426E6B">
        <w:rPr>
          <w:rFonts w:eastAsia="Times New Roman" w:cs="Times New Roman"/>
          <w:szCs w:val="24"/>
          <w:lang w:eastAsia="ru-RU"/>
        </w:rPr>
        <w:t>…</w:t>
      </w:r>
      <w:r w:rsidRPr="00333CBE">
        <w:rPr>
          <w:rFonts w:eastAsia="Times New Roman" w:cs="Times New Roman"/>
          <w:szCs w:val="24"/>
          <w:lang w:eastAsia="ru-RU"/>
        </w:rPr>
        <w:t xml:space="preserve"> раза; российским авиакомпаниям до 2020 года потребуется </w:t>
      </w:r>
      <w:r w:rsidR="00426E6B">
        <w:rPr>
          <w:rFonts w:eastAsia="Times New Roman" w:cs="Times New Roman"/>
          <w:szCs w:val="24"/>
          <w:lang w:eastAsia="ru-RU"/>
        </w:rPr>
        <w:t>…</w:t>
      </w:r>
      <w:r w:rsidRPr="00333CBE">
        <w:rPr>
          <w:rFonts w:eastAsia="Times New Roman" w:cs="Times New Roman"/>
          <w:szCs w:val="24"/>
          <w:lang w:eastAsia="ru-RU"/>
        </w:rPr>
        <w:t xml:space="preserve"> магистральных, </w:t>
      </w:r>
      <w:r w:rsidR="00426E6B">
        <w:rPr>
          <w:rFonts w:eastAsia="Times New Roman" w:cs="Times New Roman"/>
          <w:szCs w:val="24"/>
          <w:lang w:eastAsia="ru-RU"/>
        </w:rPr>
        <w:t>…</w:t>
      </w:r>
      <w:r w:rsidRPr="00333CBE">
        <w:rPr>
          <w:rFonts w:eastAsia="Times New Roman" w:cs="Times New Roman"/>
          <w:szCs w:val="24"/>
          <w:lang w:eastAsia="ru-RU"/>
        </w:rPr>
        <w:t xml:space="preserve"> реги</w:t>
      </w:r>
      <w:r w:rsidRPr="00333CBE">
        <w:rPr>
          <w:rFonts w:eastAsia="Times New Roman" w:cs="Times New Roman"/>
          <w:szCs w:val="24"/>
          <w:lang w:eastAsia="ru-RU"/>
        </w:rPr>
        <w:t>о</w:t>
      </w:r>
      <w:r w:rsidRPr="00333CBE">
        <w:rPr>
          <w:rFonts w:eastAsia="Times New Roman" w:cs="Times New Roman"/>
          <w:szCs w:val="24"/>
          <w:lang w:eastAsia="ru-RU"/>
        </w:rPr>
        <w:t xml:space="preserve">нальных и местных и </w:t>
      </w:r>
      <w:r w:rsidR="00426E6B">
        <w:rPr>
          <w:rFonts w:eastAsia="Times New Roman" w:cs="Times New Roman"/>
          <w:szCs w:val="24"/>
          <w:lang w:eastAsia="ru-RU"/>
        </w:rPr>
        <w:t>…</w:t>
      </w:r>
      <w:r w:rsidRPr="00333CBE">
        <w:rPr>
          <w:rFonts w:eastAsia="Times New Roman" w:cs="Times New Roman"/>
          <w:szCs w:val="24"/>
          <w:lang w:eastAsia="ru-RU"/>
        </w:rPr>
        <w:t xml:space="preserve"> грузовых новых воздушных судов.</w:t>
      </w:r>
    </w:p>
    <w:p w:rsidR="00C5317A" w:rsidRPr="00C5317A" w:rsidRDefault="00A77F45" w:rsidP="00C5317A">
      <w:pPr>
        <w:shd w:val="clear" w:color="auto" w:fill="FFFFFF"/>
        <w:ind w:firstLine="567"/>
        <w:textAlignment w:val="baseline"/>
        <w:rPr>
          <w:rFonts w:eastAsia="Times New Roman" w:cs="Times New Roman"/>
          <w:szCs w:val="24"/>
          <w:lang w:eastAsia="ru-RU"/>
        </w:rPr>
      </w:pPr>
      <w:r>
        <w:t>По прогнозам Государственного научно-исследовательского института гражданской авиации</w:t>
      </w:r>
      <w:r w:rsidR="00C5317A">
        <w:t xml:space="preserve"> бъемы перевозок российских авиакомпаний к 2030 году могут вырасти до </w:t>
      </w:r>
      <w:r w:rsidR="00426E6B">
        <w:t>…</w:t>
      </w:r>
      <w:r w:rsidR="00C5317A">
        <w:t xml:space="preserve"> млрд. пассажирокилометров (в среднем </w:t>
      </w:r>
      <w:r w:rsidR="00426E6B">
        <w:t>..</w:t>
      </w:r>
      <w:r w:rsidR="00C5317A">
        <w:t>% в год). Это потребует увеличить парк пасс</w:t>
      </w:r>
      <w:r w:rsidR="00C5317A">
        <w:t>а</w:t>
      </w:r>
      <w:r w:rsidR="00C5317A">
        <w:t xml:space="preserve">жирских магистральных самолетов до </w:t>
      </w:r>
      <w:r w:rsidR="00426E6B">
        <w:t>…</w:t>
      </w:r>
      <w:r w:rsidR="00C5317A">
        <w:t xml:space="preserve"> и региональных - до </w:t>
      </w:r>
      <w:r w:rsidR="00426E6B">
        <w:t>…</w:t>
      </w:r>
      <w:r w:rsidR="00C5317A">
        <w:t xml:space="preserve"> единиц.</w:t>
      </w:r>
      <w:r w:rsidR="00C5317A">
        <w:rPr>
          <w:rFonts w:eastAsia="Times New Roman" w:cs="Times New Roman"/>
          <w:szCs w:val="24"/>
          <w:lang w:eastAsia="ru-RU"/>
        </w:rPr>
        <w:t xml:space="preserve"> </w:t>
      </w:r>
      <w:r w:rsidR="00C5317A">
        <w:t>С учетом пр</w:t>
      </w:r>
      <w:r w:rsidR="00C5317A">
        <w:t>о</w:t>
      </w:r>
      <w:r w:rsidR="00C5317A">
        <w:t>гнозируемой динамики списания парка стареющих типов воздушных судов п</w:t>
      </w:r>
      <w:r w:rsidR="00C5317A">
        <w:t>о</w:t>
      </w:r>
      <w:r w:rsidR="00C5317A">
        <w:t xml:space="preserve">требный объем поставок в отечественный коммерческий парк оценивается в </w:t>
      </w:r>
      <w:r w:rsidR="00426E6B">
        <w:t>…</w:t>
      </w:r>
      <w:r w:rsidR="00C5317A">
        <w:t xml:space="preserve"> самолетов. Это </w:t>
      </w:r>
      <w:r w:rsidR="00426E6B">
        <w:t>..</w:t>
      </w:r>
      <w:r w:rsidR="00C5317A">
        <w:t xml:space="preserve"> магистральных и </w:t>
      </w:r>
      <w:r w:rsidR="00426E6B">
        <w:t>….</w:t>
      </w:r>
      <w:r w:rsidR="00C5317A">
        <w:t xml:space="preserve"> региональных воздушных с</w:t>
      </w:r>
      <w:r w:rsidR="00C5317A">
        <w:t>у</w:t>
      </w:r>
      <w:r w:rsidR="00C5317A">
        <w:t>дов</w:t>
      </w:r>
      <w:r w:rsidR="00C5317A">
        <w:br w:type="page"/>
      </w:r>
    </w:p>
    <w:p w:rsidR="005B3282" w:rsidRPr="00B178B0" w:rsidRDefault="0059739C" w:rsidP="00B178B0">
      <w:pPr>
        <w:pStyle w:val="1"/>
      </w:pPr>
      <w:bookmarkStart w:id="25" w:name="_Toc353562705"/>
      <w:r>
        <w:lastRenderedPageBreak/>
        <w:t xml:space="preserve">Глава 5. </w:t>
      </w:r>
      <w:r w:rsidR="005B3282" w:rsidRPr="00B178B0">
        <w:t>Состояние рынка авиаперевозок в России.</w:t>
      </w:r>
      <w:bookmarkEnd w:id="25"/>
    </w:p>
    <w:p w:rsidR="005B3282" w:rsidRDefault="005B3282" w:rsidP="00B178B0">
      <w:pPr>
        <w:pStyle w:val="2"/>
        <w:rPr>
          <w:lang w:eastAsia="ru-RU"/>
        </w:rPr>
      </w:pPr>
      <w:bookmarkStart w:id="26" w:name="_Toc353562706"/>
      <w:r>
        <w:rPr>
          <w:lang w:eastAsia="ru-RU"/>
        </w:rPr>
        <w:t>Объёмные показатели</w:t>
      </w:r>
      <w:bookmarkEnd w:id="26"/>
    </w:p>
    <w:p w:rsidR="005B3282" w:rsidRDefault="005B3282" w:rsidP="007903B1">
      <w:pPr>
        <w:ind w:firstLine="567"/>
        <w:rPr>
          <w:lang w:eastAsia="ru-RU"/>
        </w:rPr>
      </w:pPr>
      <w:r>
        <w:rPr>
          <w:lang w:eastAsia="ru-RU"/>
        </w:rPr>
        <w:t xml:space="preserve">По данным АЭВТ («Ассоциации эксплуатантов воздушного транспорта»), за 2012 год общий объём работ увеличился на </w:t>
      </w:r>
      <w:r w:rsidR="00623830">
        <w:rPr>
          <w:lang w:eastAsia="ru-RU"/>
        </w:rPr>
        <w:t>…</w:t>
      </w:r>
      <w:r>
        <w:rPr>
          <w:lang w:eastAsia="ru-RU"/>
        </w:rPr>
        <w:t xml:space="preserve">% и составил </w:t>
      </w:r>
      <w:r w:rsidR="00623830">
        <w:rPr>
          <w:lang w:eastAsia="ru-RU"/>
        </w:rPr>
        <w:t>…</w:t>
      </w:r>
      <w:r>
        <w:rPr>
          <w:lang w:eastAsia="ru-RU"/>
        </w:rPr>
        <w:t xml:space="preserve"> млрд. ткм. Доля пассажирских п</w:t>
      </w:r>
      <w:r>
        <w:rPr>
          <w:lang w:eastAsia="ru-RU"/>
        </w:rPr>
        <w:t>е</w:t>
      </w:r>
      <w:r>
        <w:rPr>
          <w:lang w:eastAsia="ru-RU"/>
        </w:rPr>
        <w:t xml:space="preserve">ревозок - </w:t>
      </w:r>
      <w:r w:rsidR="00623830">
        <w:rPr>
          <w:lang w:eastAsia="ru-RU"/>
        </w:rPr>
        <w:t>…</w:t>
      </w:r>
      <w:r>
        <w:rPr>
          <w:lang w:eastAsia="ru-RU"/>
        </w:rPr>
        <w:t>% (</w:t>
      </w:r>
      <w:r w:rsidR="00623830">
        <w:rPr>
          <w:lang w:eastAsia="ru-RU"/>
        </w:rPr>
        <w:t>..</w:t>
      </w:r>
      <w:r>
        <w:rPr>
          <w:lang w:eastAsia="ru-RU"/>
        </w:rPr>
        <w:t xml:space="preserve"> п.п.), грузовых – </w:t>
      </w:r>
      <w:r w:rsidR="00623830">
        <w:rPr>
          <w:lang w:eastAsia="ru-RU"/>
        </w:rPr>
        <w:t>…</w:t>
      </w:r>
      <w:r>
        <w:rPr>
          <w:lang w:eastAsia="ru-RU"/>
        </w:rPr>
        <w:t xml:space="preserve">% (- </w:t>
      </w:r>
      <w:r w:rsidR="00623830">
        <w:rPr>
          <w:lang w:eastAsia="ru-RU"/>
        </w:rPr>
        <w:t>..</w:t>
      </w:r>
      <w:r>
        <w:rPr>
          <w:lang w:eastAsia="ru-RU"/>
        </w:rPr>
        <w:t>п.п).</w:t>
      </w:r>
    </w:p>
    <w:p w:rsidR="005B3282" w:rsidRDefault="005B3282" w:rsidP="005B3282">
      <w:pPr>
        <w:pStyle w:val="afb"/>
        <w:spacing w:after="0"/>
        <w:jc w:val="both"/>
        <w:rPr>
          <w:lang w:eastAsia="ru-RU"/>
        </w:rPr>
      </w:pPr>
      <w:bookmarkStart w:id="27" w:name="_Toc353561992"/>
      <w:r>
        <w:t xml:space="preserve">Диаграмма </w:t>
      </w:r>
      <w:fldSimple w:instr=" SEQ Диаграмма \* ARABIC ">
        <w:r w:rsidR="00C67AF9">
          <w:rPr>
            <w:noProof/>
          </w:rPr>
          <w:t>5</w:t>
        </w:r>
      </w:fldSimple>
      <w:r>
        <w:t>. Объемы перевозок пассажиров и грузов российскими авиакомпаниями в 2011-2012 гг., млрд. тонна-километров.</w:t>
      </w:r>
      <w:bookmarkEnd w:id="27"/>
    </w:p>
    <w:p w:rsidR="005B3282" w:rsidRDefault="005B3282" w:rsidP="004F0697">
      <w:pPr>
        <w:keepNext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282" w:rsidRDefault="005B3282" w:rsidP="007903B1">
      <w:pPr>
        <w:ind w:firstLine="567"/>
        <w:rPr>
          <w:lang w:eastAsia="ru-RU"/>
        </w:rPr>
      </w:pPr>
      <w:r>
        <w:rPr>
          <w:lang w:eastAsia="ru-RU"/>
        </w:rPr>
        <w:t xml:space="preserve">При этом предельный пассажирооборот составил: - </w:t>
      </w:r>
      <w:r w:rsidR="00623830">
        <w:rPr>
          <w:lang w:eastAsia="ru-RU"/>
        </w:rPr>
        <w:t>…</w:t>
      </w:r>
      <w:r>
        <w:rPr>
          <w:lang w:eastAsia="ru-RU"/>
        </w:rPr>
        <w:t xml:space="preserve"> млрд.пасс.км. (+</w:t>
      </w:r>
      <w:r w:rsidR="00623830">
        <w:rPr>
          <w:lang w:eastAsia="ru-RU"/>
        </w:rPr>
        <w:t>..</w:t>
      </w:r>
      <w:r>
        <w:rPr>
          <w:lang w:eastAsia="ru-RU"/>
        </w:rPr>
        <w:t>% в сравн</w:t>
      </w:r>
      <w:r>
        <w:rPr>
          <w:lang w:eastAsia="ru-RU"/>
        </w:rPr>
        <w:t>е</w:t>
      </w:r>
      <w:r>
        <w:rPr>
          <w:lang w:eastAsia="ru-RU"/>
        </w:rPr>
        <w:t xml:space="preserve">нии с 2011г.), в том числе на ВВЛ -   </w:t>
      </w:r>
      <w:r w:rsidR="00623830">
        <w:rPr>
          <w:lang w:eastAsia="ru-RU"/>
        </w:rPr>
        <w:t>..</w:t>
      </w:r>
      <w:r>
        <w:rPr>
          <w:lang w:eastAsia="ru-RU"/>
        </w:rPr>
        <w:t xml:space="preserve"> млрд.пасс.км. (+</w:t>
      </w:r>
      <w:r w:rsidR="00623830">
        <w:rPr>
          <w:lang w:eastAsia="ru-RU"/>
        </w:rPr>
        <w:t>..</w:t>
      </w:r>
      <w:r>
        <w:rPr>
          <w:lang w:eastAsia="ru-RU"/>
        </w:rPr>
        <w:t xml:space="preserve">%); на МВЛ - </w:t>
      </w:r>
      <w:r w:rsidR="00623830">
        <w:rPr>
          <w:lang w:eastAsia="ru-RU"/>
        </w:rPr>
        <w:t>…</w:t>
      </w:r>
      <w:r>
        <w:rPr>
          <w:lang w:eastAsia="ru-RU"/>
        </w:rPr>
        <w:t xml:space="preserve"> млрд.пасс.км. (+</w:t>
      </w:r>
      <w:r w:rsidR="00623830">
        <w:rPr>
          <w:lang w:eastAsia="ru-RU"/>
        </w:rPr>
        <w:t>…</w:t>
      </w:r>
      <w:r>
        <w:rPr>
          <w:lang w:eastAsia="ru-RU"/>
        </w:rPr>
        <w:t>%). Фактический пассажирооборот достиг значения</w:t>
      </w:r>
      <w:r w:rsidR="004F0697">
        <w:rPr>
          <w:lang w:eastAsia="ru-RU"/>
        </w:rPr>
        <w:t xml:space="preserve"> в </w:t>
      </w:r>
      <w:r w:rsidR="00623830">
        <w:rPr>
          <w:lang w:eastAsia="ru-RU"/>
        </w:rPr>
        <w:t>…</w:t>
      </w:r>
      <w:r w:rsidR="004F0697">
        <w:rPr>
          <w:lang w:eastAsia="ru-RU"/>
        </w:rPr>
        <w:t xml:space="preserve"> млрд. пасс.км (+</w:t>
      </w:r>
      <w:r w:rsidR="00623830">
        <w:rPr>
          <w:lang w:eastAsia="ru-RU"/>
        </w:rPr>
        <w:t>…</w:t>
      </w:r>
      <w:r w:rsidR="004F0697">
        <w:rPr>
          <w:lang w:eastAsia="ru-RU"/>
        </w:rPr>
        <w:t>%).</w:t>
      </w:r>
    </w:p>
    <w:p w:rsidR="00EB29E6" w:rsidRDefault="00EB29E6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EB29E6" w:rsidRDefault="004F0697" w:rsidP="00B8647C">
      <w:pPr>
        <w:pStyle w:val="afb"/>
        <w:spacing w:after="0"/>
        <w:jc w:val="both"/>
      </w:pPr>
      <w:bookmarkStart w:id="28" w:name="_Toc353561993"/>
      <w:r>
        <w:lastRenderedPageBreak/>
        <w:t xml:space="preserve">Диаграмма </w:t>
      </w:r>
      <w:fldSimple w:instr=" SEQ Диаграмма \* ARABIC ">
        <w:r w:rsidR="00C67AF9">
          <w:rPr>
            <w:noProof/>
          </w:rPr>
          <w:t>6</w:t>
        </w:r>
      </w:fldSimple>
      <w:r>
        <w:t>. Динамика фактического пассажирооборота российских авиакомпаний за 2011-2012 гг., млрд. пасс.км.</w:t>
      </w:r>
      <w:bookmarkEnd w:id="28"/>
    </w:p>
    <w:p w:rsidR="004F0697" w:rsidRDefault="004F0697" w:rsidP="00EB29E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282" w:rsidRDefault="00B8647C" w:rsidP="007903B1">
      <w:pPr>
        <w:ind w:firstLine="567"/>
        <w:rPr>
          <w:lang w:eastAsia="ru-RU"/>
        </w:rPr>
      </w:pPr>
      <w:r>
        <w:rPr>
          <w:lang w:eastAsia="ru-RU"/>
        </w:rPr>
        <w:t>В 2012 году было п</w:t>
      </w:r>
      <w:r w:rsidR="005B3282">
        <w:rPr>
          <w:lang w:eastAsia="ru-RU"/>
        </w:rPr>
        <w:t xml:space="preserve">еревезено </w:t>
      </w:r>
      <w:r w:rsidR="00623830">
        <w:rPr>
          <w:lang w:eastAsia="ru-RU"/>
        </w:rPr>
        <w:t>..</w:t>
      </w:r>
      <w:r w:rsidR="005B3282">
        <w:rPr>
          <w:lang w:eastAsia="ru-RU"/>
        </w:rPr>
        <w:t xml:space="preserve"> млн.чел (+</w:t>
      </w:r>
      <w:r w:rsidR="00623830">
        <w:rPr>
          <w:lang w:eastAsia="ru-RU"/>
        </w:rPr>
        <w:t>..</w:t>
      </w:r>
      <w:r w:rsidR="005B3282">
        <w:rPr>
          <w:lang w:eastAsia="ru-RU"/>
        </w:rPr>
        <w:t>%). Что соотв</w:t>
      </w:r>
      <w:r w:rsidR="004F0697">
        <w:rPr>
          <w:lang w:eastAsia="ru-RU"/>
        </w:rPr>
        <w:t>етствует показателям 1</w:t>
      </w:r>
      <w:r w:rsidR="00623830">
        <w:rPr>
          <w:lang w:eastAsia="ru-RU"/>
        </w:rPr>
        <w:t>9….</w:t>
      </w:r>
      <w:r w:rsidR="004F0697">
        <w:rPr>
          <w:lang w:eastAsia="ru-RU"/>
        </w:rPr>
        <w:t>года.</w:t>
      </w:r>
    </w:p>
    <w:p w:rsidR="00B8647C" w:rsidRDefault="00B8647C" w:rsidP="00B8647C">
      <w:pPr>
        <w:pStyle w:val="afb"/>
        <w:keepNext/>
        <w:jc w:val="both"/>
      </w:pPr>
      <w:bookmarkStart w:id="29" w:name="_Toc353561994"/>
      <w:r>
        <w:t xml:space="preserve">Диаграмма </w:t>
      </w:r>
      <w:fldSimple w:instr=" SEQ Диаграмма \* ARABIC ">
        <w:r w:rsidR="00C67AF9">
          <w:rPr>
            <w:noProof/>
          </w:rPr>
          <w:t>7</w:t>
        </w:r>
      </w:fldSimple>
      <w:r>
        <w:t>. Число перевезенных пассажиров российскими авиакомпаниями в 2012 и 2013 гг., млн. человек.</w:t>
      </w:r>
      <w:bookmarkEnd w:id="29"/>
    </w:p>
    <w:p w:rsidR="00B8647C" w:rsidRDefault="00B8647C" w:rsidP="005B32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>Основной рост был обеспечен перевозками в меж</w:t>
      </w:r>
      <w:r w:rsidR="004F0697">
        <w:rPr>
          <w:lang w:eastAsia="ru-RU"/>
        </w:rPr>
        <w:t>дународном воздушном сообщ</w:t>
      </w:r>
      <w:r w:rsidR="004F0697">
        <w:rPr>
          <w:lang w:eastAsia="ru-RU"/>
        </w:rPr>
        <w:t>е</w:t>
      </w:r>
      <w:r w:rsidR="004F0697">
        <w:rPr>
          <w:lang w:eastAsia="ru-RU"/>
        </w:rPr>
        <w:t>нии.</w:t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 xml:space="preserve">Средняя дистанция полёта пассажира на ВВЛ – 2 </w:t>
      </w:r>
      <w:r w:rsidR="00B8647C">
        <w:rPr>
          <w:lang w:eastAsia="ru-RU"/>
        </w:rPr>
        <w:t>тыс. км., на МВЛ – 3,2 тыс. км.</w:t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 xml:space="preserve">Грузооборот </w:t>
      </w:r>
      <w:r w:rsidR="00B8647C">
        <w:rPr>
          <w:lang w:eastAsia="ru-RU"/>
        </w:rPr>
        <w:t xml:space="preserve">в 2012 году </w:t>
      </w:r>
      <w:r>
        <w:rPr>
          <w:lang w:eastAsia="ru-RU"/>
        </w:rPr>
        <w:t xml:space="preserve">составил </w:t>
      </w:r>
      <w:r w:rsidR="00623830">
        <w:rPr>
          <w:lang w:eastAsia="ru-RU"/>
        </w:rPr>
        <w:t>…</w:t>
      </w:r>
      <w:r>
        <w:rPr>
          <w:lang w:eastAsia="ru-RU"/>
        </w:rPr>
        <w:t xml:space="preserve"> млрд. ткм. (+ </w:t>
      </w:r>
      <w:r w:rsidR="00623830">
        <w:rPr>
          <w:lang w:eastAsia="ru-RU"/>
        </w:rPr>
        <w:t>..</w:t>
      </w:r>
      <w:r>
        <w:rPr>
          <w:lang w:eastAsia="ru-RU"/>
        </w:rPr>
        <w:t>%), перевозки грузов и по</w:t>
      </w:r>
      <w:r w:rsidR="00B8647C">
        <w:rPr>
          <w:lang w:eastAsia="ru-RU"/>
        </w:rPr>
        <w:t>ч</w:t>
      </w:r>
      <w:r w:rsidR="00B8647C">
        <w:rPr>
          <w:lang w:eastAsia="ru-RU"/>
        </w:rPr>
        <w:t xml:space="preserve">ты - </w:t>
      </w:r>
      <w:r w:rsidR="00623830">
        <w:rPr>
          <w:lang w:eastAsia="ru-RU"/>
        </w:rPr>
        <w:t>…</w:t>
      </w:r>
      <w:r w:rsidR="00B8647C">
        <w:rPr>
          <w:lang w:eastAsia="ru-RU"/>
        </w:rPr>
        <w:t xml:space="preserve"> тыс. тонн (+ </w:t>
      </w:r>
      <w:r w:rsidR="00623830">
        <w:rPr>
          <w:lang w:eastAsia="ru-RU"/>
        </w:rPr>
        <w:t>..</w:t>
      </w:r>
      <w:r w:rsidR="00B8647C">
        <w:rPr>
          <w:lang w:eastAsia="ru-RU"/>
        </w:rPr>
        <w:t>%).</w:t>
      </w:r>
    </w:p>
    <w:p w:rsidR="00321E1D" w:rsidRDefault="005B3282" w:rsidP="00321E1D">
      <w:pPr>
        <w:ind w:firstLine="709"/>
        <w:rPr>
          <w:lang w:eastAsia="ru-RU"/>
        </w:rPr>
      </w:pPr>
      <w:r>
        <w:rPr>
          <w:lang w:eastAsia="ru-RU"/>
        </w:rPr>
        <w:lastRenderedPageBreak/>
        <w:t xml:space="preserve">В расписании регулярных перевозок 2012 года было задействовано 260 аэропортов. Всего в российских аэропортах обслужено </w:t>
      </w:r>
      <w:r w:rsidR="00623830">
        <w:rPr>
          <w:lang w:eastAsia="ru-RU"/>
        </w:rPr>
        <w:t>…</w:t>
      </w:r>
      <w:r>
        <w:rPr>
          <w:lang w:eastAsia="ru-RU"/>
        </w:rPr>
        <w:t xml:space="preserve"> млн. пассажиров.</w:t>
      </w:r>
    </w:p>
    <w:p w:rsidR="005B3282" w:rsidRDefault="00B8647C" w:rsidP="00321E1D">
      <w:pPr>
        <w:ind w:firstLine="709"/>
        <w:rPr>
          <w:lang w:eastAsia="ru-RU"/>
        </w:rPr>
      </w:pPr>
      <w:r>
        <w:rPr>
          <w:lang w:eastAsia="ru-RU"/>
        </w:rPr>
        <w:t>В 2012 году было о</w:t>
      </w:r>
      <w:r w:rsidR="005B3282">
        <w:rPr>
          <w:lang w:eastAsia="ru-RU"/>
        </w:rPr>
        <w:t xml:space="preserve">бслужено более  </w:t>
      </w:r>
      <w:r w:rsidR="00623830">
        <w:rPr>
          <w:lang w:eastAsia="ru-RU"/>
        </w:rPr>
        <w:t>..</w:t>
      </w:r>
      <w:r w:rsidR="005B3282">
        <w:rPr>
          <w:lang w:eastAsia="ru-RU"/>
        </w:rPr>
        <w:t xml:space="preserve"> млн.</w:t>
      </w:r>
      <w:r>
        <w:rPr>
          <w:lang w:eastAsia="ru-RU"/>
        </w:rPr>
        <w:t xml:space="preserve"> полётов.</w:t>
      </w:r>
    </w:p>
    <w:p w:rsidR="005B3282" w:rsidRDefault="00B178B0" w:rsidP="00B178B0">
      <w:pPr>
        <w:pStyle w:val="2"/>
        <w:rPr>
          <w:lang w:eastAsia="ru-RU"/>
        </w:rPr>
      </w:pPr>
      <w:bookmarkStart w:id="30" w:name="_Toc353562707"/>
      <w:r>
        <w:rPr>
          <w:lang w:eastAsia="ru-RU"/>
        </w:rPr>
        <w:t>К</w:t>
      </w:r>
      <w:r w:rsidR="005B3282">
        <w:rPr>
          <w:lang w:eastAsia="ru-RU"/>
        </w:rPr>
        <w:t>ачественные показатели</w:t>
      </w:r>
      <w:bookmarkEnd w:id="30"/>
    </w:p>
    <w:p w:rsidR="00497EA1" w:rsidRDefault="00497EA1" w:rsidP="00497EA1">
      <w:pPr>
        <w:pStyle w:val="afb"/>
        <w:keepNext/>
        <w:jc w:val="both"/>
      </w:pPr>
      <w:bookmarkStart w:id="31" w:name="_Toc353561995"/>
      <w:r>
        <w:t xml:space="preserve">Диаграмма </w:t>
      </w:r>
      <w:fldSimple w:instr=" SEQ Диаграмма \* ARABIC ">
        <w:r w:rsidR="00C67AF9">
          <w:rPr>
            <w:noProof/>
          </w:rPr>
          <w:t>8</w:t>
        </w:r>
      </w:fldSimple>
      <w:r>
        <w:t>. Структура авиаперевозок на российском рынке (МВЛ и ВВЛ) в 2011-2012 гг., %.</w:t>
      </w:r>
      <w:bookmarkEnd w:id="31"/>
    </w:p>
    <w:p w:rsidR="00B8647C" w:rsidRDefault="00B8647C" w:rsidP="005B32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 xml:space="preserve">Доля перевозок на МВЛ в общем пассажирообороте составила </w:t>
      </w:r>
      <w:r w:rsidR="00623830">
        <w:rPr>
          <w:lang w:eastAsia="ru-RU"/>
        </w:rPr>
        <w:t>..</w:t>
      </w:r>
      <w:r>
        <w:rPr>
          <w:lang w:eastAsia="ru-RU"/>
        </w:rPr>
        <w:t>% (+</w:t>
      </w:r>
      <w:r w:rsidR="00623830">
        <w:rPr>
          <w:lang w:eastAsia="ru-RU"/>
        </w:rPr>
        <w:t>..</w:t>
      </w:r>
      <w:r>
        <w:rPr>
          <w:lang w:eastAsia="ru-RU"/>
        </w:rPr>
        <w:t xml:space="preserve"> п.п.), на ВВЛ - </w:t>
      </w:r>
      <w:r w:rsidR="00623830">
        <w:rPr>
          <w:lang w:eastAsia="ru-RU"/>
        </w:rPr>
        <w:t>..</w:t>
      </w:r>
      <w:r>
        <w:rPr>
          <w:lang w:eastAsia="ru-RU"/>
        </w:rPr>
        <w:t>% (-</w:t>
      </w:r>
      <w:r w:rsidR="00623830">
        <w:rPr>
          <w:lang w:eastAsia="ru-RU"/>
        </w:rPr>
        <w:t>..</w:t>
      </w:r>
      <w:r>
        <w:rPr>
          <w:lang w:eastAsia="ru-RU"/>
        </w:rPr>
        <w:t xml:space="preserve"> п.п.). В общем пассажиропотоке удельный вес перевозок изменился.  На МВЛ - </w:t>
      </w:r>
      <w:r w:rsidR="00623830">
        <w:rPr>
          <w:lang w:eastAsia="ru-RU"/>
        </w:rPr>
        <w:t>..</w:t>
      </w:r>
      <w:r>
        <w:rPr>
          <w:lang w:eastAsia="ru-RU"/>
        </w:rPr>
        <w:t>% (+</w:t>
      </w:r>
      <w:r w:rsidR="00623830">
        <w:rPr>
          <w:lang w:eastAsia="ru-RU"/>
        </w:rPr>
        <w:t>..</w:t>
      </w:r>
      <w:r>
        <w:rPr>
          <w:lang w:eastAsia="ru-RU"/>
        </w:rPr>
        <w:t xml:space="preserve"> п.п.), на ВВЛ - </w:t>
      </w:r>
      <w:r w:rsidR="00623830">
        <w:rPr>
          <w:lang w:eastAsia="ru-RU"/>
        </w:rPr>
        <w:t>..</w:t>
      </w:r>
      <w:r>
        <w:rPr>
          <w:lang w:eastAsia="ru-RU"/>
        </w:rPr>
        <w:t>% (-</w:t>
      </w:r>
      <w:r w:rsidR="00623830">
        <w:rPr>
          <w:lang w:eastAsia="ru-RU"/>
        </w:rPr>
        <w:t>..</w:t>
      </w:r>
      <w:r>
        <w:rPr>
          <w:lang w:eastAsia="ru-RU"/>
        </w:rPr>
        <w:t xml:space="preserve"> п.п.). Иностранные авиакомпании в/из пунктов России пер</w:t>
      </w:r>
      <w:r>
        <w:rPr>
          <w:lang w:eastAsia="ru-RU"/>
        </w:rPr>
        <w:t>е</w:t>
      </w:r>
      <w:r>
        <w:rPr>
          <w:lang w:eastAsia="ru-RU"/>
        </w:rPr>
        <w:t xml:space="preserve">везли </w:t>
      </w:r>
      <w:r w:rsidR="00623830">
        <w:rPr>
          <w:lang w:eastAsia="ru-RU"/>
        </w:rPr>
        <w:t>..</w:t>
      </w:r>
      <w:r>
        <w:rPr>
          <w:lang w:eastAsia="ru-RU"/>
        </w:rPr>
        <w:t xml:space="preserve"> млн. пассажиров, н</w:t>
      </w:r>
      <w:r w:rsidR="00497EA1">
        <w:rPr>
          <w:lang w:eastAsia="ru-RU"/>
        </w:rPr>
        <w:t xml:space="preserve">а </w:t>
      </w:r>
      <w:r w:rsidR="00623830">
        <w:rPr>
          <w:lang w:eastAsia="ru-RU"/>
        </w:rPr>
        <w:t>..</w:t>
      </w:r>
      <w:r w:rsidR="00497EA1">
        <w:rPr>
          <w:lang w:eastAsia="ru-RU"/>
        </w:rPr>
        <w:t xml:space="preserve">% </w:t>
      </w:r>
      <w:r w:rsidR="00623830">
        <w:rPr>
          <w:lang w:eastAsia="ru-RU"/>
        </w:rPr>
        <w:t>..</w:t>
      </w:r>
      <w:r w:rsidR="00497EA1">
        <w:rPr>
          <w:lang w:eastAsia="ru-RU"/>
        </w:rPr>
        <w:t>чем в 2011 году.</w:t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 xml:space="preserve">Занятость кресел составила 78,3% (+ 1,1%), в том числе на МВЛ – </w:t>
      </w:r>
      <w:r w:rsidR="00623830">
        <w:rPr>
          <w:lang w:eastAsia="ru-RU"/>
        </w:rPr>
        <w:t>…</w:t>
      </w:r>
      <w:r>
        <w:rPr>
          <w:lang w:eastAsia="ru-RU"/>
        </w:rPr>
        <w:t>%,(+</w:t>
      </w:r>
      <w:r w:rsidR="00623830">
        <w:rPr>
          <w:lang w:eastAsia="ru-RU"/>
        </w:rPr>
        <w:t>..</w:t>
      </w:r>
      <w:r>
        <w:rPr>
          <w:lang w:eastAsia="ru-RU"/>
        </w:rPr>
        <w:t xml:space="preserve">%) на ВВЛ – </w:t>
      </w:r>
      <w:r w:rsidR="00623830">
        <w:rPr>
          <w:lang w:eastAsia="ru-RU"/>
        </w:rPr>
        <w:t>..</w:t>
      </w:r>
      <w:r>
        <w:rPr>
          <w:lang w:eastAsia="ru-RU"/>
        </w:rPr>
        <w:t xml:space="preserve">% (+ </w:t>
      </w:r>
      <w:r w:rsidR="00623830">
        <w:rPr>
          <w:lang w:eastAsia="ru-RU"/>
        </w:rPr>
        <w:t>..</w:t>
      </w:r>
      <w:r>
        <w:rPr>
          <w:lang w:eastAsia="ru-RU"/>
        </w:rPr>
        <w:t>%).</w:t>
      </w:r>
    </w:p>
    <w:p w:rsidR="00B178B0" w:rsidRDefault="00B178B0" w:rsidP="00B178B0">
      <w:pPr>
        <w:pStyle w:val="afb"/>
        <w:keepNext/>
        <w:jc w:val="both"/>
      </w:pPr>
      <w:bookmarkStart w:id="32" w:name="_Toc353561996"/>
      <w:r>
        <w:lastRenderedPageBreak/>
        <w:t xml:space="preserve">Диаграмма </w:t>
      </w:r>
      <w:fldSimple w:instr=" SEQ Диаграмма \* ARABIC ">
        <w:r w:rsidR="00C67AF9">
          <w:rPr>
            <w:noProof/>
          </w:rPr>
          <w:t>9</w:t>
        </w:r>
      </w:fldSimple>
      <w:r>
        <w:t>. Занятость кресел на российском рынке авиаперевозок в 2011-2012 гг, %.</w:t>
      </w:r>
      <w:bookmarkEnd w:id="32"/>
    </w:p>
    <w:p w:rsidR="005B3282" w:rsidRDefault="00497EA1" w:rsidP="005B32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>Рост объёмов пассажирских перевозок на внутренних воздушных линиях обесп</w:t>
      </w:r>
      <w:r>
        <w:rPr>
          <w:lang w:eastAsia="ru-RU"/>
        </w:rPr>
        <w:t>е</w:t>
      </w:r>
      <w:r>
        <w:rPr>
          <w:lang w:eastAsia="ru-RU"/>
        </w:rPr>
        <w:t xml:space="preserve">чивается авиакомпаниями, занимающими 15 лидирующих позиций в рейтинговом списке авиаперевозчиков. По сравнению с предыдущим годом они увеличили перевозки на </w:t>
      </w:r>
      <w:r w:rsidR="00467577">
        <w:rPr>
          <w:lang w:eastAsia="ru-RU"/>
        </w:rPr>
        <w:t>…</w:t>
      </w:r>
      <w:r>
        <w:rPr>
          <w:lang w:eastAsia="ru-RU"/>
        </w:rPr>
        <w:t xml:space="preserve"> млн. человек. Остальные авиакомпании уменьшили количество перевезённых </w:t>
      </w:r>
      <w:r w:rsidR="00B178B0">
        <w:rPr>
          <w:lang w:eastAsia="ru-RU"/>
        </w:rPr>
        <w:t xml:space="preserve">пассажиров на </w:t>
      </w:r>
      <w:r w:rsidR="00467577">
        <w:rPr>
          <w:lang w:eastAsia="ru-RU"/>
        </w:rPr>
        <w:t>..</w:t>
      </w:r>
      <w:r w:rsidR="00B178B0">
        <w:rPr>
          <w:lang w:eastAsia="ru-RU"/>
        </w:rPr>
        <w:t xml:space="preserve"> млн. человек.</w:t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 xml:space="preserve">Более </w:t>
      </w:r>
      <w:r w:rsidR="00467577">
        <w:rPr>
          <w:lang w:eastAsia="ru-RU"/>
        </w:rPr>
        <w:t>..</w:t>
      </w:r>
      <w:r>
        <w:rPr>
          <w:lang w:eastAsia="ru-RU"/>
        </w:rPr>
        <w:t>% всех внутренних перевозок осуществляется по маршрутам "Регионал</w:t>
      </w:r>
      <w:r>
        <w:rPr>
          <w:lang w:eastAsia="ru-RU"/>
        </w:rPr>
        <w:t>ь</w:t>
      </w:r>
      <w:r>
        <w:rPr>
          <w:lang w:eastAsia="ru-RU"/>
        </w:rPr>
        <w:t>ный аэропорт" – Москва/С-Петербург. Вместе с тем, на 12 из 30 маршрутов с наибольш</w:t>
      </w:r>
      <w:r>
        <w:rPr>
          <w:lang w:eastAsia="ru-RU"/>
        </w:rPr>
        <w:t>и</w:t>
      </w:r>
      <w:r>
        <w:rPr>
          <w:lang w:eastAsia="ru-RU"/>
        </w:rPr>
        <w:t>ми пассажиропотоками (все на московском направлении) произошло снижение коли</w:t>
      </w:r>
      <w:r w:rsidR="00B178B0">
        <w:rPr>
          <w:lang w:eastAsia="ru-RU"/>
        </w:rPr>
        <w:t>чес</w:t>
      </w:r>
      <w:r w:rsidR="00B178B0">
        <w:rPr>
          <w:lang w:eastAsia="ru-RU"/>
        </w:rPr>
        <w:t>т</w:t>
      </w:r>
      <w:r w:rsidR="00B178B0">
        <w:rPr>
          <w:lang w:eastAsia="ru-RU"/>
        </w:rPr>
        <w:t>ва перевезенных пассажиров.</w:t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 xml:space="preserve">В 2012 году увеличился удельный вес перевозок Топ-5 авиакомпаний. Если в 2011 году в пассажирообороте он составлял </w:t>
      </w:r>
      <w:r w:rsidR="00467577">
        <w:rPr>
          <w:lang w:eastAsia="ru-RU"/>
        </w:rPr>
        <w:t>..</w:t>
      </w:r>
      <w:r>
        <w:rPr>
          <w:lang w:eastAsia="ru-RU"/>
        </w:rPr>
        <w:t xml:space="preserve">%, в пассажиропотоке – </w:t>
      </w:r>
      <w:r w:rsidR="00467577">
        <w:rPr>
          <w:lang w:eastAsia="ru-RU"/>
        </w:rPr>
        <w:t>..</w:t>
      </w:r>
      <w:r>
        <w:rPr>
          <w:lang w:eastAsia="ru-RU"/>
        </w:rPr>
        <w:t>%, то в прошлом году  8</w:t>
      </w:r>
      <w:r w:rsidR="00B178B0">
        <w:rPr>
          <w:lang w:eastAsia="ru-RU"/>
        </w:rPr>
        <w:t>4,9%,  и  72,5% соответственно.</w:t>
      </w:r>
    </w:p>
    <w:p w:rsidR="00B178B0" w:rsidRDefault="00B178B0" w:rsidP="00B178B0">
      <w:pPr>
        <w:pStyle w:val="afb"/>
        <w:keepNext/>
        <w:jc w:val="both"/>
      </w:pPr>
      <w:bookmarkStart w:id="33" w:name="_Toc353561997"/>
      <w:r>
        <w:lastRenderedPageBreak/>
        <w:t xml:space="preserve">Диаграмма </w:t>
      </w:r>
      <w:fldSimple w:instr=" SEQ Диаграмма \* ARABIC ">
        <w:r w:rsidR="00C67AF9">
          <w:rPr>
            <w:noProof/>
          </w:rPr>
          <w:t>10</w:t>
        </w:r>
      </w:fldSimple>
      <w:r>
        <w:t>. Удельный вес перевозок Топ-5 авиакомпаний в пассажирообороте и пассажиропотоке в 2012 году.</w:t>
      </w:r>
      <w:bookmarkEnd w:id="33"/>
    </w:p>
    <w:p w:rsidR="00B178B0" w:rsidRDefault="00B178B0" w:rsidP="005B32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>Уровень развития грузовых перевозок вполне точно характеризует уровень экон</w:t>
      </w:r>
      <w:r>
        <w:rPr>
          <w:lang w:eastAsia="ru-RU"/>
        </w:rPr>
        <w:t>о</w:t>
      </w:r>
      <w:r>
        <w:rPr>
          <w:lang w:eastAsia="ru-RU"/>
        </w:rPr>
        <w:t xml:space="preserve">мических связей между субъектами Федерации. </w:t>
      </w:r>
      <w:r w:rsidR="00B178B0">
        <w:rPr>
          <w:lang w:eastAsia="ru-RU"/>
        </w:rPr>
        <w:t>Его нельзя признать нормальным.</w:t>
      </w:r>
    </w:p>
    <w:p w:rsidR="005B3282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>Средняя цена за 1 т. авиакеросина в крупнейших аэропортах на 01.01.13г. зафикс</w:t>
      </w:r>
      <w:r>
        <w:rPr>
          <w:lang w:eastAsia="ru-RU"/>
        </w:rPr>
        <w:t>и</w:t>
      </w:r>
      <w:r>
        <w:rPr>
          <w:lang w:eastAsia="ru-RU"/>
        </w:rPr>
        <w:t xml:space="preserve">рована в </w:t>
      </w:r>
      <w:r w:rsidR="00B178B0">
        <w:rPr>
          <w:lang w:eastAsia="ru-RU"/>
        </w:rPr>
        <w:t xml:space="preserve">размере </w:t>
      </w:r>
      <w:r w:rsidR="00467577">
        <w:rPr>
          <w:lang w:eastAsia="ru-RU"/>
        </w:rPr>
        <w:t>…</w:t>
      </w:r>
      <w:r w:rsidR="00B178B0">
        <w:rPr>
          <w:lang w:eastAsia="ru-RU"/>
        </w:rPr>
        <w:t xml:space="preserve">руб. (+ </w:t>
      </w:r>
      <w:r w:rsidR="00467577">
        <w:rPr>
          <w:lang w:eastAsia="ru-RU"/>
        </w:rPr>
        <w:t>..</w:t>
      </w:r>
      <w:r w:rsidR="00B178B0">
        <w:rPr>
          <w:lang w:eastAsia="ru-RU"/>
        </w:rPr>
        <w:t>%).</w:t>
      </w:r>
    </w:p>
    <w:p w:rsidR="00B178B0" w:rsidRDefault="005B3282" w:rsidP="00321E1D">
      <w:pPr>
        <w:ind w:firstLine="709"/>
        <w:rPr>
          <w:lang w:eastAsia="ru-RU"/>
        </w:rPr>
      </w:pPr>
      <w:r>
        <w:rPr>
          <w:lang w:eastAsia="ru-RU"/>
        </w:rPr>
        <w:t>Средняя цена билета на бланке ТКП (при средней дальности полёта в 2018 км) на финише 2012 года составила 5162 рубля с ростом к прошлому году на 4,5%. Стоимость полёта в салоне экономического класса на расстояние в 1 тыс. км по данным Росстата в</w:t>
      </w:r>
      <w:r>
        <w:rPr>
          <w:lang w:eastAsia="ru-RU"/>
        </w:rPr>
        <w:t>ы</w:t>
      </w:r>
      <w:r>
        <w:rPr>
          <w:lang w:eastAsia="ru-RU"/>
        </w:rPr>
        <w:t>росла в 2012 году н</w:t>
      </w:r>
      <w:r w:rsidR="00B178B0">
        <w:rPr>
          <w:lang w:eastAsia="ru-RU"/>
        </w:rPr>
        <w:t>а 9,3% и составила 4675 рублей.</w:t>
      </w:r>
    </w:p>
    <w:p w:rsidR="00F51872" w:rsidRDefault="00F51872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6E7E99" w:rsidRDefault="00F51872" w:rsidP="00F51872">
      <w:pPr>
        <w:pStyle w:val="afb"/>
        <w:keepNext/>
        <w:jc w:val="both"/>
      </w:pPr>
      <w:bookmarkStart w:id="34" w:name="_Toc353561998"/>
      <w:r>
        <w:lastRenderedPageBreak/>
        <w:t xml:space="preserve">Диаграмма </w:t>
      </w:r>
      <w:fldSimple w:instr=" SEQ Диаграмма \* ARABIC ">
        <w:r>
          <w:rPr>
            <w:noProof/>
          </w:rPr>
          <w:t>11</w:t>
        </w:r>
      </w:fldSimple>
      <w:r>
        <w:t>. Доля авиапредприятий России в общем объеме перевозок пассажиров в 2012 году, %.</w:t>
      </w:r>
      <w:bookmarkEnd w:id="34"/>
    </w:p>
    <w:p w:rsidR="006E7E99" w:rsidRDefault="006E7E99" w:rsidP="00FC2097">
      <w:pPr>
        <w:pStyle w:val="2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51872" w:rsidRDefault="00F51872" w:rsidP="00F51872">
      <w:pPr>
        <w:pStyle w:val="afb"/>
        <w:keepNext/>
        <w:jc w:val="both"/>
      </w:pPr>
      <w:bookmarkStart w:id="35" w:name="_Toc353561999"/>
      <w:r>
        <w:t xml:space="preserve">Диаграмма </w:t>
      </w:r>
      <w:fldSimple w:instr=" SEQ Диаграмма \* ARABIC ">
        <w:r>
          <w:rPr>
            <w:noProof/>
          </w:rPr>
          <w:t>12</w:t>
        </w:r>
      </w:fldSimple>
      <w:r>
        <w:t>. Доля авиапредприятий России в общем объеме пассажирооборота в 2012 году, %.</w:t>
      </w:r>
      <w:bookmarkEnd w:id="35"/>
    </w:p>
    <w:p w:rsidR="00F51872" w:rsidRDefault="00F51872" w:rsidP="00F51872">
      <w:pPr>
        <w:pStyle w:val="2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51872" w:rsidRDefault="00F51872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F51872" w:rsidRDefault="00F51872" w:rsidP="00F51872">
      <w:pPr>
        <w:pStyle w:val="afb"/>
        <w:keepNext/>
        <w:jc w:val="both"/>
      </w:pPr>
      <w:bookmarkStart w:id="36" w:name="_Toc353562000"/>
      <w:r>
        <w:lastRenderedPageBreak/>
        <w:t xml:space="preserve">Диаграмма </w:t>
      </w:r>
      <w:fldSimple w:instr=" SEQ Диаграмма \* ARABIC \* Arabic ">
        <w:r>
          <w:rPr>
            <w:noProof/>
          </w:rPr>
          <w:t>13</w:t>
        </w:r>
      </w:fldSimple>
      <w:r>
        <w:t>. Доля авиапредприятий России в общем объеме перевозок грузов и почт</w:t>
      </w:r>
      <w:r w:rsidR="000F3D7D">
        <w:t>ы</w:t>
      </w:r>
      <w:r>
        <w:t xml:space="preserve"> в 2012 году, %.</w:t>
      </w:r>
      <w:bookmarkEnd w:id="36"/>
    </w:p>
    <w:p w:rsidR="00F51872" w:rsidRDefault="00F51872" w:rsidP="00F51872">
      <w:pPr>
        <w:pStyle w:val="2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F3D7D" w:rsidRDefault="000F3D7D" w:rsidP="000F3D7D">
      <w:pPr>
        <w:pStyle w:val="afb"/>
        <w:keepNext/>
        <w:jc w:val="both"/>
      </w:pPr>
      <w:bookmarkStart w:id="37" w:name="_Toc353562001"/>
      <w:r>
        <w:t xml:space="preserve">Диаграмма </w:t>
      </w:r>
      <w:fldSimple w:instr=" SEQ Диаграмма \* ARABIC \* Arabic ">
        <w:r>
          <w:rPr>
            <w:noProof/>
          </w:rPr>
          <w:t>13</w:t>
        </w:r>
      </w:fldSimple>
      <w:r>
        <w:t>. Доля авиапредприятий России в общем объеме грузооборота в 2012 году, %.</w:t>
      </w:r>
      <w:bookmarkEnd w:id="37"/>
    </w:p>
    <w:p w:rsidR="00F51872" w:rsidRPr="00F51872" w:rsidRDefault="000F3D7D" w:rsidP="000F3D7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F3D7D" w:rsidRDefault="000F3D7D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  <w:lang w:eastAsia="ru-RU"/>
        </w:rPr>
      </w:pPr>
      <w:r>
        <w:rPr>
          <w:lang w:eastAsia="ru-RU"/>
        </w:rPr>
        <w:br w:type="page"/>
      </w:r>
    </w:p>
    <w:p w:rsidR="005B3282" w:rsidRDefault="005B3282" w:rsidP="00FC2097">
      <w:pPr>
        <w:pStyle w:val="2"/>
        <w:rPr>
          <w:lang w:eastAsia="ru-RU"/>
        </w:rPr>
      </w:pPr>
      <w:bookmarkStart w:id="38" w:name="_Toc353562708"/>
      <w:r>
        <w:rPr>
          <w:lang w:eastAsia="ru-RU"/>
        </w:rPr>
        <w:lastRenderedPageBreak/>
        <w:t>Финансовые показатели</w:t>
      </w:r>
      <w:bookmarkEnd w:id="38"/>
    </w:p>
    <w:p w:rsidR="005B3282" w:rsidRDefault="005B3282" w:rsidP="007903B1">
      <w:pPr>
        <w:ind w:firstLine="567"/>
        <w:rPr>
          <w:lang w:eastAsia="ru-RU"/>
        </w:rPr>
      </w:pPr>
      <w:r>
        <w:rPr>
          <w:lang w:eastAsia="ru-RU"/>
        </w:rPr>
        <w:t>Себестоимость 1ткм на ВВЛ за 9 мес</w:t>
      </w:r>
      <w:r w:rsidR="003A74DE">
        <w:rPr>
          <w:lang w:eastAsia="ru-RU"/>
        </w:rPr>
        <w:t>яцев</w:t>
      </w:r>
      <w:r>
        <w:rPr>
          <w:lang w:eastAsia="ru-RU"/>
        </w:rPr>
        <w:t xml:space="preserve"> 2012 года составила </w:t>
      </w:r>
      <w:r w:rsidR="00467577">
        <w:rPr>
          <w:lang w:eastAsia="ru-RU"/>
        </w:rPr>
        <w:t>…</w:t>
      </w:r>
      <w:r>
        <w:rPr>
          <w:lang w:eastAsia="ru-RU"/>
        </w:rPr>
        <w:t xml:space="preserve"> руб. (+</w:t>
      </w:r>
      <w:r w:rsidR="00467577">
        <w:rPr>
          <w:lang w:eastAsia="ru-RU"/>
        </w:rPr>
        <w:t>..</w:t>
      </w:r>
      <w:r>
        <w:rPr>
          <w:lang w:eastAsia="ru-RU"/>
        </w:rPr>
        <w:t xml:space="preserve">%), на МВЛ – </w:t>
      </w:r>
      <w:r w:rsidR="00467577">
        <w:rPr>
          <w:lang w:eastAsia="ru-RU"/>
        </w:rPr>
        <w:t>..</w:t>
      </w:r>
      <w:r>
        <w:rPr>
          <w:lang w:eastAsia="ru-RU"/>
        </w:rPr>
        <w:t xml:space="preserve"> руб. (+</w:t>
      </w:r>
      <w:r w:rsidR="00467577">
        <w:rPr>
          <w:lang w:eastAsia="ru-RU"/>
        </w:rPr>
        <w:t>..</w:t>
      </w:r>
      <w:r>
        <w:rPr>
          <w:lang w:eastAsia="ru-RU"/>
        </w:rPr>
        <w:t xml:space="preserve">%). Доходная ставка на 1 ткм на ВВЛ за 9 мес. 2012г. – </w:t>
      </w:r>
      <w:r w:rsidR="00467577">
        <w:rPr>
          <w:lang w:eastAsia="ru-RU"/>
        </w:rPr>
        <w:t>..</w:t>
      </w:r>
      <w:r>
        <w:rPr>
          <w:lang w:eastAsia="ru-RU"/>
        </w:rPr>
        <w:t>руб. (+</w:t>
      </w:r>
      <w:r w:rsidR="00467577">
        <w:rPr>
          <w:lang w:eastAsia="ru-RU"/>
        </w:rPr>
        <w:t>..</w:t>
      </w:r>
      <w:r w:rsidR="00FC2097">
        <w:rPr>
          <w:lang w:eastAsia="ru-RU"/>
        </w:rPr>
        <w:t xml:space="preserve">%), на МВЛ – </w:t>
      </w:r>
      <w:r w:rsidR="00467577">
        <w:rPr>
          <w:lang w:eastAsia="ru-RU"/>
        </w:rPr>
        <w:t>..</w:t>
      </w:r>
      <w:r w:rsidR="00FC2097">
        <w:rPr>
          <w:lang w:eastAsia="ru-RU"/>
        </w:rPr>
        <w:t>(+</w:t>
      </w:r>
      <w:r w:rsidR="00467577">
        <w:rPr>
          <w:lang w:eastAsia="ru-RU"/>
        </w:rPr>
        <w:t>…</w:t>
      </w:r>
      <w:r w:rsidR="00FC2097">
        <w:rPr>
          <w:lang w:eastAsia="ru-RU"/>
        </w:rPr>
        <w:t>%).</w:t>
      </w:r>
    </w:p>
    <w:p w:rsidR="00FC2097" w:rsidRDefault="00FC2097" w:rsidP="00FC2097">
      <w:pPr>
        <w:pStyle w:val="afb"/>
        <w:keepNext/>
      </w:pPr>
      <w:bookmarkStart w:id="39" w:name="_Toc353562002"/>
      <w:r>
        <w:t xml:space="preserve">Диаграмма </w:t>
      </w:r>
      <w:fldSimple w:instr=" SEQ Диаграмма \* ARABIC ">
        <w:r w:rsidR="00C67AF9">
          <w:rPr>
            <w:noProof/>
          </w:rPr>
          <w:t>11</w:t>
        </w:r>
      </w:fldSimple>
      <w:r>
        <w:t>. Финансовые показатели по перевозкам на ВВЛ и МВЛ за 9 мес. 2011 и 9 мес. 2012 гг., руб.</w:t>
      </w:r>
      <w:bookmarkEnd w:id="39"/>
    </w:p>
    <w:tbl>
      <w:tblPr>
        <w:tblW w:w="6794" w:type="dxa"/>
        <w:tblLook w:val="04A0"/>
      </w:tblPr>
      <w:tblGrid>
        <w:gridCol w:w="2954"/>
        <w:gridCol w:w="960"/>
        <w:gridCol w:w="960"/>
        <w:gridCol w:w="960"/>
        <w:gridCol w:w="960"/>
      </w:tblGrid>
      <w:tr w:rsidR="00FC2097" w:rsidRPr="00FC2097" w:rsidTr="00FC2097">
        <w:trPr>
          <w:trHeight w:val="435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097" w:rsidRPr="00FC2097" w:rsidRDefault="00FC2097" w:rsidP="00FC209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9 мес. </w:t>
            </w: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2011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года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097" w:rsidRPr="00FC2097" w:rsidRDefault="00FC2097" w:rsidP="00FC209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9 мес. </w:t>
            </w: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2012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года</w:t>
            </w:r>
          </w:p>
        </w:tc>
      </w:tr>
      <w:tr w:rsidR="00FC2097" w:rsidRPr="00FC2097" w:rsidTr="00FC2097">
        <w:trPr>
          <w:trHeight w:val="33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ВВЛ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МВЛ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ВВЛ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МВЛ</w:t>
            </w:r>
          </w:p>
        </w:tc>
      </w:tr>
      <w:tr w:rsidR="00FC2097" w:rsidRPr="00FC2097" w:rsidTr="00FC2097">
        <w:trPr>
          <w:trHeight w:val="33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себестоимость 1 ткм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FC2097" w:rsidRPr="00FC2097" w:rsidTr="00FC2097">
        <w:trPr>
          <w:trHeight w:val="33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C209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доходная ставка на 1ткм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097" w:rsidRPr="00FC2097" w:rsidRDefault="00FC2097" w:rsidP="00FC209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FC2097" w:rsidRDefault="00FC2097" w:rsidP="007903B1">
      <w:pPr>
        <w:ind w:firstLine="567"/>
        <w:rPr>
          <w:lang w:eastAsia="ru-RU"/>
        </w:rPr>
      </w:pPr>
    </w:p>
    <w:p w:rsidR="005B3282" w:rsidRDefault="005B3282" w:rsidP="007903B1">
      <w:pPr>
        <w:ind w:firstLine="567"/>
        <w:rPr>
          <w:lang w:eastAsia="ru-RU"/>
        </w:rPr>
      </w:pPr>
      <w:r>
        <w:rPr>
          <w:lang w:eastAsia="ru-RU"/>
        </w:rPr>
        <w:t>Сохраняется убыточность перевозок на ВВЛ. Внутренние резервы авиакомпаний практически исчерпаны. Уровень обременений имеет устойчивую тенденцию к повыш</w:t>
      </w:r>
      <w:r>
        <w:rPr>
          <w:lang w:eastAsia="ru-RU"/>
        </w:rPr>
        <w:t>е</w:t>
      </w:r>
      <w:r>
        <w:rPr>
          <w:lang w:eastAsia="ru-RU"/>
        </w:rPr>
        <w:t>нию.</w:t>
      </w:r>
    </w:p>
    <w:p w:rsidR="005B3282" w:rsidRDefault="005B3282" w:rsidP="005B3282">
      <w:pPr>
        <w:rPr>
          <w:lang w:eastAsia="ru-RU"/>
        </w:rPr>
      </w:pPr>
    </w:p>
    <w:p w:rsidR="005B3282" w:rsidRDefault="005B3282" w:rsidP="000F3D7D">
      <w:pPr>
        <w:ind w:firstLine="567"/>
        <w:rPr>
          <w:lang w:eastAsia="ru-RU"/>
        </w:rPr>
      </w:pPr>
      <w:r>
        <w:rPr>
          <w:lang w:eastAsia="ru-RU"/>
        </w:rPr>
        <w:t>В течение 2012 года рыночные механизмы со стороны государства по поддержке авиабизнеса не применялись. В альтернативу им были предложены и в известной степени реализованы меры бюджетного субсидирования. В качестве основной линии избран н</w:t>
      </w:r>
      <w:r>
        <w:rPr>
          <w:lang w:eastAsia="ru-RU"/>
        </w:rPr>
        <w:t>е</w:t>
      </w:r>
      <w:r>
        <w:rPr>
          <w:lang w:eastAsia="ru-RU"/>
        </w:rPr>
        <w:t>рыноч</w:t>
      </w:r>
      <w:r w:rsidR="003A74DE">
        <w:rPr>
          <w:lang w:eastAsia="ru-RU"/>
        </w:rPr>
        <w:t>ный контент.</w:t>
      </w:r>
    </w:p>
    <w:p w:rsidR="000F2385" w:rsidRDefault="000F2385" w:rsidP="00C76CE4">
      <w:pPr>
        <w:rPr>
          <w:lang w:eastAsia="ru-RU"/>
        </w:rPr>
      </w:pPr>
    </w:p>
    <w:p w:rsidR="00C30537" w:rsidRDefault="00C30537">
      <w:pPr>
        <w:spacing w:after="200" w:line="276" w:lineRule="auto"/>
        <w:jc w:val="left"/>
        <w:rPr>
          <w:rFonts w:eastAsiaTheme="majorEastAsia" w:cs="Times New Roman"/>
          <w:b/>
          <w:bCs/>
          <w:color w:val="548DD4" w:themeColor="text2" w:themeTint="99"/>
          <w:kern w:val="32"/>
          <w:sz w:val="28"/>
          <w:szCs w:val="28"/>
          <w:lang w:eastAsia="ru-RU"/>
        </w:rPr>
      </w:pPr>
      <w:r>
        <w:br w:type="page"/>
      </w:r>
    </w:p>
    <w:p w:rsidR="00AD485B" w:rsidRPr="007B2E0A" w:rsidRDefault="0059739C" w:rsidP="00AD485B">
      <w:pPr>
        <w:pStyle w:val="1"/>
      </w:pPr>
      <w:bookmarkStart w:id="40" w:name="_Toc353562709"/>
      <w:r>
        <w:lastRenderedPageBreak/>
        <w:t xml:space="preserve">Глава 6. </w:t>
      </w:r>
      <w:r w:rsidR="00AD485B">
        <w:t xml:space="preserve">Воздушный </w:t>
      </w:r>
      <w:r w:rsidR="00671ACE">
        <w:t>парк крупнейших</w:t>
      </w:r>
      <w:r w:rsidR="00AD485B">
        <w:t xml:space="preserve"> российских авиакомпаний.</w:t>
      </w:r>
      <w:r w:rsidR="006E7E99">
        <w:t xml:space="preserve"> </w:t>
      </w:r>
      <w:r w:rsidR="007B2E0A">
        <w:t>С</w:t>
      </w:r>
      <w:r w:rsidR="007B2E0A">
        <w:t>а</w:t>
      </w:r>
      <w:r w:rsidR="007B2E0A">
        <w:t>молеты.</w:t>
      </w:r>
      <w:bookmarkEnd w:id="40"/>
    </w:p>
    <w:p w:rsidR="00F973B9" w:rsidRDefault="00F973B9" w:rsidP="00F973B9">
      <w:pPr>
        <w:ind w:firstLine="567"/>
        <w:rPr>
          <w:lang w:eastAsia="ru-RU"/>
        </w:rPr>
      </w:pPr>
      <w:r>
        <w:rPr>
          <w:lang w:eastAsia="ru-RU"/>
        </w:rPr>
        <w:t xml:space="preserve">В 2012 году российскими авиавладельцам было закуплено </w:t>
      </w:r>
      <w:r w:rsidR="00467577">
        <w:rPr>
          <w:lang w:eastAsia="ru-RU"/>
        </w:rPr>
        <w:t>..</w:t>
      </w:r>
      <w:r>
        <w:rPr>
          <w:lang w:eastAsia="ru-RU"/>
        </w:rPr>
        <w:t xml:space="preserve"> гражданских самолета</w:t>
      </w:r>
      <w:bookmarkStart w:id="41" w:name="_GoBack"/>
      <w:bookmarkEnd w:id="41"/>
      <w:r w:rsidR="00E66AAA">
        <w:rPr>
          <w:lang w:eastAsia="ru-RU"/>
        </w:rPr>
        <w:t xml:space="preserve">, из них </w:t>
      </w:r>
      <w:r w:rsidR="00467577">
        <w:rPr>
          <w:lang w:eastAsia="ru-RU"/>
        </w:rPr>
        <w:t>…</w:t>
      </w:r>
      <w:r w:rsidR="00E66AAA">
        <w:rPr>
          <w:lang w:eastAsia="ru-RU"/>
        </w:rPr>
        <w:t>– российского производства.</w:t>
      </w:r>
    </w:p>
    <w:p w:rsidR="00F973B9" w:rsidRDefault="00F973B9" w:rsidP="00F973B9">
      <w:pPr>
        <w:ind w:firstLine="567"/>
        <w:rPr>
          <w:lang w:eastAsia="ru-RU"/>
        </w:rPr>
      </w:pPr>
      <w:r>
        <w:rPr>
          <w:lang w:eastAsia="ru-RU"/>
        </w:rPr>
        <w:t xml:space="preserve">Доля ВС иностранного производства в парке пассажирских самолетов достигла </w:t>
      </w:r>
      <w:r w:rsidR="00467577">
        <w:rPr>
          <w:lang w:eastAsia="ru-RU"/>
        </w:rPr>
        <w:t>..</w:t>
      </w:r>
      <w:r>
        <w:rPr>
          <w:lang w:eastAsia="ru-RU"/>
        </w:rPr>
        <w:t xml:space="preserve">%. Их вклад в пассажирооборот российских авиакомпаний оценивается в размере </w:t>
      </w:r>
      <w:r w:rsidR="00467577">
        <w:rPr>
          <w:lang w:eastAsia="ru-RU"/>
        </w:rPr>
        <w:t>..</w:t>
      </w:r>
      <w:r>
        <w:rPr>
          <w:lang w:eastAsia="ru-RU"/>
        </w:rPr>
        <w:t>%.</w:t>
      </w:r>
    </w:p>
    <w:p w:rsidR="00C5317A" w:rsidRDefault="00C5317A" w:rsidP="00F973B9">
      <w:pPr>
        <w:ind w:firstLine="567"/>
      </w:pPr>
      <w:r w:rsidRPr="00C5317A">
        <w:rPr>
          <w:rStyle w:val="aff"/>
          <w:b w:val="0"/>
        </w:rPr>
        <w:t>ГосНИИ гражданской авиации</w:t>
      </w:r>
      <w:r>
        <w:rPr>
          <w:rStyle w:val="aff"/>
          <w:b w:val="0"/>
        </w:rPr>
        <w:t xml:space="preserve"> в 2012 году оценила</w:t>
      </w:r>
      <w:r w:rsidRPr="00C5317A">
        <w:t xml:space="preserve"> </w:t>
      </w:r>
      <w:r>
        <w:t>долю иностранных машин в ро</w:t>
      </w:r>
      <w:r>
        <w:t>с</w:t>
      </w:r>
      <w:r>
        <w:t>сийском авиапарке. В парке магистральных пассажирских машин доля импортных сам</w:t>
      </w:r>
      <w:r>
        <w:t>о</w:t>
      </w:r>
      <w:r>
        <w:t xml:space="preserve">летов - </w:t>
      </w:r>
      <w:r w:rsidR="00467577">
        <w:t>..</w:t>
      </w:r>
      <w:r>
        <w:t xml:space="preserve">%. В региональном значительно меньше - </w:t>
      </w:r>
      <w:r w:rsidR="00467577">
        <w:t>..</w:t>
      </w:r>
      <w:r>
        <w:t xml:space="preserve">%, но цифра тоже постоянно растет. В грузовом парке - примерно </w:t>
      </w:r>
      <w:r w:rsidR="00467577">
        <w:t>..</w:t>
      </w:r>
      <w:r>
        <w:t>%. В основном это американские Боинг-757-200 и Боинг-737-800, а также западноевропейские А-320 и А-319. Появились и более крупные - Боинг-747, Боинг-777 и А-330. Постоянно растут и объемы перевозок на "иномарках": за после</w:t>
      </w:r>
      <w:r>
        <w:t>д</w:t>
      </w:r>
      <w:r>
        <w:t xml:space="preserve">ние двенадцать лет они увеличились с </w:t>
      </w:r>
      <w:r w:rsidR="00467577">
        <w:t>..</w:t>
      </w:r>
      <w:r>
        <w:t xml:space="preserve"> до </w:t>
      </w:r>
      <w:r w:rsidR="00467577">
        <w:t>.</w:t>
      </w:r>
      <w:r>
        <w:t xml:space="preserve">%. </w:t>
      </w:r>
    </w:p>
    <w:p w:rsidR="00C5317A" w:rsidRDefault="00C5317A" w:rsidP="00F973B9">
      <w:pPr>
        <w:ind w:firstLine="567"/>
      </w:pPr>
      <w:r>
        <w:t>Возраст отечественного авиапарка оценивается Г</w:t>
      </w:r>
      <w:r w:rsidR="002973FA">
        <w:t xml:space="preserve">осНИИ гражданской авиации в- </w:t>
      </w:r>
      <w:r w:rsidR="00467577">
        <w:t>.</w:t>
      </w:r>
      <w:r>
        <w:t xml:space="preserve"> года. Региональных самолетов - </w:t>
      </w:r>
      <w:r w:rsidR="00467577">
        <w:t>..</w:t>
      </w:r>
      <w:r>
        <w:t xml:space="preserve">года, грузовых - </w:t>
      </w:r>
      <w:r w:rsidR="00467577">
        <w:t>..</w:t>
      </w:r>
      <w:r>
        <w:t xml:space="preserve">, легких - </w:t>
      </w:r>
      <w:r w:rsidR="00467577">
        <w:t>..</w:t>
      </w:r>
      <w:r>
        <w:t xml:space="preserve">. Наиболее возрастные - отечественные самолеты предыдущих поколений: Ил-62М, Ту-134, Ан-24, Як-40, Ту-154Б, Ан-2, Ан-12. Их средний срок службы превышает </w:t>
      </w:r>
      <w:r w:rsidR="00467577">
        <w:t>..</w:t>
      </w:r>
      <w:r>
        <w:t xml:space="preserve"> лет. Парк современных отечестве</w:t>
      </w:r>
      <w:r>
        <w:t>н</w:t>
      </w:r>
      <w:r>
        <w:t>ных самолетов самый молодой - около 7 лет. Но он самый малочисленный.</w:t>
      </w:r>
    </w:p>
    <w:p w:rsidR="002973FA" w:rsidRPr="002973FA" w:rsidRDefault="002973FA" w:rsidP="00F973B9">
      <w:pPr>
        <w:ind w:firstLine="567"/>
        <w:rPr>
          <w:b/>
          <w:lang w:eastAsia="ru-RU"/>
        </w:rPr>
      </w:pPr>
      <w:r>
        <w:rPr>
          <w:rStyle w:val="aff"/>
          <w:b w:val="0"/>
        </w:rPr>
        <w:t xml:space="preserve">При этом </w:t>
      </w:r>
      <w:r w:rsidRPr="002973FA">
        <w:rPr>
          <w:rStyle w:val="aff"/>
          <w:b w:val="0"/>
        </w:rPr>
        <w:t>из 600 иностранных самолетов в наших авиакомпаниях только 10% вкл</w:t>
      </w:r>
      <w:r w:rsidRPr="002973FA">
        <w:rPr>
          <w:rStyle w:val="aff"/>
          <w:b w:val="0"/>
        </w:rPr>
        <w:t>ю</w:t>
      </w:r>
      <w:r w:rsidRPr="002973FA">
        <w:rPr>
          <w:rStyle w:val="aff"/>
          <w:b w:val="0"/>
        </w:rPr>
        <w:t>чены в российский реестр</w:t>
      </w:r>
      <w:r>
        <w:rPr>
          <w:rStyle w:val="aff"/>
          <w:b w:val="0"/>
        </w:rPr>
        <w:t>, что связано с более выгодными условиями при использовании лизинга.</w:t>
      </w:r>
    </w:p>
    <w:p w:rsidR="00AD485B" w:rsidRPr="007B2E0A" w:rsidRDefault="00AD485B" w:rsidP="00AD485B">
      <w:pPr>
        <w:pStyle w:val="2"/>
        <w:rPr>
          <w:lang w:eastAsia="ru-RU"/>
        </w:rPr>
      </w:pPr>
      <w:bookmarkStart w:id="42" w:name="_Toc353562710"/>
      <w:r>
        <w:rPr>
          <w:lang w:val="en-US" w:eastAsia="ru-RU"/>
        </w:rPr>
        <w:lastRenderedPageBreak/>
        <w:t>UTair</w:t>
      </w:r>
      <w:bookmarkEnd w:id="42"/>
    </w:p>
    <w:p w:rsidR="00AD485B" w:rsidRDefault="00AD485B" w:rsidP="00AD485B">
      <w:pPr>
        <w:pStyle w:val="afb"/>
        <w:keepNext/>
        <w:jc w:val="both"/>
      </w:pPr>
      <w:bookmarkStart w:id="43" w:name="_Toc353562003"/>
      <w:r>
        <w:t xml:space="preserve">Диаграмма </w:t>
      </w:r>
      <w:fldSimple w:instr=" SEQ Диаграмма \* ARABIC ">
        <w:r w:rsidR="000F3D7D">
          <w:rPr>
            <w:noProof/>
          </w:rPr>
          <w:t>16</w:t>
        </w:r>
      </w:fldSimple>
      <w:r>
        <w:t xml:space="preserve">. Структура парка самолетов </w:t>
      </w:r>
      <w:r>
        <w:rPr>
          <w:lang w:val="en-US"/>
        </w:rPr>
        <w:t>UTair</w:t>
      </w:r>
      <w:r w:rsidR="00461BF6">
        <w:t>, активных в течение 6 месяцев на апрель 2013 года,</w:t>
      </w:r>
      <w:r>
        <w:t>по моделям на шт.</w:t>
      </w:r>
      <w:bookmarkEnd w:id="43"/>
    </w:p>
    <w:p w:rsidR="00AD485B" w:rsidRDefault="00AD485B" w:rsidP="00AD485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71ACE" w:rsidRPr="00564CCC" w:rsidRDefault="00CD40AB" w:rsidP="0059739C">
      <w:pPr>
        <w:ind w:firstLine="567"/>
        <w:rPr>
          <w:lang w:eastAsia="ru-RU"/>
        </w:rPr>
      </w:pPr>
      <w:r>
        <w:rPr>
          <w:lang w:eastAsia="ru-RU"/>
        </w:rPr>
        <w:t xml:space="preserve">Парк авиакомпании состоит из </w:t>
      </w:r>
      <w:r w:rsidR="00467577">
        <w:rPr>
          <w:lang w:eastAsia="ru-RU"/>
        </w:rPr>
        <w:t>…..</w:t>
      </w:r>
    </w:p>
    <w:p w:rsidR="007903B1" w:rsidRPr="00FD54BA" w:rsidRDefault="007903B1" w:rsidP="007903B1">
      <w:pPr>
        <w:pStyle w:val="afb"/>
        <w:keepNext/>
      </w:pPr>
      <w:bookmarkStart w:id="44" w:name="_Toc353562046"/>
      <w:r>
        <w:t xml:space="preserve">Таблица </w:t>
      </w:r>
      <w:fldSimple w:instr=" SEQ Таблица \* ARABIC ">
        <w:r w:rsidR="0059739C">
          <w:rPr>
            <w:noProof/>
          </w:rPr>
          <w:t>2</w:t>
        </w:r>
      </w:fldSimple>
      <w:r>
        <w:t xml:space="preserve">.Состав воздушного флота </w:t>
      </w:r>
      <w:r>
        <w:rPr>
          <w:lang w:val="en-US"/>
        </w:rPr>
        <w:t>UTair</w:t>
      </w:r>
      <w:r w:rsidR="000F3D7D">
        <w:t xml:space="preserve"> </w:t>
      </w:r>
      <w:r w:rsidR="00FD54BA">
        <w:t>на апрель 2013 г.</w:t>
      </w:r>
      <w:bookmarkEnd w:id="44"/>
    </w:p>
    <w:tbl>
      <w:tblPr>
        <w:tblW w:w="9087" w:type="dxa"/>
        <w:tblInd w:w="93" w:type="dxa"/>
        <w:tblLook w:val="04A0"/>
      </w:tblPr>
      <w:tblGrid>
        <w:gridCol w:w="1716"/>
        <w:gridCol w:w="4361"/>
        <w:gridCol w:w="1380"/>
        <w:gridCol w:w="1630"/>
      </w:tblGrid>
      <w:tr w:rsidR="00EC2381" w:rsidRPr="007903B1" w:rsidTr="004F5013">
        <w:trPr>
          <w:trHeight w:val="31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Age</w:t>
            </w: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RA-85013</w:t>
            </w: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Tupolev Tu-154M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11.2006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  <w:r w:rsidR="004F5013"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23 </w:t>
            </w:r>
            <w:r w:rsidR="004F5013" w:rsidRPr="007903B1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Years</w:t>
            </w: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4F5013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4F5013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4F5013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4F5013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013" w:rsidRPr="007903B1" w:rsidRDefault="004F5013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2381" w:rsidRPr="007903B1" w:rsidTr="004F5013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0F3D7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381" w:rsidRPr="007903B1" w:rsidRDefault="00EC2381" w:rsidP="00EC238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EC2381" w:rsidRDefault="00EC2381" w:rsidP="00AD485B">
      <w:pPr>
        <w:rPr>
          <w:lang w:eastAsia="ru-RU"/>
        </w:rPr>
      </w:pPr>
    </w:p>
    <w:p w:rsidR="007903B1" w:rsidRDefault="007903B1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  <w:lang w:eastAsia="ru-RU"/>
        </w:rPr>
      </w:pPr>
      <w:r>
        <w:rPr>
          <w:lang w:eastAsia="ru-RU"/>
        </w:rPr>
        <w:br w:type="page"/>
      </w:r>
    </w:p>
    <w:p w:rsidR="00FB3D89" w:rsidRDefault="00FB3D89" w:rsidP="00FB3D89">
      <w:pPr>
        <w:pStyle w:val="2"/>
        <w:rPr>
          <w:lang w:eastAsia="ru-RU"/>
        </w:rPr>
      </w:pPr>
      <w:bookmarkStart w:id="45" w:name="_Toc353562711"/>
      <w:r>
        <w:rPr>
          <w:lang w:eastAsia="ru-RU"/>
        </w:rPr>
        <w:lastRenderedPageBreak/>
        <w:t>Аэрофлот – Российские авиалинии.</w:t>
      </w:r>
      <w:bookmarkEnd w:id="45"/>
    </w:p>
    <w:p w:rsidR="00832678" w:rsidRPr="00832678" w:rsidRDefault="00832678" w:rsidP="00AE78CD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4125" cy="634810"/>
            <wp:effectExtent l="0" t="0" r="0" b="0"/>
            <wp:docPr id="95" name="Рисунок 95" descr="Aeroflot - Russian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roflot - Russian Airlin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B1" w:rsidRDefault="00141AB1" w:rsidP="00141AB1">
      <w:pPr>
        <w:pStyle w:val="afb"/>
        <w:keepNext/>
        <w:jc w:val="both"/>
      </w:pPr>
      <w:bookmarkStart w:id="46" w:name="_Toc353562004"/>
      <w:r>
        <w:t xml:space="preserve">Диаграмма </w:t>
      </w:r>
      <w:fldSimple w:instr=" SEQ Диаграмма \* ARABIC ">
        <w:r w:rsidR="000F3D7D">
          <w:rPr>
            <w:noProof/>
          </w:rPr>
          <w:t>17</w:t>
        </w:r>
      </w:fldSimple>
      <w:r>
        <w:t xml:space="preserve">. Структура действующего </w:t>
      </w:r>
      <w:r w:rsidR="00CD40AB">
        <w:t xml:space="preserve">самолётного парка </w:t>
      </w:r>
      <w:r>
        <w:t xml:space="preserve">а/к "Аэрофлот" по моделям самолетов на </w:t>
      </w:r>
      <w:r w:rsidR="00AE78CD">
        <w:t>10. 04.</w:t>
      </w:r>
      <w:r>
        <w:t>2013 года, шт.</w:t>
      </w:r>
      <w:bookmarkEnd w:id="46"/>
    </w:p>
    <w:p w:rsidR="00FB3D89" w:rsidRDefault="00FB3D89" w:rsidP="00FB3D8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D40AB" w:rsidRPr="00CD40AB" w:rsidRDefault="00AE78CD" w:rsidP="007903B1">
      <w:pPr>
        <w:ind w:firstLine="567"/>
        <w:rPr>
          <w:lang w:eastAsia="ru-RU"/>
        </w:rPr>
      </w:pPr>
      <w:r>
        <w:rPr>
          <w:lang w:eastAsia="ru-RU"/>
        </w:rPr>
        <w:t xml:space="preserve">Парк авиакомпании состоит из </w:t>
      </w:r>
      <w:r w:rsidR="00467577">
        <w:rPr>
          <w:lang w:eastAsia="ru-RU"/>
        </w:rPr>
        <w:t>..</w:t>
      </w:r>
      <w:r w:rsidR="00CD40AB">
        <w:rPr>
          <w:lang w:eastAsia="ru-RU"/>
        </w:rPr>
        <w:t xml:space="preserve"> с</w:t>
      </w:r>
      <w:r>
        <w:rPr>
          <w:lang w:eastAsia="ru-RU"/>
        </w:rPr>
        <w:t>а</w:t>
      </w:r>
      <w:r w:rsidR="00CD40AB">
        <w:rPr>
          <w:lang w:eastAsia="ru-RU"/>
        </w:rPr>
        <w:t xml:space="preserve">молетов. </w:t>
      </w:r>
      <w:r w:rsidR="00467577">
        <w:rPr>
          <w:lang w:eastAsia="ru-RU"/>
        </w:rPr>
        <w:t>..</w:t>
      </w:r>
      <w:r w:rsidR="00CD40AB">
        <w:rPr>
          <w:lang w:eastAsia="ru-RU"/>
        </w:rPr>
        <w:t xml:space="preserve"> % пар</w:t>
      </w:r>
      <w:r w:rsidR="00857542">
        <w:rPr>
          <w:lang w:eastAsia="ru-RU"/>
        </w:rPr>
        <w:t>к</w:t>
      </w:r>
      <w:r w:rsidR="00CD40AB">
        <w:rPr>
          <w:lang w:eastAsia="ru-RU"/>
        </w:rPr>
        <w:t xml:space="preserve">а представлено самолетами </w:t>
      </w:r>
      <w:r w:rsidR="00467577">
        <w:rPr>
          <w:lang w:eastAsia="ru-RU"/>
        </w:rPr>
        <w:t>..</w:t>
      </w:r>
      <w:r w:rsidR="00CD40AB">
        <w:rPr>
          <w:lang w:eastAsia="ru-RU"/>
        </w:rPr>
        <w:t xml:space="preserve"> Таким образом, парк дальнемагистральных самолетов «Аэрофлота» состоит из </w:t>
      </w:r>
      <w:r w:rsidR="00467577">
        <w:rPr>
          <w:lang w:eastAsia="ru-RU"/>
        </w:rPr>
        <w:t>…</w:t>
      </w:r>
      <w:r w:rsidR="00CD40AB">
        <w:rPr>
          <w:lang w:eastAsia="ru-RU"/>
        </w:rPr>
        <w:t xml:space="preserve"> и с</w:t>
      </w:r>
      <w:r w:rsidR="00CD40AB">
        <w:rPr>
          <w:lang w:eastAsia="ru-RU"/>
        </w:rPr>
        <w:t>о</w:t>
      </w:r>
      <w:r w:rsidR="00CD40AB">
        <w:rPr>
          <w:lang w:eastAsia="ru-RU"/>
        </w:rPr>
        <w:t xml:space="preserve">ставляет </w:t>
      </w:r>
      <w:r w:rsidR="00467577">
        <w:rPr>
          <w:lang w:eastAsia="ru-RU"/>
        </w:rPr>
        <w:t>..</w:t>
      </w:r>
      <w:r w:rsidR="00CD40AB">
        <w:rPr>
          <w:lang w:eastAsia="ru-RU"/>
        </w:rPr>
        <w:t>% па</w:t>
      </w:r>
      <w:r w:rsidR="00CD40AB">
        <w:rPr>
          <w:lang w:eastAsia="ru-RU"/>
        </w:rPr>
        <w:t>р</w:t>
      </w:r>
      <w:r w:rsidR="00CD40AB">
        <w:rPr>
          <w:lang w:eastAsia="ru-RU"/>
        </w:rPr>
        <w:t>ка.</w:t>
      </w:r>
    </w:p>
    <w:p w:rsidR="00AB0655" w:rsidRDefault="00CD40AB" w:rsidP="00FB3D89">
      <w:pPr>
        <w:rPr>
          <w:lang w:eastAsia="ru-RU"/>
        </w:rPr>
      </w:pPr>
      <w:r>
        <w:rPr>
          <w:lang w:eastAsia="ru-RU"/>
        </w:rPr>
        <w:t xml:space="preserve">Имеются заказы на </w:t>
      </w:r>
      <w:r w:rsidR="00467577">
        <w:rPr>
          <w:lang w:eastAsia="ru-RU"/>
        </w:rPr>
        <w:t>..</w:t>
      </w:r>
    </w:p>
    <w:p w:rsidR="00AE78CD" w:rsidRDefault="00AE78CD" w:rsidP="00AE78CD">
      <w:pPr>
        <w:pStyle w:val="afb"/>
        <w:keepNext/>
      </w:pPr>
      <w:bookmarkStart w:id="47" w:name="_Toc353562047"/>
      <w:r>
        <w:t xml:space="preserve">Таблица </w:t>
      </w:r>
      <w:fldSimple w:instr=" SEQ Таблица \* ARABIC ">
        <w:r w:rsidR="0059739C">
          <w:rPr>
            <w:noProof/>
          </w:rPr>
          <w:t>3</w:t>
        </w:r>
      </w:fldSimple>
      <w:r>
        <w:t>. Состав воздушного флота а/к "Аэрофлот", рег. №, тип ВС, дата поставки, возраст.</w:t>
      </w:r>
      <w:bookmarkEnd w:id="47"/>
    </w:p>
    <w:tbl>
      <w:tblPr>
        <w:tblW w:w="6804" w:type="dxa"/>
        <w:tblInd w:w="93" w:type="dxa"/>
        <w:tblLook w:val="04A0"/>
      </w:tblPr>
      <w:tblGrid>
        <w:gridCol w:w="1300"/>
        <w:gridCol w:w="2884"/>
        <w:gridCol w:w="1380"/>
        <w:gridCol w:w="1240"/>
      </w:tblGrid>
      <w:tr w:rsidR="00AE78CD" w:rsidRPr="007903B1" w:rsidTr="00AE78CD">
        <w:trPr>
          <w:trHeight w:val="31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Age</w:t>
            </w: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RA-89001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Sukhoi Superjet 100-95B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06.06.2011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sz w:val="22"/>
                <w:lang w:eastAsia="ru-RU"/>
              </w:rPr>
              <w:t>2.3 Years</w:t>
            </w: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RA-89002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Sukhoi Superjet 100-95B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25.08.2011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sz w:val="22"/>
                <w:lang w:eastAsia="ru-RU"/>
              </w:rPr>
              <w:t>1.8 Years</w:t>
            </w: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E78CD" w:rsidRPr="007903B1" w:rsidTr="00AE78C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8CD" w:rsidRPr="007903B1" w:rsidRDefault="00AE78CD" w:rsidP="00AE78CD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A73C77" w:rsidRPr="00A73C77" w:rsidRDefault="00A73C77" w:rsidP="00FB3D89">
      <w:pPr>
        <w:rPr>
          <w:lang w:eastAsia="ru-RU"/>
        </w:rPr>
      </w:pPr>
    </w:p>
    <w:p w:rsidR="00706B34" w:rsidRDefault="00706B34" w:rsidP="00706B34">
      <w:pPr>
        <w:pStyle w:val="2"/>
        <w:rPr>
          <w:lang w:eastAsia="ru-RU"/>
        </w:rPr>
      </w:pPr>
      <w:bookmarkStart w:id="48" w:name="_Toc353562712"/>
      <w:r>
        <w:rPr>
          <w:lang w:eastAsia="ru-RU"/>
        </w:rPr>
        <w:lastRenderedPageBreak/>
        <w:t>Газпромавиа.</w:t>
      </w:r>
      <w:bookmarkEnd w:id="48"/>
    </w:p>
    <w:p w:rsidR="00053DE9" w:rsidRDefault="00053DE9" w:rsidP="00053DE9">
      <w:pPr>
        <w:pStyle w:val="afb"/>
        <w:keepNext/>
        <w:jc w:val="both"/>
      </w:pPr>
      <w:bookmarkStart w:id="49" w:name="_Toc353562005"/>
      <w:r>
        <w:t xml:space="preserve">Диаграмма </w:t>
      </w:r>
      <w:fldSimple w:instr=" SEQ Диаграмма \* ARABIC ">
        <w:r w:rsidR="00A93870">
          <w:rPr>
            <w:noProof/>
          </w:rPr>
          <w:t>18</w:t>
        </w:r>
      </w:fldSimple>
      <w:r>
        <w:t>. Структура авиапарка "Газпромавиа" по моделям ВС, по данным реестра на апрель 2013 г.</w:t>
      </w:r>
      <w:r>
        <w:rPr>
          <w:noProof/>
        </w:rPr>
        <w:t>, шт.</w:t>
      </w:r>
      <w:bookmarkEnd w:id="49"/>
    </w:p>
    <w:p w:rsidR="00706B34" w:rsidRDefault="00D216F5" w:rsidP="00706B3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25D27" w:rsidRDefault="00D216F5" w:rsidP="007903B1">
      <w:pPr>
        <w:ind w:firstLine="567"/>
        <w:rPr>
          <w:lang w:eastAsia="ru-RU"/>
        </w:rPr>
      </w:pPr>
      <w:r>
        <w:rPr>
          <w:lang w:eastAsia="ru-RU"/>
        </w:rPr>
        <w:t xml:space="preserve">Самолетный парк представлен </w:t>
      </w:r>
      <w:r w:rsidR="00C25D27">
        <w:rPr>
          <w:lang w:eastAsia="ru-RU"/>
        </w:rPr>
        <w:t>…</w:t>
      </w:r>
    </w:p>
    <w:p w:rsidR="00F40029" w:rsidRPr="006D462E" w:rsidRDefault="006D462E" w:rsidP="007903B1">
      <w:pPr>
        <w:ind w:firstLine="567"/>
        <w:rPr>
          <w:lang w:eastAsia="ru-RU"/>
        </w:rPr>
      </w:pPr>
      <w:r w:rsidRPr="006D462E">
        <w:rPr>
          <w:lang w:eastAsia="ru-RU"/>
        </w:rPr>
        <w:t>.</w:t>
      </w:r>
    </w:p>
    <w:p w:rsidR="00D11324" w:rsidRDefault="00D11324" w:rsidP="00D11324">
      <w:pPr>
        <w:pStyle w:val="2"/>
        <w:jc w:val="left"/>
        <w:rPr>
          <w:lang w:eastAsia="ru-RU"/>
        </w:rPr>
      </w:pPr>
      <w:bookmarkStart w:id="50" w:name="_Toc353562713"/>
      <w:r>
        <w:rPr>
          <w:lang w:eastAsia="ru-RU"/>
        </w:rPr>
        <w:t>Трансаэро – ТСО.</w:t>
      </w:r>
      <w:bookmarkEnd w:id="50"/>
    </w:p>
    <w:p w:rsidR="00D11324" w:rsidRDefault="00D11324" w:rsidP="00832678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1250" cy="400050"/>
            <wp:effectExtent l="0" t="0" r="0" b="0"/>
            <wp:docPr id="31" name="Рисунок 31" descr="Transaero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aero Airlin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2D" w:rsidRDefault="00D65C2D" w:rsidP="00D65C2D">
      <w:pPr>
        <w:pStyle w:val="afb"/>
        <w:keepNext/>
        <w:jc w:val="both"/>
      </w:pPr>
      <w:bookmarkStart w:id="51" w:name="_Toc353562006"/>
      <w:r>
        <w:t xml:space="preserve">Диаграмма </w:t>
      </w:r>
      <w:fldSimple w:instr=" SEQ Диаграмма \* ARABIC ">
        <w:r w:rsidR="00A93870">
          <w:rPr>
            <w:noProof/>
          </w:rPr>
          <w:t>19</w:t>
        </w:r>
      </w:fldSimple>
      <w:r>
        <w:t>. Структура воздушного флота "Трансаэро"на 5 марта 2013 года по моделям самолетов, шт.</w:t>
      </w:r>
      <w:bookmarkEnd w:id="51"/>
    </w:p>
    <w:p w:rsidR="00D11324" w:rsidRDefault="00D65C2D" w:rsidP="00706B3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A38AF" w:rsidRDefault="003A38AF" w:rsidP="003A38AF">
      <w:pPr>
        <w:pStyle w:val="2"/>
        <w:rPr>
          <w:lang w:eastAsia="ru-RU"/>
        </w:rPr>
      </w:pPr>
      <w:bookmarkStart w:id="52" w:name="_Toc353562714"/>
      <w:r>
        <w:rPr>
          <w:lang w:eastAsia="ru-RU"/>
        </w:rPr>
        <w:lastRenderedPageBreak/>
        <w:t>Ямал</w:t>
      </w:r>
      <w:bookmarkEnd w:id="52"/>
    </w:p>
    <w:p w:rsidR="003A38AF" w:rsidRDefault="003A38AF" w:rsidP="00832678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9750" cy="352425"/>
            <wp:effectExtent l="0" t="0" r="0" b="9525"/>
            <wp:docPr id="65" name="Рисунок 65" descr="Yamal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mal Airli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AF" w:rsidRDefault="003A38AF" w:rsidP="003A38AF">
      <w:pPr>
        <w:pStyle w:val="afb"/>
        <w:keepNext/>
        <w:jc w:val="both"/>
      </w:pPr>
      <w:bookmarkStart w:id="53" w:name="_Toc353562007"/>
      <w:r>
        <w:t xml:space="preserve">Диаграмма </w:t>
      </w:r>
      <w:fldSimple w:instr=" SEQ Диаграмма \* ARABIC ">
        <w:r w:rsidR="00A93870">
          <w:rPr>
            <w:noProof/>
          </w:rPr>
          <w:t>20</w:t>
        </w:r>
      </w:fldSimple>
      <w:r>
        <w:t>. Структура воздушного самолетного парка "Ямал".</w:t>
      </w:r>
      <w:bookmarkEnd w:id="53"/>
    </w:p>
    <w:p w:rsidR="003A38AF" w:rsidRDefault="003A38AF" w:rsidP="00706B3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973B9" w:rsidRDefault="00F973B9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A93870" w:rsidRDefault="00A93870" w:rsidP="00A93870">
      <w:pPr>
        <w:pStyle w:val="afb"/>
        <w:keepNext/>
      </w:pPr>
      <w:bookmarkStart w:id="54" w:name="_Toc353562048"/>
      <w:r>
        <w:lastRenderedPageBreak/>
        <w:t xml:space="preserve">Таблица </w:t>
      </w:r>
      <w:fldSimple w:instr=" SEQ Таблица \* ARABIC ">
        <w:r w:rsidR="0059739C">
          <w:rPr>
            <w:noProof/>
          </w:rPr>
          <w:t>4</w:t>
        </w:r>
      </w:fldSimple>
      <w:r>
        <w:t>.</w:t>
      </w:r>
      <w:r w:rsidRPr="00A93870">
        <w:t xml:space="preserve"> </w:t>
      </w:r>
      <w:r>
        <w:t>Структура самолетного парка "Ямал" на 3 апреля 2013 года по возрасту и моделям ВС.</w:t>
      </w:r>
      <w:bookmarkEnd w:id="54"/>
    </w:p>
    <w:tbl>
      <w:tblPr>
        <w:tblW w:w="7477" w:type="dxa"/>
        <w:tblInd w:w="93" w:type="dxa"/>
        <w:tblLook w:val="04A0"/>
      </w:tblPr>
      <w:tblGrid>
        <w:gridCol w:w="1340"/>
        <w:gridCol w:w="4777"/>
        <w:gridCol w:w="1360"/>
      </w:tblGrid>
      <w:tr w:rsidR="00121652" w:rsidRPr="007903B1" w:rsidTr="00121652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4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VP-BHX</w:t>
            </w: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Airbus A320-214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8 Years</w:t>
            </w: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21652" w:rsidRPr="007903B1" w:rsidTr="00121652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652" w:rsidRPr="007903B1" w:rsidRDefault="00121652" w:rsidP="0012165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121652" w:rsidRDefault="00121652" w:rsidP="00706B34">
      <w:pPr>
        <w:rPr>
          <w:lang w:eastAsia="ru-RU"/>
        </w:rPr>
      </w:pPr>
    </w:p>
    <w:p w:rsidR="00F973B9" w:rsidRDefault="00F973B9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  <w:lang w:eastAsia="ru-RU"/>
        </w:rPr>
      </w:pPr>
      <w:r>
        <w:rPr>
          <w:lang w:eastAsia="ru-RU"/>
        </w:rPr>
        <w:br w:type="page"/>
      </w:r>
    </w:p>
    <w:p w:rsidR="00121652" w:rsidRDefault="00121652" w:rsidP="00121652">
      <w:pPr>
        <w:pStyle w:val="2"/>
        <w:rPr>
          <w:lang w:eastAsia="ru-RU"/>
        </w:rPr>
      </w:pPr>
      <w:bookmarkStart w:id="55" w:name="_Toc353562715"/>
      <w:r>
        <w:rPr>
          <w:lang w:eastAsia="ru-RU"/>
        </w:rPr>
        <w:lastRenderedPageBreak/>
        <w:t>Сибирь – С7.</w:t>
      </w:r>
      <w:bookmarkEnd w:id="55"/>
    </w:p>
    <w:p w:rsidR="00121652" w:rsidRDefault="00121652" w:rsidP="00121652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723900"/>
            <wp:effectExtent l="0" t="0" r="0" b="0"/>
            <wp:docPr id="67" name="Рисунок 67" descr="S7 - Siberia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7 - Siberia Airlin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1C" w:rsidRDefault="003D2E1C" w:rsidP="003D2E1C">
      <w:pPr>
        <w:pStyle w:val="afb"/>
        <w:keepNext/>
      </w:pPr>
      <w:bookmarkStart w:id="56" w:name="_Toc353562008"/>
      <w:r>
        <w:t xml:space="preserve">Диаграмма </w:t>
      </w:r>
      <w:fldSimple w:instr=" SEQ Диаграмма \* ARABIC ">
        <w:r w:rsidR="00C67AF9">
          <w:rPr>
            <w:noProof/>
          </w:rPr>
          <w:t>21</w:t>
        </w:r>
      </w:fldSimple>
      <w:r>
        <w:t xml:space="preserve">. структура воздушного парка </w:t>
      </w:r>
      <w:r>
        <w:rPr>
          <w:lang w:val="en-US"/>
        </w:rPr>
        <w:t>S</w:t>
      </w:r>
      <w:r w:rsidRPr="003D2E1C">
        <w:t>7</w:t>
      </w:r>
      <w:r>
        <w:t xml:space="preserve"> по моделям самолетов на 3 апреля 2013 года, шт.</w:t>
      </w:r>
      <w:bookmarkEnd w:id="56"/>
    </w:p>
    <w:p w:rsidR="00121652" w:rsidRDefault="00121652" w:rsidP="00121652">
      <w:pPr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D2E1C" w:rsidRDefault="003D2E1C" w:rsidP="00121652">
      <w:pPr>
        <w:jc w:val="left"/>
        <w:rPr>
          <w:lang w:eastAsia="ru-RU"/>
        </w:rPr>
      </w:pPr>
      <w:r>
        <w:rPr>
          <w:lang w:eastAsia="ru-RU"/>
        </w:rPr>
        <w:t xml:space="preserve">В авиапарке «Сибири»  состоит </w:t>
      </w:r>
      <w:r w:rsidR="00C25D27">
        <w:rPr>
          <w:lang w:eastAsia="ru-RU"/>
        </w:rPr>
        <w:t>…</w:t>
      </w:r>
      <w:r>
        <w:rPr>
          <w:lang w:eastAsia="ru-RU"/>
        </w:rPr>
        <w:t xml:space="preserve"> самолетов, средний возраст которых </w:t>
      </w:r>
      <w:r w:rsidR="00C25D27">
        <w:rPr>
          <w:lang w:eastAsia="ru-RU"/>
        </w:rPr>
        <w:t>..</w:t>
      </w:r>
      <w:r>
        <w:rPr>
          <w:lang w:eastAsia="ru-RU"/>
        </w:rPr>
        <w:t xml:space="preserve"> лет.</w:t>
      </w:r>
    </w:p>
    <w:p w:rsidR="00A93870" w:rsidRDefault="00A93870" w:rsidP="00A93870">
      <w:pPr>
        <w:pStyle w:val="afb"/>
        <w:keepNext/>
      </w:pPr>
      <w:bookmarkStart w:id="57" w:name="_Toc353562049"/>
      <w:r>
        <w:t xml:space="preserve">Таблица </w:t>
      </w:r>
      <w:fldSimple w:instr=" SEQ Таблица \* ARABIC ">
        <w:r w:rsidR="0059739C">
          <w:rPr>
            <w:noProof/>
          </w:rPr>
          <w:t>5</w:t>
        </w:r>
      </w:fldSimple>
      <w:r>
        <w:t>.</w:t>
      </w:r>
      <w:r w:rsidRPr="00A93870">
        <w:t xml:space="preserve"> </w:t>
      </w:r>
      <w:r>
        <w:t>Подробная структура авиапарка "</w:t>
      </w:r>
      <w:r>
        <w:rPr>
          <w:lang w:val="en-US"/>
        </w:rPr>
        <w:t>S</w:t>
      </w:r>
      <w:r w:rsidRPr="00171AFA">
        <w:t xml:space="preserve">7" </w:t>
      </w:r>
      <w:r>
        <w:t>с указанием возраста, модели и регистрационного № ВС на 03.04.2013 г.</w:t>
      </w:r>
      <w:bookmarkEnd w:id="57"/>
    </w:p>
    <w:tbl>
      <w:tblPr>
        <w:tblW w:w="5200" w:type="dxa"/>
        <w:tblInd w:w="93" w:type="dxa"/>
        <w:tblLook w:val="04A0"/>
      </w:tblPr>
      <w:tblGrid>
        <w:gridCol w:w="1340"/>
        <w:gridCol w:w="2500"/>
        <w:gridCol w:w="1360"/>
      </w:tblGrid>
      <w:tr w:rsidR="00171AFA" w:rsidRPr="00FD54BA" w:rsidTr="00171AFA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VP-BTJ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Airbus A310-304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23.8 Years</w:t>
            </w: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71AFA" w:rsidRPr="00FD54BA" w:rsidTr="00171A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VP-BVH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Boeing 767-33A(ER)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FA" w:rsidRPr="00FD54BA" w:rsidRDefault="00171AFA" w:rsidP="00171A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16.2 Years</w:t>
            </w:r>
          </w:p>
        </w:tc>
      </w:tr>
    </w:tbl>
    <w:p w:rsidR="00F973B9" w:rsidRDefault="00F973B9" w:rsidP="007B5EC8">
      <w:pPr>
        <w:pStyle w:val="2"/>
        <w:rPr>
          <w:lang w:eastAsia="ru-RU"/>
        </w:rPr>
      </w:pPr>
    </w:p>
    <w:p w:rsidR="00F973B9" w:rsidRDefault="00F973B9" w:rsidP="00F973B9">
      <w:pPr>
        <w:rPr>
          <w:rFonts w:eastAsiaTheme="majorEastAsia" w:cs="Times New Roman"/>
          <w:color w:val="4F81BD" w:themeColor="accent1"/>
          <w:sz w:val="26"/>
          <w:szCs w:val="26"/>
          <w:lang w:eastAsia="ru-RU"/>
        </w:rPr>
      </w:pPr>
      <w:r>
        <w:rPr>
          <w:lang w:eastAsia="ru-RU"/>
        </w:rPr>
        <w:br w:type="page"/>
      </w:r>
    </w:p>
    <w:p w:rsidR="00171AFA" w:rsidRDefault="007B5EC8" w:rsidP="007B5EC8">
      <w:pPr>
        <w:pStyle w:val="2"/>
        <w:rPr>
          <w:lang w:eastAsia="ru-RU"/>
        </w:rPr>
      </w:pPr>
      <w:bookmarkStart w:id="58" w:name="_Toc353562716"/>
      <w:r>
        <w:rPr>
          <w:lang w:eastAsia="ru-RU"/>
        </w:rPr>
        <w:lastRenderedPageBreak/>
        <w:t>Алроса-Мирнинское АП.</w:t>
      </w:r>
      <w:bookmarkEnd w:id="58"/>
    </w:p>
    <w:p w:rsidR="007B5EC8" w:rsidRDefault="007B5EC8" w:rsidP="007B5EC8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4588" cy="619125"/>
            <wp:effectExtent l="0" t="0" r="0" b="0"/>
            <wp:docPr id="69" name="Рисунок 6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70" w:rsidRPr="007B5EC8" w:rsidRDefault="00A93870" w:rsidP="00A93870">
      <w:pPr>
        <w:pStyle w:val="afb"/>
        <w:keepNext/>
      </w:pPr>
      <w:bookmarkStart w:id="59" w:name="_Toc353562009"/>
      <w:r>
        <w:t xml:space="preserve">Диаграмма </w:t>
      </w:r>
      <w:fldSimple w:instr=" SEQ Диаграмма \* ARABIC ">
        <w:r>
          <w:rPr>
            <w:noProof/>
          </w:rPr>
          <w:t>22</w:t>
        </w:r>
      </w:fldSimple>
      <w:r>
        <w:t>. Структура воздушного парка «Алроса-мирнинское АП» по моделям самолетов на 3 апреля 2013 года, шт.</w:t>
      </w:r>
      <w:bookmarkEnd w:id="59"/>
    </w:p>
    <w:p w:rsidR="007B5EC8" w:rsidRDefault="007B5EC8" w:rsidP="006D462E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8136A" w:rsidRPr="00D8136A" w:rsidRDefault="00D8136A" w:rsidP="007903B1">
      <w:pPr>
        <w:ind w:firstLine="567"/>
        <w:rPr>
          <w:lang w:eastAsia="ru-RU"/>
        </w:rPr>
      </w:pPr>
      <w:r>
        <w:rPr>
          <w:lang w:eastAsia="ru-RU"/>
        </w:rPr>
        <w:t>Авиапарк «Алроса-мирнинское АП» представлен 51 самолетом, средним возрастом 26, 9 лет.</w:t>
      </w:r>
    </w:p>
    <w:p w:rsidR="007B5EC8" w:rsidRDefault="00D8136A" w:rsidP="00D8136A">
      <w:pPr>
        <w:pStyle w:val="2"/>
      </w:pPr>
      <w:bookmarkStart w:id="60" w:name="_Toc353562717"/>
      <w:r>
        <w:t>КрасАвиа (Эвенкия)</w:t>
      </w:r>
      <w:bookmarkEnd w:id="60"/>
    </w:p>
    <w:p w:rsidR="00A93870" w:rsidRDefault="00A93870" w:rsidP="00A93870">
      <w:pPr>
        <w:pStyle w:val="afb"/>
        <w:keepNext/>
      </w:pPr>
      <w:bookmarkStart w:id="61" w:name="_Toc353562010"/>
      <w:r>
        <w:t xml:space="preserve">Диаграмма </w:t>
      </w:r>
      <w:fldSimple w:instr=" SEQ Диаграмма \* ARABIC ">
        <w:r>
          <w:rPr>
            <w:noProof/>
          </w:rPr>
          <w:t>23</w:t>
        </w:r>
      </w:fldSimple>
      <w:r>
        <w:t>. структура воздушного парка КрасАвиа по моделям самолетов на 3 апреля 2013 года, шт.</w:t>
      </w:r>
      <w:bookmarkEnd w:id="61"/>
    </w:p>
    <w:p w:rsidR="00D8136A" w:rsidRDefault="00D8136A" w:rsidP="00D8136A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C0BD9" w:rsidRDefault="00BC0BD9" w:rsidP="00BC0BD9">
      <w:pPr>
        <w:pStyle w:val="2"/>
      </w:pPr>
      <w:bookmarkStart w:id="62" w:name="_Toc353562718"/>
      <w:r>
        <w:lastRenderedPageBreak/>
        <w:t>«Россия-российские авиалинии»</w:t>
      </w:r>
      <w:bookmarkEnd w:id="62"/>
    </w:p>
    <w:p w:rsidR="00BC0BD9" w:rsidRDefault="00BC0BD9" w:rsidP="00A93DEB">
      <w:pPr>
        <w:jc w:val="right"/>
      </w:pPr>
      <w:r>
        <w:rPr>
          <w:noProof/>
          <w:lang w:eastAsia="ru-RU"/>
        </w:rPr>
        <w:drawing>
          <wp:inline distT="0" distB="0" distL="0" distR="0">
            <wp:extent cx="1714500" cy="371475"/>
            <wp:effectExtent l="0" t="0" r="0" b="9525"/>
            <wp:docPr id="205" name="Рисунок 205" descr="Rossiya - Russian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siya - Russian Airlin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D9" w:rsidRDefault="00BC0BD9" w:rsidP="00BC0BD9">
      <w:pPr>
        <w:pStyle w:val="afb"/>
        <w:keepNext/>
        <w:jc w:val="both"/>
      </w:pPr>
      <w:bookmarkStart w:id="63" w:name="_Toc353562011"/>
      <w:r>
        <w:t xml:space="preserve">Диаграмма </w:t>
      </w:r>
      <w:fldSimple w:instr=" SEQ Диаграмма \* ARABIC ">
        <w:r w:rsidR="00A93870">
          <w:rPr>
            <w:noProof/>
          </w:rPr>
          <w:t>24</w:t>
        </w:r>
      </w:fldSimple>
      <w:r>
        <w:t>. Структура воздушного флота авиакомпании «Россия» на 23.03.2013 г. по моделям самолетов, шт.</w:t>
      </w:r>
      <w:bookmarkEnd w:id="63"/>
    </w:p>
    <w:p w:rsidR="00BC0BD9" w:rsidRDefault="00BC0BD9" w:rsidP="00D8136A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6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137D4" w:rsidRPr="005137D4" w:rsidRDefault="005137D4" w:rsidP="007903B1">
      <w:pPr>
        <w:ind w:firstLine="567"/>
      </w:pPr>
      <w:r>
        <w:t xml:space="preserve">В составе воздушного флота авиакомпании «Россия» находится </w:t>
      </w:r>
      <w:r w:rsidR="00C25D27">
        <w:t>..</w:t>
      </w:r>
      <w:r>
        <w:t>самолета разли</w:t>
      </w:r>
      <w:r>
        <w:t>ч</w:t>
      </w:r>
      <w:r w:rsidR="00FD54BA">
        <w:t>ных типов. П</w:t>
      </w:r>
      <w:r>
        <w:t xml:space="preserve">очти половину занимают среднемагистральные </w:t>
      </w:r>
      <w:r>
        <w:rPr>
          <w:lang w:val="en-US"/>
        </w:rPr>
        <w:t>Airbus</w:t>
      </w:r>
      <w:r>
        <w:t xml:space="preserve"> (</w:t>
      </w:r>
      <w:r>
        <w:rPr>
          <w:lang w:val="en-US"/>
        </w:rPr>
        <w:t>A</w:t>
      </w:r>
      <w:r w:rsidRPr="005137D4">
        <w:t>319</w:t>
      </w:r>
      <w:r>
        <w:t xml:space="preserve"> и А320) – </w:t>
      </w:r>
      <w:r w:rsidR="00C25D27">
        <w:t>…</w:t>
      </w:r>
      <w:r>
        <w:t xml:space="preserve">%. </w:t>
      </w:r>
      <w:r w:rsidR="00C25D27">
        <w:t>..</w:t>
      </w:r>
      <w:r>
        <w:t xml:space="preserve">% парка приходится на среднемагистральные самолеты </w:t>
      </w:r>
      <w:r w:rsidR="00C25D27">
        <w:t>.</w:t>
      </w:r>
      <w:r>
        <w:t xml:space="preserve"> 13 % составляют дальнемагис</w:t>
      </w:r>
      <w:r>
        <w:t>т</w:t>
      </w:r>
      <w:r>
        <w:t xml:space="preserve">ральные </w:t>
      </w:r>
      <w:r w:rsidR="00C25D27">
        <w:t>..</w:t>
      </w:r>
      <w:r>
        <w:t xml:space="preserve"> и </w:t>
      </w:r>
      <w:r w:rsidR="00C25D27">
        <w:t>…</w:t>
      </w:r>
      <w:r>
        <w:t xml:space="preserve">.  </w:t>
      </w:r>
      <w:r w:rsidR="00C25D27">
        <w:t>..</w:t>
      </w:r>
      <w:r>
        <w:t xml:space="preserve"> % приходится на ближнемагистральные Ан-148. оставшиеся </w:t>
      </w:r>
      <w:r w:rsidR="00C25D27">
        <w:t>.</w:t>
      </w:r>
      <w:r>
        <w:t>% зан</w:t>
      </w:r>
      <w:r>
        <w:t>и</w:t>
      </w:r>
      <w:r>
        <w:t xml:space="preserve">мают </w:t>
      </w:r>
      <w:r w:rsidR="00C25D27">
        <w:t>..</w:t>
      </w:r>
      <w:r>
        <w:t>.</w:t>
      </w:r>
    </w:p>
    <w:p w:rsidR="005137D4" w:rsidRPr="005137D4" w:rsidRDefault="005137D4" w:rsidP="00D8136A">
      <w:r>
        <w:t>Также имеется 2 заказа на Ту-214.</w:t>
      </w:r>
    </w:p>
    <w:p w:rsidR="005137D4" w:rsidRDefault="005137D4" w:rsidP="005137D4">
      <w:pPr>
        <w:pStyle w:val="afb"/>
        <w:keepNext/>
      </w:pPr>
      <w:bookmarkStart w:id="64" w:name="_Toc353562050"/>
      <w:r>
        <w:t xml:space="preserve">Таблица </w:t>
      </w:r>
      <w:fldSimple w:instr=" SEQ Таблица \* ARABIC ">
        <w:r w:rsidR="0059739C">
          <w:rPr>
            <w:noProof/>
          </w:rPr>
          <w:t>6</w:t>
        </w:r>
      </w:fldSimple>
      <w:r>
        <w:t>. Состав авиапарка а/к "Россия" на 23.03.2013 г., рег. №, тип, дата поставки, возраст ВС.</w:t>
      </w:r>
      <w:bookmarkEnd w:id="64"/>
    </w:p>
    <w:tbl>
      <w:tblPr>
        <w:tblW w:w="6390" w:type="dxa"/>
        <w:tblInd w:w="93" w:type="dxa"/>
        <w:tblLook w:val="04A0"/>
      </w:tblPr>
      <w:tblGrid>
        <w:gridCol w:w="1300"/>
        <w:gridCol w:w="2470"/>
        <w:gridCol w:w="1380"/>
        <w:gridCol w:w="1240"/>
      </w:tblGrid>
      <w:tr w:rsidR="005137D4" w:rsidRPr="007903B1" w:rsidTr="005137D4">
        <w:trPr>
          <w:trHeight w:val="31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Age</w:t>
            </w: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EI-DXY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sz w:val="22"/>
                <w:lang w:eastAsia="ru-RU"/>
              </w:rPr>
              <w:t>Airbus A320-212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24.04.2008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18.2 Years</w:t>
            </w: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EI-DZH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sz w:val="22"/>
                <w:lang w:eastAsia="ru-RU"/>
              </w:rPr>
              <w:t>Boeing 767-3Q8(ER)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27.03.2008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11.2 Years</w:t>
            </w: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A938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37D4" w:rsidRPr="007903B1" w:rsidTr="005137D4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D4" w:rsidRPr="007903B1" w:rsidRDefault="005137D4" w:rsidP="005137D4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5137D4" w:rsidRPr="005137D4" w:rsidRDefault="005137D4" w:rsidP="00D8136A">
      <w:pPr>
        <w:rPr>
          <w:lang w:val="en-US"/>
        </w:rPr>
      </w:pPr>
    </w:p>
    <w:p w:rsidR="00BC0BD9" w:rsidRDefault="007D73C3" w:rsidP="007D73C3">
      <w:pPr>
        <w:pStyle w:val="2"/>
      </w:pPr>
      <w:bookmarkStart w:id="65" w:name="_Toc353562719"/>
      <w:r>
        <w:rPr>
          <w:lang w:val="en-US"/>
        </w:rPr>
        <w:t>UTairExpress</w:t>
      </w:r>
      <w:r w:rsidR="007F6034">
        <w:t>(</w:t>
      </w:r>
      <w:r>
        <w:t>КомиИнтерАвиа)</w:t>
      </w:r>
      <w:bookmarkEnd w:id="65"/>
    </w:p>
    <w:p w:rsidR="0080796C" w:rsidRDefault="0080796C" w:rsidP="0080796C">
      <w:pPr>
        <w:pStyle w:val="afb"/>
        <w:keepNext/>
        <w:jc w:val="both"/>
      </w:pPr>
      <w:bookmarkStart w:id="66" w:name="_Toc353562012"/>
      <w:r>
        <w:t xml:space="preserve">Диаграмма </w:t>
      </w:r>
      <w:fldSimple w:instr=" SEQ Диаграмма \* ARABIC ">
        <w:r w:rsidR="00A93870">
          <w:rPr>
            <w:noProof/>
          </w:rPr>
          <w:t>25</w:t>
        </w:r>
      </w:fldSimple>
      <w:r>
        <w:t xml:space="preserve">. Структура авиапарка </w:t>
      </w:r>
      <w:r>
        <w:rPr>
          <w:lang w:val="en-US"/>
        </w:rPr>
        <w:t>UTairExpress</w:t>
      </w:r>
      <w:r w:rsidR="0059739C" w:rsidRPr="0059739C">
        <w:t xml:space="preserve"> </w:t>
      </w:r>
      <w:r>
        <w:t>на апрель 2013 года по моделям самолетов, шт.</w:t>
      </w:r>
      <w:bookmarkEnd w:id="66"/>
    </w:p>
    <w:p w:rsidR="007D73C3" w:rsidRDefault="007D73C3" w:rsidP="00D8136A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7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87254" w:rsidRDefault="00D87254" w:rsidP="007903B1">
      <w:pPr>
        <w:ind w:firstLine="567"/>
      </w:pPr>
      <w:r>
        <w:t xml:space="preserve">По данным </w:t>
      </w:r>
      <w:r w:rsidR="00C25D27">
        <w:t>…</w:t>
      </w:r>
      <w:r w:rsidR="00FD54BA">
        <w:t>,</w:t>
      </w:r>
      <w:r w:rsidR="007F6034">
        <w:t xml:space="preserve"> в составе авиапарка  </w:t>
      </w:r>
      <w:r w:rsidR="007F6034">
        <w:rPr>
          <w:lang w:val="en-US"/>
        </w:rPr>
        <w:t>UTair</w:t>
      </w:r>
      <w:r w:rsidR="00F973B9">
        <w:t xml:space="preserve"> </w:t>
      </w:r>
      <w:r w:rsidR="007F6034">
        <w:rPr>
          <w:lang w:val="en-US"/>
        </w:rPr>
        <w:t>Express</w:t>
      </w:r>
      <w:r w:rsidR="00A93870">
        <w:t xml:space="preserve"> </w:t>
      </w:r>
      <w:r w:rsidR="007F6034">
        <w:t xml:space="preserve">числится </w:t>
      </w:r>
      <w:r w:rsidR="00C25D27">
        <w:t>..</w:t>
      </w:r>
      <w:r w:rsidR="007F6034">
        <w:t xml:space="preserve"> самолетов. Из них по состоянию на апрель 2013 года только </w:t>
      </w:r>
      <w:r w:rsidR="00C25D27">
        <w:t>..</w:t>
      </w:r>
      <w:r w:rsidR="007F6034">
        <w:t xml:space="preserve"> самолета были активны в течение последних 6 месяцев: </w:t>
      </w:r>
      <w:r w:rsidR="00C25D27">
        <w:t>…</w:t>
      </w:r>
      <w:r w:rsidR="007F6034">
        <w:t xml:space="preserve">Ан-24 и </w:t>
      </w:r>
      <w:r w:rsidR="00C25D27">
        <w:t>..</w:t>
      </w:r>
      <w:r w:rsidR="007F6034">
        <w:t xml:space="preserve">. </w:t>
      </w:r>
      <w:r w:rsidR="0080796C">
        <w:t>Кроме того, по данным сайта компании в парке представлены сам</w:t>
      </w:r>
      <w:r w:rsidR="0080796C">
        <w:t>о</w:t>
      </w:r>
      <w:r w:rsidR="0080796C">
        <w:t xml:space="preserve">леты </w:t>
      </w:r>
      <w:r w:rsidR="0080796C">
        <w:rPr>
          <w:lang w:val="en-US"/>
        </w:rPr>
        <w:t>Let</w:t>
      </w:r>
      <w:r w:rsidR="0080796C" w:rsidRPr="0080796C">
        <w:t>-410</w:t>
      </w:r>
      <w:r w:rsidR="0080796C">
        <w:t xml:space="preserve">, </w:t>
      </w:r>
      <w:r w:rsidR="00C25D27">
        <w:t>…</w:t>
      </w:r>
      <w:r w:rsidR="0080796C">
        <w:t>.</w:t>
      </w:r>
    </w:p>
    <w:p w:rsidR="007903B1" w:rsidRDefault="007903B1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</w:rPr>
      </w:pPr>
      <w:r>
        <w:br w:type="page"/>
      </w:r>
    </w:p>
    <w:p w:rsidR="0080796C" w:rsidRDefault="0080796C" w:rsidP="0080796C">
      <w:pPr>
        <w:pStyle w:val="2"/>
      </w:pPr>
      <w:bookmarkStart w:id="67" w:name="_Toc353562720"/>
      <w:r>
        <w:lastRenderedPageBreak/>
        <w:t>Якутия</w:t>
      </w:r>
      <w:bookmarkEnd w:id="67"/>
    </w:p>
    <w:p w:rsidR="0080796C" w:rsidRPr="0080796C" w:rsidRDefault="0080796C" w:rsidP="0080796C">
      <w:pPr>
        <w:jc w:val="right"/>
      </w:pPr>
      <w:r>
        <w:rPr>
          <w:noProof/>
          <w:lang w:eastAsia="ru-RU"/>
        </w:rPr>
        <w:drawing>
          <wp:inline distT="0" distB="0" distL="0" distR="0">
            <wp:extent cx="1905000" cy="495300"/>
            <wp:effectExtent l="0" t="0" r="0" b="0"/>
            <wp:docPr id="209" name="Рисунок 209" descr="Yakutia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akutia Airlin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1B" w:rsidRDefault="0008061B" w:rsidP="0008061B">
      <w:pPr>
        <w:pStyle w:val="afb"/>
        <w:keepNext/>
        <w:jc w:val="both"/>
      </w:pPr>
      <w:bookmarkStart w:id="68" w:name="_Toc353562013"/>
      <w:r>
        <w:t xml:space="preserve">Диаграмма </w:t>
      </w:r>
      <w:fldSimple w:instr=" SEQ Диаграмма \* ARABIC ">
        <w:r w:rsidR="0059739C">
          <w:rPr>
            <w:noProof/>
          </w:rPr>
          <w:t>26</w:t>
        </w:r>
      </w:fldSimple>
      <w:r>
        <w:t>. структура воздушного флота а/к "Якутия"</w:t>
      </w:r>
      <w:r>
        <w:rPr>
          <w:noProof/>
        </w:rPr>
        <w:t xml:space="preserve"> на 31.03.2013 г. по моделям самолетов, шт.</w:t>
      </w:r>
      <w:bookmarkEnd w:id="68"/>
    </w:p>
    <w:p w:rsidR="0080796C" w:rsidRDefault="0080796C" w:rsidP="00D8136A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8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8061B" w:rsidRPr="0008061B" w:rsidRDefault="0008061B" w:rsidP="007903B1">
      <w:pPr>
        <w:ind w:firstLine="567"/>
      </w:pPr>
      <w:r>
        <w:t xml:space="preserve">В составе авиапарка а/к «Якутия» по данным на 31.03.2013 г. состоит </w:t>
      </w:r>
      <w:r w:rsidR="007903B1">
        <w:t xml:space="preserve">из </w:t>
      </w:r>
      <w:r>
        <w:t>самолетов сред</w:t>
      </w:r>
      <w:r w:rsidR="007903B1">
        <w:t>ним возрастом лет. П</w:t>
      </w:r>
      <w:r>
        <w:t xml:space="preserve">ланируется поставка еще 2 самолетов </w:t>
      </w:r>
      <w:r>
        <w:rPr>
          <w:lang w:val="en-US"/>
        </w:rPr>
        <w:t>Bombardier</w:t>
      </w:r>
      <w:r w:rsidR="00A93870">
        <w:t xml:space="preserve"> </w:t>
      </w:r>
      <w:r w:rsidR="00C25D27">
        <w:t>..</w:t>
      </w:r>
      <w:r w:rsidRPr="0008061B">
        <w:t>.</w:t>
      </w:r>
    </w:p>
    <w:p w:rsidR="0059739C" w:rsidRDefault="0059739C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314E6A" w:rsidRDefault="00314E6A" w:rsidP="00314E6A">
      <w:pPr>
        <w:pStyle w:val="afb"/>
        <w:keepNext/>
      </w:pPr>
      <w:bookmarkStart w:id="69" w:name="_Toc353562051"/>
      <w:r>
        <w:lastRenderedPageBreak/>
        <w:t xml:space="preserve">Таблица </w:t>
      </w:r>
      <w:fldSimple w:instr=" SEQ Таблица \* ARABIC ">
        <w:r w:rsidR="0059739C">
          <w:rPr>
            <w:noProof/>
          </w:rPr>
          <w:t>7</w:t>
        </w:r>
      </w:fldSimple>
      <w:r>
        <w:t>.Состав авиапарка а/к "Якутия на 31.03.2013 г. (тип ВС, возраст, №, дата поставки)</w:t>
      </w:r>
      <w:bookmarkEnd w:id="69"/>
    </w:p>
    <w:tbl>
      <w:tblPr>
        <w:tblW w:w="7651" w:type="dxa"/>
        <w:tblInd w:w="93" w:type="dxa"/>
        <w:tblLook w:val="04A0"/>
      </w:tblPr>
      <w:tblGrid>
        <w:gridCol w:w="1340"/>
        <w:gridCol w:w="3691"/>
        <w:gridCol w:w="1220"/>
        <w:gridCol w:w="1400"/>
      </w:tblGrid>
      <w:tr w:rsidR="0008061B" w:rsidRPr="007903B1" w:rsidTr="0008061B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 w:val="22"/>
                <w:lang w:eastAsia="ru-RU"/>
              </w:rPr>
              <w:t>RA-41250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Antonov An-140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06.09.2006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03B1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7.9 Years</w:t>
            </w: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8061B" w:rsidRPr="007903B1" w:rsidTr="0008061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1B" w:rsidRPr="007903B1" w:rsidRDefault="0008061B" w:rsidP="0008061B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7903B1" w:rsidRDefault="007903B1" w:rsidP="00633A5E">
      <w:pPr>
        <w:pStyle w:val="2"/>
        <w:rPr>
          <w:lang w:val="en-US"/>
        </w:rPr>
      </w:pPr>
    </w:p>
    <w:p w:rsidR="007903B1" w:rsidRDefault="007903B1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08061B" w:rsidRDefault="00633A5E" w:rsidP="00633A5E">
      <w:pPr>
        <w:pStyle w:val="2"/>
        <w:rPr>
          <w:lang w:val="en-US"/>
        </w:rPr>
      </w:pPr>
      <w:bookmarkStart w:id="70" w:name="_Toc353562721"/>
      <w:r>
        <w:rPr>
          <w:lang w:val="en-US"/>
        </w:rPr>
        <w:lastRenderedPageBreak/>
        <w:t>NordStar</w:t>
      </w:r>
      <w:bookmarkEnd w:id="70"/>
    </w:p>
    <w:p w:rsidR="00633A5E" w:rsidRPr="00633A5E" w:rsidRDefault="00633A5E" w:rsidP="00633A5E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33750" cy="666750"/>
            <wp:effectExtent l="0" t="0" r="0" b="0"/>
            <wp:docPr id="210" name="Рисунок 210" descr="NordStar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rdStar Airlin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5E" w:rsidRDefault="00633A5E" w:rsidP="00633A5E">
      <w:pPr>
        <w:pStyle w:val="afb"/>
        <w:keepNext/>
        <w:jc w:val="both"/>
      </w:pPr>
      <w:bookmarkStart w:id="71" w:name="_Toc353562014"/>
      <w:r>
        <w:t xml:space="preserve">Диаграмма </w:t>
      </w:r>
      <w:fldSimple w:instr=" SEQ Диаграмма \* ARABIC ">
        <w:r w:rsidR="00A93870">
          <w:rPr>
            <w:noProof/>
          </w:rPr>
          <w:t>27</w:t>
        </w:r>
      </w:fldSimple>
      <w:r>
        <w:t xml:space="preserve">. Структура воздушного флота </w:t>
      </w:r>
      <w:r>
        <w:rPr>
          <w:lang w:val="en-US"/>
        </w:rPr>
        <w:t>NordStar</w:t>
      </w:r>
      <w:r>
        <w:t xml:space="preserve"> по моделям самолетов на 05.01.2013 г., шт.</w:t>
      </w:r>
      <w:bookmarkEnd w:id="71"/>
    </w:p>
    <w:p w:rsidR="00633A5E" w:rsidRDefault="00633A5E" w:rsidP="00D8136A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211" name="Диаграмма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33A5E" w:rsidRDefault="00633A5E" w:rsidP="007903B1">
      <w:pPr>
        <w:ind w:firstLine="567"/>
      </w:pPr>
      <w:r>
        <w:t xml:space="preserve">В составе авиапарка </w:t>
      </w:r>
      <w:r>
        <w:rPr>
          <w:lang w:val="en-US"/>
        </w:rPr>
        <w:t>NordStar</w:t>
      </w:r>
      <w:r>
        <w:t>на 05.01.2013 года числятся  самолетов, средний во</w:t>
      </w:r>
      <w:r>
        <w:t>з</w:t>
      </w:r>
      <w:r>
        <w:t>раст которых лет.</w:t>
      </w:r>
      <w:r w:rsidR="002E1746">
        <w:t xml:space="preserve"> Заказан </w:t>
      </w:r>
      <w:r w:rsidR="00C25D27">
        <w:t>…</w:t>
      </w:r>
    </w:p>
    <w:p w:rsidR="00314E6A" w:rsidRDefault="00314E6A" w:rsidP="00314E6A">
      <w:pPr>
        <w:pStyle w:val="afb"/>
        <w:keepNext/>
      </w:pPr>
      <w:bookmarkStart w:id="72" w:name="_Toc353562052"/>
      <w:r>
        <w:t xml:space="preserve">Таблица </w:t>
      </w:r>
      <w:fldSimple w:instr=" SEQ Таблица \* ARABIC ">
        <w:r w:rsidR="0059739C">
          <w:rPr>
            <w:noProof/>
          </w:rPr>
          <w:t>8</w:t>
        </w:r>
      </w:fldSimple>
      <w:r>
        <w:t>.Состав воздушного парка</w:t>
      </w:r>
      <w:r>
        <w:rPr>
          <w:lang w:val="en-US"/>
        </w:rPr>
        <w:t>Nordstar</w:t>
      </w:r>
      <w:r>
        <w:t>на 05.01.2013 г., №, тип, дата поставки, возраст ВС.</w:t>
      </w:r>
      <w:bookmarkEnd w:id="72"/>
    </w:p>
    <w:tbl>
      <w:tblPr>
        <w:tblW w:w="6520" w:type="dxa"/>
        <w:tblInd w:w="93" w:type="dxa"/>
        <w:tblLook w:val="04A0"/>
      </w:tblPr>
      <w:tblGrid>
        <w:gridCol w:w="1340"/>
        <w:gridCol w:w="2560"/>
        <w:gridCol w:w="1296"/>
        <w:gridCol w:w="1400"/>
      </w:tblGrid>
      <w:tr w:rsidR="002E1746" w:rsidRPr="007903B1" w:rsidTr="002E1746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Reg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Age</w:t>
            </w: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Cs w:val="24"/>
                <w:lang w:eastAsia="ru-RU"/>
              </w:rPr>
              <w:t>VP-BKT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Cs w:val="24"/>
                <w:lang w:eastAsia="ru-RU"/>
              </w:rPr>
              <w:t>Boeing 737-33R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Cs w:val="24"/>
                <w:lang w:eastAsia="ru-RU"/>
              </w:rPr>
              <w:t>01.06.2012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903B1">
              <w:rPr>
                <w:rFonts w:eastAsia="Times New Roman" w:cs="Times New Roman"/>
                <w:color w:val="000000"/>
                <w:szCs w:val="24"/>
                <w:lang w:eastAsia="ru-RU"/>
              </w:rPr>
              <w:t>15.9 Years</w:t>
            </w: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E1746" w:rsidRPr="007903B1" w:rsidTr="002E1746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746" w:rsidRPr="007903B1" w:rsidRDefault="002E1746" w:rsidP="002E17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2E1746" w:rsidRDefault="002E1746" w:rsidP="002E1746">
      <w:pPr>
        <w:pStyle w:val="2"/>
      </w:pPr>
      <w:bookmarkStart w:id="73" w:name="_Toc353562722"/>
      <w:r>
        <w:lastRenderedPageBreak/>
        <w:t>Уральские Авиалинии</w:t>
      </w:r>
      <w:bookmarkEnd w:id="73"/>
    </w:p>
    <w:p w:rsidR="002E1746" w:rsidRDefault="002E1746" w:rsidP="002E174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181225" cy="724167"/>
            <wp:effectExtent l="0" t="0" r="0" b="0"/>
            <wp:docPr id="212" name="Рисунок 212" descr="Ural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al Airlin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70" w:rsidRPr="0059739C" w:rsidRDefault="00A93870" w:rsidP="0059739C">
      <w:pPr>
        <w:pStyle w:val="afb"/>
        <w:keepNext/>
        <w:jc w:val="both"/>
      </w:pPr>
      <w:bookmarkStart w:id="74" w:name="_Toc353562015"/>
      <w:r>
        <w:t xml:space="preserve">Диаграмма </w:t>
      </w:r>
      <w:fldSimple w:instr=" SEQ Диаграмма \* ARABIC ">
        <w:r>
          <w:rPr>
            <w:noProof/>
          </w:rPr>
          <w:t>28</w:t>
        </w:r>
      </w:fldSimple>
      <w:r>
        <w:t xml:space="preserve">. Структура воздушного флота </w:t>
      </w:r>
      <w:r>
        <w:rPr>
          <w:lang w:val="en-US"/>
        </w:rPr>
        <w:t>Ural</w:t>
      </w:r>
      <w:r w:rsidRPr="00A93870">
        <w:t xml:space="preserve"> </w:t>
      </w:r>
      <w:r>
        <w:rPr>
          <w:lang w:val="en-US"/>
        </w:rPr>
        <w:t>Airlines</w:t>
      </w:r>
      <w:r>
        <w:t xml:space="preserve"> по моделям самолетов на </w:t>
      </w:r>
      <w:r w:rsidR="0059739C" w:rsidRPr="0059739C">
        <w:t>10</w:t>
      </w:r>
      <w:r>
        <w:t>.0</w:t>
      </w:r>
      <w:r w:rsidR="0059739C" w:rsidRPr="0059739C">
        <w:t>4</w:t>
      </w:r>
      <w:r>
        <w:t>.2013 г., шт.</w:t>
      </w:r>
      <w:bookmarkEnd w:id="74"/>
    </w:p>
    <w:p w:rsidR="002E1746" w:rsidRDefault="002E1746" w:rsidP="002E1746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213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E1746" w:rsidRPr="001E4CFA" w:rsidRDefault="002E1746" w:rsidP="00FD54BA">
      <w:pPr>
        <w:ind w:firstLine="567"/>
        <w:jc w:val="left"/>
      </w:pPr>
      <w:r>
        <w:t>По данным на 10.04.2013</w:t>
      </w:r>
      <w:r w:rsidR="0059739C" w:rsidRPr="0059739C">
        <w:t xml:space="preserve"> </w:t>
      </w:r>
      <w:r>
        <w:t xml:space="preserve">г. в составе авиапарка «Уральских авиалиний» состоит </w:t>
      </w:r>
      <w:r w:rsidR="00C25D27">
        <w:t>..</w:t>
      </w:r>
      <w:r>
        <w:t>самолето</w:t>
      </w:r>
      <w:r w:rsidR="00FD54BA">
        <w:t>в</w:t>
      </w:r>
      <w:r>
        <w:t xml:space="preserve"> средним возрастом </w:t>
      </w:r>
      <w:r w:rsidR="00C25D27">
        <w:t>..</w:t>
      </w:r>
      <w:r>
        <w:t xml:space="preserve"> года.</w:t>
      </w:r>
      <w:r w:rsidR="00314E6A">
        <w:t xml:space="preserve"> Весь парк представлен среднемагистральными с</w:t>
      </w:r>
      <w:r w:rsidR="00314E6A">
        <w:t>а</w:t>
      </w:r>
      <w:r w:rsidR="00314E6A">
        <w:t xml:space="preserve">молетами </w:t>
      </w:r>
      <w:r w:rsidR="00314E6A" w:rsidRPr="001E4CFA">
        <w:t>“</w:t>
      </w:r>
      <w:r w:rsidR="00314E6A">
        <w:rPr>
          <w:lang w:val="en-US"/>
        </w:rPr>
        <w:t>Airbus</w:t>
      </w:r>
      <w:r w:rsidR="00314E6A" w:rsidRPr="001E4CFA">
        <w:t>”.</w:t>
      </w:r>
    </w:p>
    <w:p w:rsidR="0059739C" w:rsidRDefault="0059739C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314E6A" w:rsidRPr="00314E6A" w:rsidRDefault="00314E6A" w:rsidP="00314E6A">
      <w:pPr>
        <w:pStyle w:val="afb"/>
        <w:keepNext/>
      </w:pPr>
      <w:bookmarkStart w:id="75" w:name="_Toc353562053"/>
      <w:r>
        <w:lastRenderedPageBreak/>
        <w:t xml:space="preserve">Таблица </w:t>
      </w:r>
      <w:fldSimple w:instr=" SEQ Таблица \* ARABIC ">
        <w:r w:rsidR="0059739C">
          <w:rPr>
            <w:noProof/>
          </w:rPr>
          <w:t>9</w:t>
        </w:r>
      </w:fldSimple>
      <w:r>
        <w:t>. Парк самолетов «Уральских Авиалиний» на 10.04.2013 г., №, тип, дата поставки, возраст ВС.</w:t>
      </w:r>
      <w:bookmarkEnd w:id="75"/>
    </w:p>
    <w:tbl>
      <w:tblPr>
        <w:tblW w:w="6520" w:type="dxa"/>
        <w:tblInd w:w="93" w:type="dxa"/>
        <w:tblLook w:val="04A0"/>
      </w:tblPr>
      <w:tblGrid>
        <w:gridCol w:w="1340"/>
        <w:gridCol w:w="2560"/>
        <w:gridCol w:w="1220"/>
        <w:gridCol w:w="1400"/>
      </w:tblGrid>
      <w:tr w:rsidR="00314E6A" w:rsidRPr="00FD54BA" w:rsidTr="00314E6A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VP-BBQ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Airbus A320-214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19.03.2012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8.6 Years</w:t>
            </w: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4E6A" w:rsidRPr="00FD54BA" w:rsidTr="00314E6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6A" w:rsidRPr="00FD54BA" w:rsidRDefault="00314E6A" w:rsidP="00314E6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FD54BA" w:rsidRDefault="00FD54BA" w:rsidP="00BB5217">
      <w:pPr>
        <w:pStyle w:val="2"/>
      </w:pPr>
    </w:p>
    <w:p w:rsidR="00FD54BA" w:rsidRDefault="00FD54BA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</w:rPr>
      </w:pPr>
      <w:r>
        <w:br w:type="page"/>
      </w:r>
    </w:p>
    <w:p w:rsidR="00314E6A" w:rsidRDefault="00BB5217" w:rsidP="00BB5217">
      <w:pPr>
        <w:pStyle w:val="2"/>
      </w:pPr>
      <w:bookmarkStart w:id="76" w:name="_Toc353562723"/>
      <w:r>
        <w:lastRenderedPageBreak/>
        <w:t>ОренЭйр</w:t>
      </w:r>
      <w:r w:rsidR="0012376C">
        <w:t xml:space="preserve"> (Оренбургские авиалинии).</w:t>
      </w:r>
      <w:bookmarkEnd w:id="76"/>
    </w:p>
    <w:p w:rsidR="0012376C" w:rsidRDefault="0012376C" w:rsidP="0012376C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81250" cy="333375"/>
            <wp:effectExtent l="0" t="0" r="0" b="9525"/>
            <wp:docPr id="214" name="Рисунок 214" descr="Orenair (Orenburg Airlin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enair (Orenburg Airlines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6C" w:rsidRDefault="0012376C" w:rsidP="0012376C">
      <w:pPr>
        <w:pStyle w:val="afb"/>
        <w:keepNext/>
      </w:pPr>
      <w:bookmarkStart w:id="77" w:name="_Toc353562016"/>
      <w:r>
        <w:t xml:space="preserve">Диаграмма </w:t>
      </w:r>
      <w:fldSimple w:instr=" SEQ Диаграмма \* ARABIC ">
        <w:r w:rsidR="0059739C">
          <w:rPr>
            <w:noProof/>
          </w:rPr>
          <w:t>29</w:t>
        </w:r>
      </w:fldSimple>
      <w:r>
        <w:t>. Структура воздушного флота ОренЭйр на 25.12.2012</w:t>
      </w:r>
      <w:r w:rsidR="0059739C" w:rsidRPr="0059739C">
        <w:t xml:space="preserve"> </w:t>
      </w:r>
      <w:r>
        <w:t>г. по моделям, шт.</w:t>
      </w:r>
      <w:bookmarkEnd w:id="77"/>
    </w:p>
    <w:p w:rsidR="0012376C" w:rsidRDefault="0012376C" w:rsidP="0012376C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215" name="Диаграмма 2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9739C" w:rsidRDefault="0059739C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12376C" w:rsidRDefault="0012376C" w:rsidP="0012376C">
      <w:pPr>
        <w:pStyle w:val="afb"/>
        <w:keepNext/>
      </w:pPr>
      <w:bookmarkStart w:id="78" w:name="_Toc353562054"/>
      <w:r>
        <w:lastRenderedPageBreak/>
        <w:t xml:space="preserve">Таблица </w:t>
      </w:r>
      <w:fldSimple w:instr=" SEQ Таблица \* ARABIC ">
        <w:r w:rsidR="0059739C">
          <w:rPr>
            <w:noProof/>
          </w:rPr>
          <w:t>10</w:t>
        </w:r>
      </w:fldSimple>
      <w:r>
        <w:t>. Состав воздушного флота а/к "ОренЭйр"на 25.12.2012 г.: №, тип, дата поставки, возраст.</w:t>
      </w:r>
      <w:bookmarkEnd w:id="78"/>
    </w:p>
    <w:tbl>
      <w:tblPr>
        <w:tblW w:w="6520" w:type="dxa"/>
        <w:tblInd w:w="93" w:type="dxa"/>
        <w:tblLook w:val="04A0"/>
      </w:tblPr>
      <w:tblGrid>
        <w:gridCol w:w="1340"/>
        <w:gridCol w:w="2560"/>
        <w:gridCol w:w="1220"/>
        <w:gridCol w:w="1400"/>
      </w:tblGrid>
      <w:tr w:rsidR="0012376C" w:rsidRPr="00FD54BA" w:rsidTr="0012376C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RA-64017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Tupolev Tu-204-100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F31F42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04</w:t>
            </w:r>
            <w:r w:rsidR="0012376C"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.</w:t>
            </w: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20</w:t>
            </w:r>
            <w:r w:rsidR="0012376C"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D54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F31F42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2376C" w:rsidRPr="00FD54BA" w:rsidTr="001237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76C" w:rsidRPr="00FD54BA" w:rsidRDefault="0012376C" w:rsidP="0012376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12376C" w:rsidRDefault="0012376C" w:rsidP="0012376C">
      <w:pPr>
        <w:jc w:val="left"/>
      </w:pPr>
      <w:r>
        <w:t xml:space="preserve">По данным на </w:t>
      </w:r>
      <w:r w:rsidR="00F31F42">
        <w:t>04.03</w:t>
      </w:r>
      <w:r>
        <w:t>.2013 года, все указанные выше самолеты были</w:t>
      </w:r>
      <w:r w:rsidR="00F31F42">
        <w:t xml:space="preserve"> активны.</w:t>
      </w:r>
    </w:p>
    <w:p w:rsidR="00671ACE" w:rsidRDefault="00671ACE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</w:rPr>
      </w:pPr>
      <w:r>
        <w:br w:type="page"/>
      </w:r>
    </w:p>
    <w:p w:rsidR="00F31F42" w:rsidRDefault="00F31F42" w:rsidP="00F31F42">
      <w:pPr>
        <w:pStyle w:val="2"/>
      </w:pPr>
      <w:bookmarkStart w:id="79" w:name="_Toc353562724"/>
      <w:r>
        <w:lastRenderedPageBreak/>
        <w:t>Ангара.</w:t>
      </w:r>
      <w:bookmarkEnd w:id="79"/>
    </w:p>
    <w:p w:rsidR="00F31F42" w:rsidRPr="00F31F42" w:rsidRDefault="00F31F42" w:rsidP="00F31F42">
      <w:pPr>
        <w:jc w:val="right"/>
      </w:pPr>
      <w:r>
        <w:rPr>
          <w:noProof/>
          <w:lang w:eastAsia="ru-RU"/>
        </w:rPr>
        <w:drawing>
          <wp:inline distT="0" distB="0" distL="0" distR="0">
            <wp:extent cx="2171700" cy="825246"/>
            <wp:effectExtent l="0" t="0" r="0" b="0"/>
            <wp:docPr id="217" name="Рисунок 217" descr="Angara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ara Airline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2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80" w:rsidRDefault="000F4880" w:rsidP="000F4880">
      <w:pPr>
        <w:pStyle w:val="afb"/>
        <w:keepNext/>
        <w:jc w:val="both"/>
      </w:pPr>
      <w:bookmarkStart w:id="80" w:name="_Toc353562017"/>
      <w:r>
        <w:t xml:space="preserve">Диаграмма </w:t>
      </w:r>
      <w:fldSimple w:instr=" SEQ Диаграмма \* ARABIC ">
        <w:r w:rsidR="0059739C">
          <w:rPr>
            <w:noProof/>
          </w:rPr>
          <w:t>30</w:t>
        </w:r>
      </w:fldSimple>
      <w:r>
        <w:t>. Структура воздушного флота а/к "Ангара"</w:t>
      </w:r>
      <w:r>
        <w:rPr>
          <w:noProof/>
        </w:rPr>
        <w:t xml:space="preserve"> на 10.04.2013 г. по моделям самолетов, шт.</w:t>
      </w:r>
      <w:bookmarkEnd w:id="80"/>
    </w:p>
    <w:p w:rsidR="00F31F42" w:rsidRDefault="00F31F42" w:rsidP="00F31F42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16" name="Диаграмма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31F23" w:rsidRDefault="00B31F23" w:rsidP="00FD54BA">
      <w:pPr>
        <w:ind w:firstLine="567"/>
      </w:pPr>
      <w:r>
        <w:t xml:space="preserve">По данным на апрель 2012 в составе воздушного парка «Ангары» состоит </w:t>
      </w:r>
      <w:r w:rsidR="00260CAE">
        <w:t>..</w:t>
      </w:r>
      <w:r>
        <w:t xml:space="preserve"> самол</w:t>
      </w:r>
      <w:r>
        <w:t>е</w:t>
      </w:r>
      <w:r>
        <w:t xml:space="preserve">тов, </w:t>
      </w:r>
      <w:r w:rsidR="00260CAE">
        <w:t>..</w:t>
      </w:r>
      <w:r>
        <w:t>из них были активны в течение 6 месяцев. По заказу авиакомпании по данным на 31.03.2013 г. строится еще 2 самолета Ан-148.</w:t>
      </w:r>
    </w:p>
    <w:p w:rsidR="00B31F23" w:rsidRDefault="006E693D" w:rsidP="006E693D">
      <w:pPr>
        <w:pStyle w:val="2"/>
      </w:pPr>
      <w:bookmarkStart w:id="81" w:name="_Toc353562725"/>
      <w:r>
        <w:lastRenderedPageBreak/>
        <w:t>Ак Барс Аэро.</w:t>
      </w:r>
      <w:bookmarkEnd w:id="81"/>
    </w:p>
    <w:p w:rsidR="006E693D" w:rsidRDefault="006E693D" w:rsidP="006E693D">
      <w:pPr>
        <w:pStyle w:val="afb"/>
        <w:keepNext/>
        <w:jc w:val="both"/>
      </w:pPr>
      <w:bookmarkStart w:id="82" w:name="_Toc353562018"/>
      <w:r>
        <w:t xml:space="preserve">Диаграмма </w:t>
      </w:r>
      <w:fldSimple w:instr=" SEQ Диаграмма \* ARABIC ">
        <w:r w:rsidR="0059739C">
          <w:rPr>
            <w:noProof/>
          </w:rPr>
          <w:t>31</w:t>
        </w:r>
      </w:fldSimple>
      <w:r>
        <w:t>. Структура воздушного флота Ак Барс Аэро по моделям самолетов на 27.03.2013 г., по моделям сам</w:t>
      </w:r>
      <w:r>
        <w:t>о</w:t>
      </w:r>
      <w:r>
        <w:t>летов, шт.</w:t>
      </w:r>
      <w:bookmarkEnd w:id="82"/>
    </w:p>
    <w:p w:rsidR="006E693D" w:rsidRPr="00F31F42" w:rsidRDefault="006E693D" w:rsidP="00F31F42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218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31F42" w:rsidRDefault="001E4CFA" w:rsidP="00FD54BA">
      <w:pPr>
        <w:ind w:firstLine="567"/>
        <w:jc w:val="left"/>
      </w:pPr>
      <w:r>
        <w:t xml:space="preserve">Воздушный флот «Ак Барс Аэро» состоит из  </w:t>
      </w:r>
      <w:r w:rsidR="00260CAE">
        <w:t>….</w:t>
      </w:r>
      <w:r>
        <w:t xml:space="preserve">самолетов. </w:t>
      </w:r>
      <w:r>
        <w:rPr>
          <w:lang w:val="en-US"/>
        </w:rPr>
        <w:t>C</w:t>
      </w:r>
      <w:r>
        <w:t xml:space="preserve">редний возраст </w:t>
      </w:r>
      <w:r w:rsidR="00260CAE">
        <w:t>…</w:t>
      </w:r>
      <w:r>
        <w:t xml:space="preserve"> с</w:t>
      </w:r>
      <w:r>
        <w:t>а</w:t>
      </w:r>
      <w:r>
        <w:t xml:space="preserve">молетов </w:t>
      </w:r>
      <w:r>
        <w:rPr>
          <w:lang w:val="en-US"/>
        </w:rPr>
        <w:t>Bombardier</w:t>
      </w:r>
      <w:r w:rsidRPr="001E4CFA">
        <w:t xml:space="preserve"> </w:t>
      </w:r>
      <w:r w:rsidR="00260CAE">
        <w:t>…</w:t>
      </w:r>
      <w:r>
        <w:t xml:space="preserve"> года. Возраст Як-40 – </w:t>
      </w:r>
      <w:r w:rsidR="00260CAE">
        <w:t>..</w:t>
      </w:r>
      <w:r>
        <w:t xml:space="preserve"> лет.</w:t>
      </w:r>
    </w:p>
    <w:p w:rsidR="0059739C" w:rsidRDefault="0059739C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1E4CFA" w:rsidRDefault="001E4CFA" w:rsidP="001E4CFA">
      <w:pPr>
        <w:pStyle w:val="afb"/>
        <w:keepNext/>
      </w:pPr>
      <w:bookmarkStart w:id="83" w:name="_Toc353562055"/>
      <w:r>
        <w:lastRenderedPageBreak/>
        <w:t xml:space="preserve">Таблица </w:t>
      </w:r>
      <w:fldSimple w:instr=" SEQ Таблица \* ARABIC ">
        <w:r w:rsidR="0059739C">
          <w:rPr>
            <w:noProof/>
          </w:rPr>
          <w:t>11</w:t>
        </w:r>
      </w:fldSimple>
      <w:r>
        <w:t>. Состав самолетного парка "Ак Барс Авиа", №, тип, дата поставки, возраст ВС на 27.03.2013 г.</w:t>
      </w:r>
      <w:bookmarkEnd w:id="83"/>
    </w:p>
    <w:tbl>
      <w:tblPr>
        <w:tblW w:w="8150" w:type="dxa"/>
        <w:tblInd w:w="93" w:type="dxa"/>
        <w:tblLook w:val="04A0"/>
      </w:tblPr>
      <w:tblGrid>
        <w:gridCol w:w="1340"/>
        <w:gridCol w:w="4114"/>
        <w:gridCol w:w="1296"/>
        <w:gridCol w:w="1400"/>
      </w:tblGrid>
      <w:tr w:rsidR="001E4CFA" w:rsidRPr="00FD54BA" w:rsidTr="001E4CFA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4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RA-67232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Canadair CL-600-2B19 Challenger 850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28.07.2011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4.4 Years</w:t>
            </w: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E4CFA" w:rsidRPr="00FD54BA" w:rsidTr="001E4CFA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CFA" w:rsidRPr="00FD54BA" w:rsidRDefault="001E4CFA" w:rsidP="001E4C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CFA" w:rsidRPr="00FD54BA" w:rsidRDefault="001E4CFA" w:rsidP="001E4CF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</w:tbl>
    <w:p w:rsidR="00D536A1" w:rsidRDefault="00D536A1" w:rsidP="0012376C">
      <w:pPr>
        <w:jc w:val="left"/>
      </w:pPr>
    </w:p>
    <w:p w:rsidR="00C30537" w:rsidRDefault="00C30537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</w:rPr>
      </w:pPr>
      <w:r>
        <w:br w:type="page"/>
      </w:r>
    </w:p>
    <w:p w:rsidR="001E4CFA" w:rsidRDefault="00F678EB" w:rsidP="00D536A1">
      <w:pPr>
        <w:pStyle w:val="2"/>
      </w:pPr>
      <w:bookmarkStart w:id="84" w:name="_Toc353562726"/>
      <w:r>
        <w:lastRenderedPageBreak/>
        <w:t>«Авиационная компания «</w:t>
      </w:r>
      <w:r w:rsidR="00D536A1">
        <w:t>Полет</w:t>
      </w:r>
      <w:r>
        <w:t>» ЗАО</w:t>
      </w:r>
      <w:r w:rsidR="00D536A1">
        <w:t>.</w:t>
      </w:r>
      <w:bookmarkEnd w:id="84"/>
    </w:p>
    <w:p w:rsidR="00D536A1" w:rsidRDefault="00D536A1" w:rsidP="00D536A1">
      <w:pPr>
        <w:jc w:val="right"/>
      </w:pPr>
      <w:r>
        <w:rPr>
          <w:noProof/>
          <w:lang w:eastAsia="ru-RU"/>
        </w:rPr>
        <w:drawing>
          <wp:inline distT="0" distB="0" distL="0" distR="0">
            <wp:extent cx="2838450" cy="771525"/>
            <wp:effectExtent l="0" t="0" r="0" b="9525"/>
            <wp:docPr id="72" name="Рисунок 72" descr="Polet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et Fligh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C4" w:rsidRDefault="001D23C4" w:rsidP="001D23C4">
      <w:pPr>
        <w:pStyle w:val="afb"/>
        <w:keepNext/>
      </w:pPr>
      <w:bookmarkStart w:id="85" w:name="_Toc353562019"/>
      <w:r>
        <w:t xml:space="preserve">Диаграмма </w:t>
      </w:r>
      <w:fldSimple w:instr=" SEQ Диаграмма \* ARABIC ">
        <w:r w:rsidR="0059739C">
          <w:rPr>
            <w:noProof/>
          </w:rPr>
          <w:t>32</w:t>
        </w:r>
      </w:fldSimple>
      <w:r>
        <w:t>. Структура</w:t>
      </w:r>
      <w:r>
        <w:rPr>
          <w:noProof/>
        </w:rPr>
        <w:t xml:space="preserve"> самолетного парка а/к "Полет" по моделям самолетов на 10.04.2013 г., шт.</w:t>
      </w:r>
      <w:bookmarkEnd w:id="85"/>
    </w:p>
    <w:p w:rsidR="00F678EB" w:rsidRDefault="00F678EB" w:rsidP="00F678EB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D23C4" w:rsidRDefault="001D23C4" w:rsidP="00FD54BA">
      <w:pPr>
        <w:ind w:firstLine="567"/>
        <w:jc w:val="left"/>
      </w:pPr>
      <w:r>
        <w:t xml:space="preserve">Парк авиакомпании представлен </w:t>
      </w:r>
      <w:r w:rsidR="00260CAE">
        <w:t>..</w:t>
      </w:r>
      <w:r>
        <w:t xml:space="preserve"> самолетами, средний возраст которых – </w:t>
      </w:r>
      <w:r w:rsidR="00260CAE">
        <w:t>..</w:t>
      </w:r>
      <w:r>
        <w:t xml:space="preserve"> г</w:t>
      </w:r>
      <w:r>
        <w:t>о</w:t>
      </w:r>
      <w:r>
        <w:t xml:space="preserve">да. Из этих </w:t>
      </w:r>
      <w:r w:rsidR="00260CAE">
        <w:t>..</w:t>
      </w:r>
      <w:r>
        <w:t xml:space="preserve"> самолетов - </w:t>
      </w:r>
      <w:r w:rsidR="00260CAE">
        <w:t>..</w:t>
      </w:r>
      <w:r>
        <w:t xml:space="preserve"> совершали рейсы в течение последних 6 месяцев на 10.04.2013 г.</w:t>
      </w:r>
      <w:r w:rsidR="00F25652">
        <w:t xml:space="preserve"> парк транспортных самолетов представлен Ан-124, Ил-96, Ил-76.</w:t>
      </w:r>
    </w:p>
    <w:p w:rsidR="00F25652" w:rsidRDefault="00F25652" w:rsidP="00F678EB">
      <w:pPr>
        <w:jc w:val="left"/>
      </w:pPr>
      <w:r w:rsidRPr="00F25652">
        <w:t>Программа расширения парка самолетов предполагает пополнение десятью российскими АН-148-100Е по лизинговому соглашению с компанией "Сбербанк Лизинг" и увеличение численности SAAB-340B до 20 самолётов.</w:t>
      </w:r>
    </w:p>
    <w:p w:rsidR="00F25652" w:rsidRPr="00A70255" w:rsidRDefault="00F25652" w:rsidP="00F25652">
      <w:pPr>
        <w:pStyle w:val="2"/>
      </w:pPr>
      <w:bookmarkStart w:id="86" w:name="_Toc353562727"/>
      <w:r>
        <w:lastRenderedPageBreak/>
        <w:t>Северный Ветер (</w:t>
      </w:r>
      <w:r>
        <w:rPr>
          <w:lang w:val="en-US"/>
        </w:rPr>
        <w:t>Nordwind</w:t>
      </w:r>
      <w:r w:rsidRPr="00A70255">
        <w:t>)</w:t>
      </w:r>
      <w:bookmarkEnd w:id="86"/>
    </w:p>
    <w:p w:rsidR="00A70255" w:rsidRDefault="00A70255" w:rsidP="00A70255">
      <w:pPr>
        <w:pStyle w:val="afb"/>
        <w:keepNext/>
      </w:pPr>
      <w:bookmarkStart w:id="87" w:name="_Toc353562020"/>
      <w:r>
        <w:t xml:space="preserve">Диаграмма </w:t>
      </w:r>
      <w:fldSimple w:instr=" SEQ Диаграмма \* ARABIC ">
        <w:r w:rsidR="0059739C">
          <w:rPr>
            <w:noProof/>
          </w:rPr>
          <w:t>33</w:t>
        </w:r>
      </w:fldSimple>
      <w:r>
        <w:t>. Структура воздушного флота а/к</w:t>
      </w:r>
      <w:r>
        <w:rPr>
          <w:noProof/>
          <w:lang w:val="en-US"/>
        </w:rPr>
        <w:t>Nordwind</w:t>
      </w:r>
      <w:r>
        <w:rPr>
          <w:noProof/>
        </w:rPr>
        <w:t>по моделям на 10.04.2013 г., шт.</w:t>
      </w:r>
      <w:bookmarkEnd w:id="87"/>
    </w:p>
    <w:p w:rsidR="00F25652" w:rsidRDefault="00F25652" w:rsidP="00F678EB">
      <w:pPr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70255" w:rsidRPr="00A70255" w:rsidRDefault="00A70255" w:rsidP="00F678EB">
      <w:pPr>
        <w:jc w:val="left"/>
      </w:pPr>
      <w:r>
        <w:t xml:space="preserve">Планируется поставка </w:t>
      </w:r>
      <w:r>
        <w:rPr>
          <w:lang w:val="en-US"/>
        </w:rPr>
        <w:t>Airbus</w:t>
      </w:r>
      <w:r w:rsidR="00F973B9">
        <w:t xml:space="preserve"> </w:t>
      </w:r>
      <w:r>
        <w:rPr>
          <w:lang w:val="en-US"/>
        </w:rPr>
        <w:t>A</w:t>
      </w:r>
      <w:r w:rsidRPr="00A70255">
        <w:t xml:space="preserve">321 </w:t>
      </w:r>
      <w:r>
        <w:t xml:space="preserve">и </w:t>
      </w:r>
      <w:r>
        <w:rPr>
          <w:lang w:val="en-US"/>
        </w:rPr>
        <w:t>Boeing</w:t>
      </w:r>
      <w:r w:rsidRPr="00A70255">
        <w:t xml:space="preserve"> 777.</w:t>
      </w:r>
    </w:p>
    <w:p w:rsidR="0059739C" w:rsidRDefault="0059739C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A70255" w:rsidRDefault="00A70255" w:rsidP="00A70255">
      <w:pPr>
        <w:pStyle w:val="afb"/>
        <w:keepNext/>
      </w:pPr>
      <w:bookmarkStart w:id="88" w:name="_Toc353562056"/>
      <w:r>
        <w:lastRenderedPageBreak/>
        <w:t xml:space="preserve">Таблица </w:t>
      </w:r>
      <w:fldSimple w:instr=" SEQ Таблица \* ARABIC ">
        <w:r w:rsidR="0059739C">
          <w:rPr>
            <w:noProof/>
          </w:rPr>
          <w:t>12</w:t>
        </w:r>
      </w:fldSimple>
      <w:r>
        <w:t xml:space="preserve">. состав воздушного парка а/к </w:t>
      </w:r>
      <w:r>
        <w:rPr>
          <w:lang w:val="en-US"/>
        </w:rPr>
        <w:t>Nordwind</w:t>
      </w:r>
      <w:r>
        <w:t>на</w:t>
      </w:r>
      <w:r>
        <w:rPr>
          <w:noProof/>
        </w:rPr>
        <w:t xml:space="preserve"> 10.04.2013 г., №, тип, дата поставки, возраст.</w:t>
      </w:r>
      <w:bookmarkEnd w:id="88"/>
    </w:p>
    <w:tbl>
      <w:tblPr>
        <w:tblW w:w="7872" w:type="dxa"/>
        <w:tblInd w:w="93" w:type="dxa"/>
        <w:tblLook w:val="04A0"/>
      </w:tblPr>
      <w:tblGrid>
        <w:gridCol w:w="1340"/>
        <w:gridCol w:w="3836"/>
        <w:gridCol w:w="1296"/>
        <w:gridCol w:w="1400"/>
      </w:tblGrid>
      <w:tr w:rsidR="00A70255" w:rsidRPr="0059739C" w:rsidTr="00A70255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3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RA-67232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Canadair CL-600-2B19 Challenger 850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28.07.2011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4.4 Years</w:t>
            </w: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A70255" w:rsidRPr="0059739C" w:rsidTr="00A70255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255" w:rsidRPr="0059739C" w:rsidRDefault="00A70255" w:rsidP="00A7025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A70255" w:rsidRDefault="00A70255" w:rsidP="00F678EB">
      <w:pPr>
        <w:jc w:val="left"/>
        <w:rPr>
          <w:lang w:val="en-US"/>
        </w:rPr>
      </w:pPr>
    </w:p>
    <w:p w:rsidR="00FD54BA" w:rsidRDefault="00FD54BA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</w:rPr>
      </w:pPr>
      <w:r>
        <w:br w:type="page"/>
      </w:r>
    </w:p>
    <w:p w:rsidR="00C6186E" w:rsidRDefault="00C6186E" w:rsidP="00C6186E">
      <w:pPr>
        <w:pStyle w:val="2"/>
      </w:pPr>
      <w:bookmarkStart w:id="89" w:name="_Toc353562728"/>
      <w:r>
        <w:lastRenderedPageBreak/>
        <w:t>«Авиационная компания «РусЛайн» ЗАО.</w:t>
      </w:r>
      <w:bookmarkEnd w:id="89"/>
    </w:p>
    <w:p w:rsidR="00C6186E" w:rsidRDefault="00C6186E" w:rsidP="00C6186E">
      <w:pPr>
        <w:pStyle w:val="afb"/>
        <w:keepNext/>
      </w:pPr>
      <w:bookmarkStart w:id="90" w:name="_Toc353562021"/>
      <w:r>
        <w:t xml:space="preserve">Диаграмма </w:t>
      </w:r>
      <w:fldSimple w:instr=" SEQ Диаграмма \* ARABIC ">
        <w:r w:rsidR="0059739C">
          <w:rPr>
            <w:noProof/>
          </w:rPr>
          <w:t>34</w:t>
        </w:r>
      </w:fldSimple>
      <w:r>
        <w:t>. Авиапарк а/к "РусЛайн" на 28.02.2013 г. по моделям, шт.</w:t>
      </w:r>
      <w:bookmarkEnd w:id="90"/>
    </w:p>
    <w:p w:rsidR="00C6186E" w:rsidRDefault="00C6186E" w:rsidP="00F678EB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6186E" w:rsidRDefault="00C6186E" w:rsidP="00F678EB">
      <w:pPr>
        <w:jc w:val="left"/>
      </w:pPr>
      <w:r>
        <w:t xml:space="preserve">Парк авиакомпании «РусЛайн» на 28.02.2013 г. представлен </w:t>
      </w:r>
      <w:r w:rsidR="00260CAE">
        <w:t>..</w:t>
      </w:r>
      <w:r>
        <w:t xml:space="preserve"> самолетами, средним во</w:t>
      </w:r>
      <w:r>
        <w:t>з</w:t>
      </w:r>
      <w:r>
        <w:t xml:space="preserve">растом </w:t>
      </w:r>
      <w:r w:rsidR="00260CAE">
        <w:t>..</w:t>
      </w:r>
      <w:r w:rsidR="00B8368B">
        <w:t xml:space="preserve"> года.</w:t>
      </w:r>
    </w:p>
    <w:p w:rsidR="00DC03A5" w:rsidRDefault="00DC03A5" w:rsidP="00DC03A5">
      <w:pPr>
        <w:pStyle w:val="afb"/>
        <w:keepNext/>
      </w:pPr>
      <w:bookmarkStart w:id="91" w:name="_Toc353562057"/>
      <w:r>
        <w:t xml:space="preserve">Таблица </w:t>
      </w:r>
      <w:fldSimple w:instr=" SEQ Таблица \* ARABIC ">
        <w:r w:rsidR="0059739C">
          <w:rPr>
            <w:noProof/>
          </w:rPr>
          <w:t>13</w:t>
        </w:r>
      </w:fldSimple>
      <w:r>
        <w:t>. Состав авиапарка а/к "РусЛайн" на 28.02.2013 г., №, тип, дата поставки, возраст ВС.</w:t>
      </w:r>
      <w:bookmarkEnd w:id="91"/>
    </w:p>
    <w:tbl>
      <w:tblPr>
        <w:tblW w:w="6520" w:type="dxa"/>
        <w:tblInd w:w="93" w:type="dxa"/>
        <w:tblLook w:val="04A0"/>
      </w:tblPr>
      <w:tblGrid>
        <w:gridCol w:w="1340"/>
        <w:gridCol w:w="2560"/>
        <w:gridCol w:w="1220"/>
        <w:gridCol w:w="1400"/>
      </w:tblGrid>
      <w:tr w:rsidR="00B8368B" w:rsidRPr="0059739C" w:rsidTr="00B8368B">
        <w:trPr>
          <w:trHeight w:val="31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 VP-BDY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A319-111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 2012.05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9739C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B8368B" w:rsidRPr="0059739C" w:rsidTr="00B8368B">
        <w:trPr>
          <w:trHeight w:val="3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68B" w:rsidRPr="0059739C" w:rsidRDefault="00B8368B" w:rsidP="00B836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B8368B" w:rsidRDefault="00004106" w:rsidP="00004106">
      <w:pPr>
        <w:pStyle w:val="2"/>
      </w:pPr>
      <w:bookmarkStart w:id="92" w:name="_Toc353562729"/>
      <w:r>
        <w:lastRenderedPageBreak/>
        <w:t>«</w:t>
      </w:r>
      <w:r w:rsidR="00F81CF4">
        <w:t xml:space="preserve">Авиакомпания </w:t>
      </w:r>
      <w:r>
        <w:t>ИрАэро»</w:t>
      </w:r>
      <w:r w:rsidR="00F81CF4">
        <w:t xml:space="preserve"> ЗАО.</w:t>
      </w:r>
      <w:bookmarkEnd w:id="92"/>
    </w:p>
    <w:p w:rsidR="00004106" w:rsidRDefault="00004106" w:rsidP="00004106">
      <w:pPr>
        <w:jc w:val="right"/>
      </w:pPr>
      <w:r>
        <w:rPr>
          <w:noProof/>
          <w:lang w:eastAsia="ru-RU"/>
        </w:rPr>
        <w:drawing>
          <wp:inline distT="0" distB="0" distL="0" distR="0">
            <wp:extent cx="1524000" cy="981075"/>
            <wp:effectExtent l="0" t="0" r="0" b="9525"/>
            <wp:docPr id="76" name="Рисунок 76" descr="IrA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Aer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F4" w:rsidRDefault="00F81CF4" w:rsidP="00F81CF4">
      <w:pPr>
        <w:pStyle w:val="afb"/>
        <w:keepNext/>
      </w:pPr>
      <w:bookmarkStart w:id="93" w:name="_Toc353562022"/>
      <w:r>
        <w:t xml:space="preserve">Диаграмма </w:t>
      </w:r>
      <w:fldSimple w:instr=" SEQ Диаграмма \* ARABIC ">
        <w:r w:rsidR="0059739C">
          <w:rPr>
            <w:noProof/>
          </w:rPr>
          <w:t>35</w:t>
        </w:r>
      </w:fldSimple>
      <w:r>
        <w:t>. Структура воздушного парка "ИрАэро" на 25.02.2013 г. по моделям самолетов, шт.</w:t>
      </w:r>
      <w:bookmarkEnd w:id="93"/>
    </w:p>
    <w:p w:rsidR="00004106" w:rsidRDefault="00004106" w:rsidP="00004106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81CF4" w:rsidRDefault="00F81CF4" w:rsidP="00FD54BA">
      <w:pPr>
        <w:ind w:firstLine="567"/>
        <w:jc w:val="left"/>
      </w:pPr>
      <w:r>
        <w:t xml:space="preserve">По данным на апрель 2912 года, парк авиакомпании представлен </w:t>
      </w:r>
      <w:r w:rsidR="00260CAE">
        <w:t>..</w:t>
      </w:r>
      <w:r>
        <w:t xml:space="preserve"> самолетом</w:t>
      </w:r>
      <w:r w:rsidR="00B30F3F">
        <w:t>:</w:t>
      </w:r>
      <w:r>
        <w:t xml:space="preserve"> </w:t>
      </w:r>
      <w:r w:rsidR="00260CAE">
        <w:t>..</w:t>
      </w:r>
      <w:r>
        <w:t xml:space="preserve"> </w:t>
      </w:r>
      <w:r w:rsidR="00260CAE">
        <w:t>…</w:t>
      </w:r>
    </w:p>
    <w:p w:rsidR="00260CAE" w:rsidRDefault="00260CAE">
      <w:pPr>
        <w:spacing w:after="200" w:line="276" w:lineRule="auto"/>
        <w:jc w:val="left"/>
        <w:rPr>
          <w:rFonts w:eastAsiaTheme="majorEastAsia" w:cs="Times New Roman"/>
          <w:b/>
          <w:bCs/>
          <w:iCs/>
          <w:color w:val="4F81BD" w:themeColor="accent1"/>
          <w:sz w:val="26"/>
          <w:szCs w:val="26"/>
        </w:rPr>
      </w:pPr>
      <w:bookmarkStart w:id="94" w:name="_Toc353562730"/>
      <w:r>
        <w:br w:type="page"/>
      </w:r>
    </w:p>
    <w:p w:rsidR="000F4880" w:rsidRDefault="000F4880" w:rsidP="000F4880">
      <w:pPr>
        <w:pStyle w:val="2"/>
      </w:pPr>
      <w:r>
        <w:lastRenderedPageBreak/>
        <w:t>«Владивосток Авиа» ОАО.</w:t>
      </w:r>
      <w:bookmarkEnd w:id="94"/>
    </w:p>
    <w:p w:rsidR="000F4880" w:rsidRDefault="000F4880" w:rsidP="000F4880">
      <w:pPr>
        <w:pStyle w:val="afb"/>
        <w:keepNext/>
      </w:pPr>
      <w:bookmarkStart w:id="95" w:name="_Toc353562023"/>
      <w:r>
        <w:t xml:space="preserve">Диаграмма </w:t>
      </w:r>
      <w:fldSimple w:instr=" SEQ Диаграмма \* ARABIC ">
        <w:r w:rsidR="0059739C">
          <w:rPr>
            <w:noProof/>
          </w:rPr>
          <w:t>36</w:t>
        </w:r>
      </w:fldSimple>
      <w:r>
        <w:t xml:space="preserve">. Структура </w:t>
      </w:r>
      <w:r>
        <w:rPr>
          <w:noProof/>
        </w:rPr>
        <w:t xml:space="preserve"> авиапарка "Владивосток Авиа" по моделям самолетов на 10.04.2013 г., шт.</w:t>
      </w:r>
      <w:bookmarkEnd w:id="95"/>
    </w:p>
    <w:p w:rsidR="000F4880" w:rsidRDefault="000F4880" w:rsidP="00004106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F4880" w:rsidRDefault="000F4880" w:rsidP="00FD54BA">
      <w:pPr>
        <w:ind w:firstLine="567"/>
        <w:jc w:val="left"/>
      </w:pPr>
      <w:r>
        <w:t xml:space="preserve">В составе авиапарка состоит </w:t>
      </w:r>
      <w:r w:rsidR="00260CAE">
        <w:t>..</w:t>
      </w:r>
      <w:r>
        <w:t xml:space="preserve"> самолетов</w:t>
      </w:r>
      <w:r w:rsidR="002E0A4B">
        <w:t xml:space="preserve">, средний возраст самолетов Ту-204 </w:t>
      </w:r>
      <w:r w:rsidR="00260CAE">
        <w:t>..</w:t>
      </w:r>
      <w:r w:rsidR="002E0A4B">
        <w:t xml:space="preserve"> г., средний возраст </w:t>
      </w:r>
      <w:r w:rsidR="00260CAE">
        <w:t>…</w:t>
      </w:r>
    </w:p>
    <w:p w:rsidR="002E0A4B" w:rsidRDefault="002E0A4B" w:rsidP="002E0A4B">
      <w:pPr>
        <w:pStyle w:val="afb"/>
        <w:keepNext/>
      </w:pPr>
      <w:bookmarkStart w:id="96" w:name="_Toc353562058"/>
      <w:r>
        <w:t xml:space="preserve">Таблица </w:t>
      </w:r>
      <w:fldSimple w:instr=" SEQ Таблица \* ARABIC ">
        <w:r w:rsidR="0059739C">
          <w:rPr>
            <w:noProof/>
          </w:rPr>
          <w:t>14</w:t>
        </w:r>
      </w:fldSimple>
      <w:r>
        <w:t>. Состав авиапарка "Владивосток Авиа" на 10.04.2013 г., №, тип, дата поставки, возраст.</w:t>
      </w:r>
      <w:bookmarkEnd w:id="96"/>
    </w:p>
    <w:tbl>
      <w:tblPr>
        <w:tblW w:w="7409" w:type="dxa"/>
        <w:tblInd w:w="103" w:type="dxa"/>
        <w:tblLook w:val="04A0"/>
      </w:tblPr>
      <w:tblGrid>
        <w:gridCol w:w="1565"/>
        <w:gridCol w:w="3224"/>
        <w:gridCol w:w="1220"/>
        <w:gridCol w:w="1400"/>
      </w:tblGrid>
      <w:tr w:rsidR="002E0A4B" w:rsidRPr="00FD54BA" w:rsidTr="00712C9D">
        <w:trPr>
          <w:trHeight w:val="31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 VP-BDY 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A319-111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 2012.05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E0A4B" w:rsidRPr="00FD54BA" w:rsidTr="00712C9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A4B" w:rsidRPr="00FD54BA" w:rsidRDefault="002E0A4B" w:rsidP="002E0A4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2E0A4B" w:rsidRDefault="002E0A4B" w:rsidP="00004106">
      <w:pPr>
        <w:jc w:val="left"/>
      </w:pPr>
    </w:p>
    <w:p w:rsidR="00A01833" w:rsidRDefault="00A01833" w:rsidP="00A01833">
      <w:pPr>
        <w:pStyle w:val="2"/>
      </w:pPr>
      <w:bookmarkStart w:id="97" w:name="_Toc353562731"/>
      <w:r>
        <w:lastRenderedPageBreak/>
        <w:t>Когалымавиа (Колавиа).</w:t>
      </w:r>
      <w:bookmarkEnd w:id="97"/>
    </w:p>
    <w:p w:rsidR="00A01833" w:rsidRDefault="00A01833" w:rsidP="00A01833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81250" cy="790575"/>
            <wp:effectExtent l="0" t="0" r="0" b="9525"/>
            <wp:docPr id="80" name="Рисунок 80" descr="Kola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avi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33" w:rsidRDefault="00A01833" w:rsidP="00A01833">
      <w:pPr>
        <w:pStyle w:val="afb"/>
        <w:keepNext/>
      </w:pPr>
      <w:bookmarkStart w:id="98" w:name="_Toc353562024"/>
      <w:r>
        <w:t xml:space="preserve">Диаграмма </w:t>
      </w:r>
      <w:fldSimple w:instr=" SEQ Диаграмма \* ARABIC ">
        <w:r w:rsidR="0059739C">
          <w:rPr>
            <w:noProof/>
          </w:rPr>
          <w:t>37</w:t>
        </w:r>
      </w:fldSimple>
      <w:r>
        <w:t>. Структура воздушного флота а/к "Колавиа" на 10.04.2013 г. по моделям самолетов, шт.</w:t>
      </w:r>
      <w:bookmarkEnd w:id="98"/>
    </w:p>
    <w:p w:rsidR="00A01833" w:rsidRDefault="00A01833" w:rsidP="00004106">
      <w:pPr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12C9D" w:rsidRPr="00B37BF7" w:rsidRDefault="00712C9D" w:rsidP="00FD54BA">
      <w:pPr>
        <w:ind w:firstLine="567"/>
        <w:jc w:val="left"/>
      </w:pPr>
      <w:r>
        <w:t xml:space="preserve">В составе авиапарка «Колавиа» на 10.04.2013 г. состоит </w:t>
      </w:r>
      <w:r w:rsidR="00260CAE">
        <w:t>..</w:t>
      </w:r>
      <w:r>
        <w:t xml:space="preserve"> самолетов. </w:t>
      </w:r>
      <w:r w:rsidR="00B37BF7">
        <w:t>Средний во</w:t>
      </w:r>
      <w:r w:rsidR="00B37BF7">
        <w:t>з</w:t>
      </w:r>
      <w:r w:rsidR="00B37BF7">
        <w:t xml:space="preserve">раст самолетов </w:t>
      </w:r>
      <w:r w:rsidR="00B37BF7">
        <w:rPr>
          <w:lang w:val="en-US"/>
        </w:rPr>
        <w:t>Bombardier</w:t>
      </w:r>
      <w:r w:rsidR="00B37BF7">
        <w:t xml:space="preserve"> </w:t>
      </w:r>
      <w:r w:rsidR="00260CAE">
        <w:t>..</w:t>
      </w:r>
      <w:r w:rsidR="00B37BF7">
        <w:t xml:space="preserve">г., А321 – </w:t>
      </w:r>
      <w:r w:rsidR="00260CAE">
        <w:t>..</w:t>
      </w:r>
      <w:r w:rsidR="00B37BF7">
        <w:t xml:space="preserve"> г., А320 - </w:t>
      </w:r>
      <w:r w:rsidR="00260CAE">
        <w:t>…</w:t>
      </w:r>
      <w:r w:rsidR="00B37BF7">
        <w:t xml:space="preserve"> г. Оба </w:t>
      </w:r>
      <w:r w:rsidR="00260CAE">
        <w:t>…</w:t>
      </w:r>
      <w:r w:rsidR="00B37BF7">
        <w:t xml:space="preserve"> 1993 года в</w:t>
      </w:r>
      <w:r w:rsidR="00B37BF7">
        <w:t>ы</w:t>
      </w:r>
      <w:r w:rsidR="00B37BF7">
        <w:t>пуска.</w:t>
      </w:r>
    </w:p>
    <w:p w:rsidR="00712C9D" w:rsidRDefault="00712C9D" w:rsidP="00712C9D">
      <w:pPr>
        <w:pStyle w:val="afb"/>
        <w:keepNext/>
      </w:pPr>
      <w:bookmarkStart w:id="99" w:name="_Toc353562059"/>
      <w:r>
        <w:t xml:space="preserve">Таблица </w:t>
      </w:r>
      <w:fldSimple w:instr=" SEQ Таблица \* ARABIC ">
        <w:r w:rsidR="0059739C">
          <w:rPr>
            <w:noProof/>
          </w:rPr>
          <w:t>15</w:t>
        </w:r>
      </w:fldSimple>
      <w:r>
        <w:t>. Состав воздушного флота "Колавиа" на 10.04.2013 г., №, модель, дата поставки, возраст.</w:t>
      </w:r>
      <w:bookmarkEnd w:id="99"/>
    </w:p>
    <w:tbl>
      <w:tblPr>
        <w:tblStyle w:val="ac"/>
        <w:tblW w:w="0" w:type="auto"/>
        <w:tblLook w:val="04A0"/>
      </w:tblPr>
      <w:tblGrid>
        <w:gridCol w:w="1340"/>
        <w:gridCol w:w="3836"/>
        <w:gridCol w:w="1220"/>
        <w:gridCol w:w="1400"/>
      </w:tblGrid>
      <w:tr w:rsidR="00712C9D" w:rsidRPr="0059739C" w:rsidTr="00712C9D">
        <w:trPr>
          <w:trHeight w:val="315"/>
        </w:trPr>
        <w:tc>
          <w:tcPr>
            <w:tcW w:w="1340" w:type="dxa"/>
            <w:shd w:val="clear" w:color="auto" w:fill="D9D9D9" w:themeFill="background1" w:themeFillShade="D9"/>
            <w:noWrap/>
            <w:hideMark/>
          </w:tcPr>
          <w:p w:rsidR="00712C9D" w:rsidRPr="0059739C" w:rsidRDefault="00712C9D" w:rsidP="00712C9D">
            <w:pPr>
              <w:jc w:val="left"/>
              <w:rPr>
                <w:b/>
                <w:bCs/>
              </w:rPr>
            </w:pPr>
            <w:r w:rsidRPr="0059739C">
              <w:rPr>
                <w:b/>
                <w:bCs/>
              </w:rPr>
              <w:t>Reg</w:t>
            </w:r>
          </w:p>
        </w:tc>
        <w:tc>
          <w:tcPr>
            <w:tcW w:w="3836" w:type="dxa"/>
            <w:shd w:val="clear" w:color="auto" w:fill="D9D9D9" w:themeFill="background1" w:themeFillShade="D9"/>
            <w:noWrap/>
            <w:hideMark/>
          </w:tcPr>
          <w:p w:rsidR="00712C9D" w:rsidRPr="0059739C" w:rsidRDefault="00712C9D" w:rsidP="00712C9D">
            <w:pPr>
              <w:jc w:val="left"/>
              <w:rPr>
                <w:b/>
                <w:bCs/>
              </w:rPr>
            </w:pPr>
            <w:r w:rsidRPr="0059739C">
              <w:rPr>
                <w:b/>
                <w:bCs/>
              </w:rPr>
              <w:t>Aircraft Type</w:t>
            </w:r>
          </w:p>
        </w:tc>
        <w:tc>
          <w:tcPr>
            <w:tcW w:w="1220" w:type="dxa"/>
            <w:shd w:val="clear" w:color="auto" w:fill="D9D9D9" w:themeFill="background1" w:themeFillShade="D9"/>
            <w:noWrap/>
            <w:hideMark/>
          </w:tcPr>
          <w:p w:rsidR="00712C9D" w:rsidRPr="0059739C" w:rsidRDefault="00712C9D" w:rsidP="00712C9D">
            <w:pPr>
              <w:jc w:val="left"/>
              <w:rPr>
                <w:b/>
                <w:bCs/>
              </w:rPr>
            </w:pPr>
            <w:r w:rsidRPr="0059739C">
              <w:rPr>
                <w:b/>
                <w:bCs/>
              </w:rPr>
              <w:t>Delivered</w:t>
            </w:r>
          </w:p>
        </w:tc>
        <w:tc>
          <w:tcPr>
            <w:tcW w:w="1400" w:type="dxa"/>
            <w:shd w:val="clear" w:color="auto" w:fill="D9D9D9" w:themeFill="background1" w:themeFillShade="D9"/>
            <w:noWrap/>
            <w:hideMark/>
          </w:tcPr>
          <w:p w:rsidR="00712C9D" w:rsidRPr="0059739C" w:rsidRDefault="00712C9D" w:rsidP="00712C9D">
            <w:pPr>
              <w:jc w:val="left"/>
              <w:rPr>
                <w:b/>
                <w:bCs/>
              </w:rPr>
            </w:pPr>
            <w:r w:rsidRPr="0059739C">
              <w:rPr>
                <w:b/>
                <w:bCs/>
              </w:rPr>
              <w:t>Age</w:t>
            </w: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  <w:r w:rsidRPr="0059739C">
              <w:t>EI-ETH</w:t>
            </w: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  <w:r w:rsidRPr="0059739C">
              <w:t>Airbus A321-231</w:t>
            </w: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  <w:r w:rsidRPr="0059739C">
              <w:t>27.10.2011</w:t>
            </w: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  <w:r w:rsidRPr="0059739C">
              <w:t>15.9 Years</w:t>
            </w: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  <w:rPr>
                <w:lang w:val="en-US"/>
              </w:rPr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  <w:tr w:rsidR="00712C9D" w:rsidRPr="0059739C" w:rsidTr="00712C9D">
        <w:trPr>
          <w:trHeight w:val="315"/>
        </w:trPr>
        <w:tc>
          <w:tcPr>
            <w:tcW w:w="134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3836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22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  <w:tc>
          <w:tcPr>
            <w:tcW w:w="1400" w:type="dxa"/>
            <w:noWrap/>
            <w:hideMark/>
          </w:tcPr>
          <w:p w:rsidR="00712C9D" w:rsidRPr="0059739C" w:rsidRDefault="00712C9D" w:rsidP="00712C9D">
            <w:pPr>
              <w:jc w:val="left"/>
            </w:pPr>
          </w:p>
        </w:tc>
      </w:tr>
    </w:tbl>
    <w:p w:rsidR="00712C9D" w:rsidRDefault="00712C9D" w:rsidP="00004106">
      <w:pPr>
        <w:jc w:val="left"/>
      </w:pPr>
    </w:p>
    <w:p w:rsidR="00FF516F" w:rsidRDefault="00FF516F" w:rsidP="00FF516F">
      <w:pPr>
        <w:pStyle w:val="2"/>
      </w:pPr>
      <w:bookmarkStart w:id="100" w:name="_Toc353562732"/>
      <w:r>
        <w:lastRenderedPageBreak/>
        <w:t>«Авиакомпания ВОЛГА-ДНЕПР» ООО.</w:t>
      </w:r>
      <w:bookmarkEnd w:id="100"/>
    </w:p>
    <w:p w:rsidR="00FF516F" w:rsidRDefault="00FF516F" w:rsidP="00FF516F">
      <w:pPr>
        <w:pStyle w:val="afb"/>
        <w:keepNext/>
      </w:pPr>
      <w:bookmarkStart w:id="101" w:name="_Toc353562025"/>
      <w:r>
        <w:t xml:space="preserve">Диаграмма </w:t>
      </w:r>
      <w:fldSimple w:instr=" SEQ Диаграмма \* ARABIC ">
        <w:r w:rsidR="0059739C">
          <w:rPr>
            <w:noProof/>
          </w:rPr>
          <w:t>38</w:t>
        </w:r>
      </w:fldSimple>
      <w:r>
        <w:t>. Структура воздушного флота а/к "Волга-Днепр" на</w:t>
      </w:r>
      <w:r w:rsidR="00AC51B1">
        <w:t xml:space="preserve"> 10.04.2013 г. по моделям самолетов, шт.</w:t>
      </w:r>
      <w:bookmarkEnd w:id="101"/>
    </w:p>
    <w:p w:rsidR="00FF516F" w:rsidRDefault="00FF516F" w:rsidP="00004106">
      <w:pPr>
        <w:jc w:val="left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B350E" w:rsidRDefault="003B350E" w:rsidP="00FD54BA">
      <w:pPr>
        <w:ind w:firstLine="567"/>
        <w:jc w:val="left"/>
      </w:pPr>
      <w:r>
        <w:t xml:space="preserve">Авиакомпания обладает крупнейшим в мире парком уникальных самолетов Ан-124. </w:t>
      </w:r>
      <w:r w:rsidR="00390C96">
        <w:t>в случае возобновления производства Ан-124 компания готова заказать значительную парт</w:t>
      </w:r>
      <w:r w:rsidR="00FD54BA">
        <w:t>и</w:t>
      </w:r>
      <w:r w:rsidR="00390C96">
        <w:t>ю машин этого типа.</w:t>
      </w:r>
    </w:p>
    <w:p w:rsidR="003B350E" w:rsidRDefault="003B350E" w:rsidP="003B350E">
      <w:pPr>
        <w:pStyle w:val="afb"/>
        <w:keepNext/>
      </w:pPr>
      <w:bookmarkStart w:id="102" w:name="_Toc353562060"/>
      <w:r>
        <w:t xml:space="preserve">Таблица </w:t>
      </w:r>
      <w:fldSimple w:instr=" SEQ Таблица \* ARABIC ">
        <w:r w:rsidR="0059739C">
          <w:rPr>
            <w:noProof/>
          </w:rPr>
          <w:t>16</w:t>
        </w:r>
      </w:fldSimple>
      <w:r>
        <w:t>. Состав воздушного флота "Волга-Днепр" на 10.04.2012 г., №, тип, дата поставки, возраст ВС.</w:t>
      </w:r>
      <w:bookmarkEnd w:id="102"/>
    </w:p>
    <w:tbl>
      <w:tblPr>
        <w:tblW w:w="6520" w:type="dxa"/>
        <w:tblInd w:w="93" w:type="dxa"/>
        <w:tblLook w:val="04A0"/>
      </w:tblPr>
      <w:tblGrid>
        <w:gridCol w:w="1716"/>
        <w:gridCol w:w="2184"/>
        <w:gridCol w:w="1220"/>
        <w:gridCol w:w="1400"/>
      </w:tblGrid>
      <w:tr w:rsidR="003B350E" w:rsidRPr="00FD54BA" w:rsidTr="003B350E">
        <w:trPr>
          <w:trHeight w:val="31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Age</w:t>
            </w: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 RA-76950 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Ил-76ТД-90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 2006.05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B350E" w:rsidRPr="00FD54BA" w:rsidTr="003B350E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50E" w:rsidRPr="00FD54BA" w:rsidRDefault="003B350E" w:rsidP="003B350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FF504C" w:rsidRPr="00671ACE" w:rsidRDefault="00FF504C" w:rsidP="00004106">
      <w:pPr>
        <w:jc w:val="left"/>
        <w:rPr>
          <w:sz w:val="22"/>
          <w:lang w:val="en-US"/>
        </w:rPr>
      </w:pPr>
    </w:p>
    <w:p w:rsidR="0016759B" w:rsidRDefault="00FF504C" w:rsidP="00FF504C">
      <w:pPr>
        <w:pStyle w:val="2"/>
      </w:pPr>
      <w:bookmarkStart w:id="103" w:name="_Toc353562733"/>
      <w:r>
        <w:lastRenderedPageBreak/>
        <w:t>«Нордавиа» (</w:t>
      </w:r>
      <w:r>
        <w:rPr>
          <w:lang w:val="en-US"/>
        </w:rPr>
        <w:t>Nordavia</w:t>
      </w:r>
      <w:r w:rsidRPr="00FF504C">
        <w:t>)</w:t>
      </w:r>
      <w:bookmarkEnd w:id="103"/>
    </w:p>
    <w:p w:rsidR="00FF504C" w:rsidRPr="00FF504C" w:rsidRDefault="00A5754E" w:rsidP="00A5754E">
      <w:pPr>
        <w:pStyle w:val="afb"/>
        <w:jc w:val="both"/>
      </w:pPr>
      <w:bookmarkStart w:id="104" w:name="_Toc353562026"/>
      <w:r>
        <w:t xml:space="preserve">Диаграмма </w:t>
      </w:r>
      <w:fldSimple w:instr=" SEQ Диаграмма \* ARABIC ">
        <w:r w:rsidR="0059739C">
          <w:rPr>
            <w:noProof/>
          </w:rPr>
          <w:t>39</w:t>
        </w:r>
      </w:fldSimple>
      <w:r>
        <w:t xml:space="preserve">. Структура авиапарка а/к </w:t>
      </w:r>
      <w:r>
        <w:rPr>
          <w:lang w:val="en-US"/>
        </w:rPr>
        <w:t>Nordavia</w:t>
      </w:r>
      <w:r>
        <w:t>на 10.03.2013 г. по моделям самолетов, шт.</w:t>
      </w:r>
      <w:bookmarkEnd w:id="104"/>
    </w:p>
    <w:p w:rsidR="00E45212" w:rsidRDefault="00FF504C" w:rsidP="00FF504C">
      <w:pPr>
        <w:keepNext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45212" w:rsidRDefault="00E45212" w:rsidP="00FD54BA">
      <w:pPr>
        <w:keepNext/>
        <w:ind w:firstLine="567"/>
      </w:pPr>
      <w:r>
        <w:t xml:space="preserve">Воздушный флот авиакомпании состоит из  Боингов-737, </w:t>
      </w:r>
      <w:r w:rsidR="00260CAE">
        <w:t>..</w:t>
      </w:r>
    </w:p>
    <w:p w:rsidR="00260CAE" w:rsidRDefault="00260CAE" w:rsidP="00FD54BA">
      <w:pPr>
        <w:keepNext/>
        <w:ind w:firstLine="567"/>
      </w:pPr>
      <w:r>
        <w:t>…</w:t>
      </w:r>
    </w:p>
    <w:p w:rsidR="00C11B41" w:rsidRDefault="00C11B41" w:rsidP="00C11B41">
      <w:pPr>
        <w:pStyle w:val="afb"/>
        <w:keepNext/>
      </w:pPr>
      <w:bookmarkStart w:id="105" w:name="_Toc353562061"/>
      <w:r>
        <w:t xml:space="preserve">Таблица </w:t>
      </w:r>
      <w:fldSimple w:instr=" SEQ Таблица \* ARABIC ">
        <w:r w:rsidR="0059739C">
          <w:rPr>
            <w:noProof/>
          </w:rPr>
          <w:t>17</w:t>
        </w:r>
      </w:fldSimple>
      <w:r>
        <w:t xml:space="preserve">. Состав воздушного парка </w:t>
      </w:r>
      <w:r>
        <w:rPr>
          <w:lang w:val="en-US"/>
        </w:rPr>
        <w:t>Nordavia</w:t>
      </w:r>
      <w:r>
        <w:t>на 1003.2013 г., №, тип, дата поставки, возраст ВС.</w:t>
      </w:r>
      <w:bookmarkEnd w:id="105"/>
    </w:p>
    <w:tbl>
      <w:tblPr>
        <w:tblW w:w="6394" w:type="dxa"/>
        <w:tblInd w:w="93" w:type="dxa"/>
        <w:tblLook w:val="04A0"/>
      </w:tblPr>
      <w:tblGrid>
        <w:gridCol w:w="1291"/>
        <w:gridCol w:w="2126"/>
        <w:gridCol w:w="1296"/>
        <w:gridCol w:w="1681"/>
      </w:tblGrid>
      <w:tr w:rsidR="00C11B41" w:rsidRPr="00C11B41" w:rsidTr="00C11B41">
        <w:trPr>
          <w:trHeight w:val="31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11B41">
              <w:rPr>
                <w:rFonts w:eastAsia="Times New Roman" w:cs="Times New Roman"/>
                <w:color w:val="000000"/>
                <w:szCs w:val="24"/>
                <w:lang w:eastAsia="ru-RU"/>
              </w:rPr>
              <w:t>Reg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11B41">
              <w:rPr>
                <w:rFonts w:eastAsia="Times New Roman" w:cs="Times New Roman"/>
                <w:color w:val="000000"/>
                <w:szCs w:val="24"/>
                <w:lang w:eastAsia="ru-RU"/>
              </w:rPr>
              <w:t>Aircraft Type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11B41">
              <w:rPr>
                <w:rFonts w:eastAsia="Times New Roman" w:cs="Times New Roman"/>
                <w:color w:val="000000"/>
                <w:szCs w:val="24"/>
                <w:lang w:eastAsia="ru-RU"/>
              </w:rPr>
              <w:t>Delivered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11B41">
              <w:rPr>
                <w:rFonts w:eastAsia="Times New Roman" w:cs="Times New Roman"/>
                <w:color w:val="000000"/>
                <w:szCs w:val="24"/>
                <w:lang w:eastAsia="ru-RU"/>
              </w:rPr>
              <w:t>Age</w:t>
            </w: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11B41" w:rsidRPr="00C11B41" w:rsidTr="00C11B41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B41" w:rsidRPr="00C11B41" w:rsidRDefault="00C11B41" w:rsidP="00C11B4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C11B41" w:rsidRDefault="00C11B41" w:rsidP="00180139">
      <w:pPr>
        <w:pStyle w:val="1"/>
      </w:pPr>
    </w:p>
    <w:p w:rsidR="00E45212" w:rsidRPr="00E45212" w:rsidRDefault="00E45212" w:rsidP="00E45212">
      <w:pPr>
        <w:pStyle w:val="2"/>
        <w:rPr>
          <w:lang w:eastAsia="ru-RU"/>
        </w:rPr>
      </w:pPr>
      <w:bookmarkStart w:id="106" w:name="_Toc353562734"/>
      <w:r>
        <w:rPr>
          <w:lang w:eastAsia="ru-RU"/>
        </w:rPr>
        <w:t>САТ-«Сахалинские АвиаТрассы»</w:t>
      </w:r>
      <w:bookmarkEnd w:id="106"/>
    </w:p>
    <w:p w:rsidR="00EA1973" w:rsidRDefault="00EA1973" w:rsidP="00EA1973">
      <w:pPr>
        <w:pStyle w:val="afb"/>
        <w:keepNext/>
        <w:jc w:val="both"/>
      </w:pPr>
      <w:bookmarkStart w:id="107" w:name="_Toc353562027"/>
      <w:r>
        <w:t xml:space="preserve">Диаграмма </w:t>
      </w:r>
      <w:fldSimple w:instr=" SEQ Диаграмма \* ARABIC ">
        <w:r w:rsidR="0059739C">
          <w:rPr>
            <w:noProof/>
          </w:rPr>
          <w:t>40</w:t>
        </w:r>
      </w:fldSimple>
      <w:r>
        <w:t>. Структура авиапарка "Сахалинские АвиаТрассы" по моделям самолетов на 23</w:t>
      </w:r>
      <w:r>
        <w:rPr>
          <w:noProof/>
        </w:rPr>
        <w:t>.03.2013 г.</w:t>
      </w:r>
      <w:bookmarkEnd w:id="107"/>
    </w:p>
    <w:p w:rsidR="00E45212" w:rsidRDefault="00E45212" w:rsidP="00AF0A9F">
      <w:r>
        <w:rPr>
          <w:noProof/>
          <w:lang w:eastAsia="ru-RU"/>
        </w:rPr>
        <w:drawing>
          <wp:inline distT="0" distB="0" distL="0" distR="0">
            <wp:extent cx="5308270" cy="2933205"/>
            <wp:effectExtent l="19050" t="0" r="25730" b="495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A1973" w:rsidRDefault="00EA1973" w:rsidP="00FD54BA">
      <w:pPr>
        <w:ind w:firstLine="567"/>
        <w:rPr>
          <w:lang w:eastAsia="ru-RU"/>
        </w:rPr>
      </w:pPr>
      <w:r>
        <w:rPr>
          <w:lang w:eastAsia="ru-RU"/>
        </w:rPr>
        <w:t xml:space="preserve">Основа действующего авиапарка компании – самолеты </w:t>
      </w:r>
      <w:r>
        <w:rPr>
          <w:lang w:val="en-US" w:eastAsia="ru-RU"/>
        </w:rPr>
        <w:t>Bombardier</w:t>
      </w:r>
      <w:r w:rsidR="00260CAE">
        <w:rPr>
          <w:lang w:eastAsia="ru-RU"/>
        </w:rPr>
        <w:t xml:space="preserve"> </w:t>
      </w:r>
      <w:r>
        <w:rPr>
          <w:lang w:val="en-US" w:eastAsia="ru-RU"/>
        </w:rPr>
        <w:t>Dash</w:t>
      </w:r>
      <w:r w:rsidRPr="00EA1973">
        <w:rPr>
          <w:lang w:eastAsia="ru-RU"/>
        </w:rPr>
        <w:t>-8</w:t>
      </w:r>
      <w:r>
        <w:rPr>
          <w:lang w:eastAsia="ru-RU"/>
        </w:rPr>
        <w:t xml:space="preserve"> и Боинг-737, взятые в лизинг.</w:t>
      </w:r>
    </w:p>
    <w:p w:rsidR="00EA1973" w:rsidRDefault="00EA1973" w:rsidP="00EA1973">
      <w:pPr>
        <w:pStyle w:val="afb"/>
        <w:keepNext/>
      </w:pPr>
      <w:bookmarkStart w:id="108" w:name="_Toc353562062"/>
      <w:r>
        <w:t xml:space="preserve">Таблица </w:t>
      </w:r>
      <w:fldSimple w:instr=" SEQ Таблица \* ARABIC ">
        <w:r w:rsidR="0059739C">
          <w:rPr>
            <w:noProof/>
          </w:rPr>
          <w:t>18</w:t>
        </w:r>
      </w:fldSimple>
      <w:r>
        <w:t>. Состав воздушного флота САТ на 23.03.2013 г., модель, возраст ВС.</w:t>
      </w:r>
      <w:bookmarkEnd w:id="108"/>
    </w:p>
    <w:tbl>
      <w:tblPr>
        <w:tblStyle w:val="ac"/>
        <w:tblW w:w="0" w:type="auto"/>
        <w:tblLook w:val="04A0"/>
      </w:tblPr>
      <w:tblGrid>
        <w:gridCol w:w="1526"/>
        <w:gridCol w:w="1658"/>
        <w:gridCol w:w="1380"/>
        <w:gridCol w:w="1240"/>
        <w:gridCol w:w="1478"/>
      </w:tblGrid>
      <w:tr w:rsidR="00EA1973" w:rsidRPr="00EA1973" w:rsidTr="00EA1973">
        <w:trPr>
          <w:trHeight w:val="315"/>
        </w:trPr>
        <w:tc>
          <w:tcPr>
            <w:tcW w:w="1526" w:type="dxa"/>
            <w:shd w:val="clear" w:color="auto" w:fill="D9D9D9" w:themeFill="background1" w:themeFillShade="D9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b/>
                <w:szCs w:val="24"/>
                <w:lang w:eastAsia="ru-RU"/>
              </w:rPr>
            </w:pPr>
            <w:r w:rsidRPr="00EA1973">
              <w:rPr>
                <w:rFonts w:cs="Times New Roman"/>
                <w:b/>
                <w:szCs w:val="24"/>
                <w:lang w:eastAsia="ru-RU"/>
              </w:rPr>
              <w:t>Reg</w:t>
            </w:r>
          </w:p>
        </w:tc>
        <w:tc>
          <w:tcPr>
            <w:tcW w:w="1658" w:type="dxa"/>
            <w:shd w:val="clear" w:color="auto" w:fill="D9D9D9" w:themeFill="background1" w:themeFillShade="D9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b/>
                <w:szCs w:val="24"/>
                <w:lang w:eastAsia="ru-RU"/>
              </w:rPr>
            </w:pPr>
            <w:r w:rsidRPr="00EA1973">
              <w:rPr>
                <w:rFonts w:cs="Times New Roman"/>
                <w:b/>
                <w:szCs w:val="24"/>
                <w:lang w:eastAsia="ru-RU"/>
              </w:rPr>
              <w:t>Aircraft Type</w:t>
            </w:r>
          </w:p>
        </w:tc>
        <w:tc>
          <w:tcPr>
            <w:tcW w:w="1380" w:type="dxa"/>
            <w:shd w:val="clear" w:color="auto" w:fill="D9D9D9" w:themeFill="background1" w:themeFillShade="D9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b/>
                <w:szCs w:val="24"/>
                <w:lang w:eastAsia="ru-RU"/>
              </w:rPr>
            </w:pPr>
            <w:r w:rsidRPr="00EA1973">
              <w:rPr>
                <w:rFonts w:cs="Times New Roman"/>
                <w:b/>
                <w:szCs w:val="24"/>
                <w:lang w:eastAsia="ru-RU"/>
              </w:rPr>
              <w:t>Delivered</w:t>
            </w:r>
          </w:p>
        </w:tc>
        <w:tc>
          <w:tcPr>
            <w:tcW w:w="1240" w:type="dxa"/>
            <w:shd w:val="clear" w:color="auto" w:fill="D9D9D9" w:themeFill="background1" w:themeFillShade="D9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b/>
                <w:szCs w:val="24"/>
                <w:lang w:eastAsia="ru-RU"/>
              </w:rPr>
            </w:pPr>
            <w:r w:rsidRPr="00EA1973">
              <w:rPr>
                <w:rFonts w:cs="Times New Roman"/>
                <w:b/>
                <w:szCs w:val="24"/>
                <w:lang w:eastAsia="ru-RU"/>
              </w:rPr>
              <w:t>Age</w:t>
            </w:r>
          </w:p>
        </w:tc>
        <w:tc>
          <w:tcPr>
            <w:tcW w:w="1478" w:type="dxa"/>
            <w:shd w:val="clear" w:color="auto" w:fill="D9D9D9" w:themeFill="background1" w:themeFillShade="D9"/>
            <w:noWrap/>
            <w:hideMark/>
          </w:tcPr>
          <w:p w:rsidR="00EA1973" w:rsidRPr="00EA1973" w:rsidRDefault="00EA1973">
            <w:pPr>
              <w:rPr>
                <w:rFonts w:cs="Times New Roman"/>
                <w:b/>
                <w:szCs w:val="24"/>
                <w:lang w:eastAsia="ru-RU"/>
              </w:rPr>
            </w:pPr>
            <w:r w:rsidRPr="00EA1973">
              <w:rPr>
                <w:rFonts w:cs="Times New Roman"/>
                <w:b/>
                <w:szCs w:val="24"/>
                <w:lang w:eastAsia="ru-RU"/>
              </w:rPr>
              <w:t>status</w:t>
            </w: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  <w:r w:rsidRPr="00EA1973">
              <w:rPr>
                <w:rFonts w:cs="Times New Roman"/>
                <w:szCs w:val="24"/>
                <w:lang w:eastAsia="ru-RU"/>
              </w:rPr>
              <w:t> RA-48984 </w:t>
            </w: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  <w:r w:rsidRPr="00EA1973">
              <w:rPr>
                <w:rFonts w:cs="Times New Roman"/>
                <w:szCs w:val="24"/>
                <w:lang w:eastAsia="ru-RU"/>
              </w:rPr>
              <w:t>Ан-12Б</w:t>
            </w: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  <w:r w:rsidRPr="00EA1973">
              <w:rPr>
                <w:rFonts w:cs="Times New Roman"/>
                <w:szCs w:val="24"/>
                <w:lang w:eastAsia="ru-RU"/>
              </w:rPr>
              <w:t> 2008.07 </w:t>
            </w: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  <w:r w:rsidRPr="00EA1973">
              <w:rPr>
                <w:rFonts w:cs="Times New Roman"/>
                <w:szCs w:val="24"/>
                <w:lang w:eastAsia="ru-RU"/>
              </w:rPr>
              <w:t>46</w:t>
            </w: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  <w:r w:rsidRPr="00EA1973">
              <w:rPr>
                <w:rFonts w:cs="Times New Roman"/>
                <w:szCs w:val="24"/>
                <w:lang w:eastAsia="ru-RU"/>
              </w:rPr>
              <w:t>летает</w:t>
            </w: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15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EA1973" w:rsidRPr="00EA1973" w:rsidTr="00EA1973">
        <w:trPr>
          <w:trHeight w:val="300"/>
        </w:trPr>
        <w:tc>
          <w:tcPr>
            <w:tcW w:w="1526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380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240" w:type="dxa"/>
            <w:noWrap/>
            <w:hideMark/>
          </w:tcPr>
          <w:p w:rsidR="00EA1973" w:rsidRPr="00EA1973" w:rsidRDefault="00EA1973" w:rsidP="00EA1973">
            <w:pPr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1478" w:type="dxa"/>
            <w:noWrap/>
            <w:hideMark/>
          </w:tcPr>
          <w:p w:rsidR="00EA1973" w:rsidRPr="00EA1973" w:rsidRDefault="00EA1973">
            <w:pPr>
              <w:rPr>
                <w:rFonts w:cs="Times New Roman"/>
                <w:szCs w:val="24"/>
                <w:lang w:eastAsia="ru-RU"/>
              </w:rPr>
            </w:pPr>
          </w:p>
        </w:tc>
      </w:tr>
    </w:tbl>
    <w:p w:rsidR="007D0F82" w:rsidRDefault="007D0F82" w:rsidP="007D0F82">
      <w:pPr>
        <w:pStyle w:val="2"/>
        <w:rPr>
          <w:lang w:eastAsia="ru-RU"/>
        </w:rPr>
      </w:pPr>
      <w:bookmarkStart w:id="109" w:name="_Toc353562735"/>
      <w:r>
        <w:rPr>
          <w:lang w:eastAsia="ru-RU"/>
        </w:rPr>
        <w:lastRenderedPageBreak/>
        <w:t>«Ижавиа» ОАО.</w:t>
      </w:r>
      <w:bookmarkEnd w:id="109"/>
    </w:p>
    <w:p w:rsidR="002A40AF" w:rsidRDefault="002A40AF" w:rsidP="002A40AF">
      <w:pPr>
        <w:pStyle w:val="afb"/>
        <w:keepNext/>
        <w:jc w:val="both"/>
      </w:pPr>
      <w:bookmarkStart w:id="110" w:name="_Toc353562028"/>
      <w:r>
        <w:t xml:space="preserve">Диаграмма </w:t>
      </w:r>
      <w:fldSimple w:instr=" SEQ Диаграмма \* ARABIC ">
        <w:r w:rsidR="0059739C">
          <w:rPr>
            <w:noProof/>
          </w:rPr>
          <w:t>41</w:t>
        </w:r>
      </w:fldSimple>
      <w:r>
        <w:t>. Структура</w:t>
      </w:r>
      <w:r>
        <w:rPr>
          <w:noProof/>
        </w:rPr>
        <w:t xml:space="preserve">  авиапарка "Ижавиа" на 17.02.2013 г., по моделям самолетов, шт.</w:t>
      </w:r>
      <w:bookmarkEnd w:id="110"/>
    </w:p>
    <w:p w:rsidR="007D0F82" w:rsidRDefault="007D0F82" w:rsidP="00EA197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2A40AF" w:rsidRDefault="002A40AF" w:rsidP="00FD54BA">
      <w:pPr>
        <w:ind w:firstLine="567"/>
        <w:rPr>
          <w:lang w:eastAsia="ru-RU"/>
        </w:rPr>
      </w:pPr>
      <w:r>
        <w:rPr>
          <w:lang w:eastAsia="ru-RU"/>
        </w:rPr>
        <w:t xml:space="preserve">В составе авиапарка «Ижавиа» на 17.02.2013 г. состояло </w:t>
      </w:r>
      <w:r w:rsidR="00260CAE">
        <w:rPr>
          <w:lang w:eastAsia="ru-RU"/>
        </w:rPr>
        <w:t>..</w:t>
      </w:r>
      <w:r>
        <w:rPr>
          <w:lang w:eastAsia="ru-RU"/>
        </w:rPr>
        <w:t xml:space="preserve"> самолетов, из них на  11.04.2013 г. </w:t>
      </w:r>
      <w:r w:rsidR="00260CAE">
        <w:rPr>
          <w:lang w:eastAsia="ru-RU"/>
        </w:rPr>
        <w:t>..</w:t>
      </w:r>
      <w:r>
        <w:rPr>
          <w:lang w:eastAsia="ru-RU"/>
        </w:rPr>
        <w:t xml:space="preserve"> самолетов совершали рейсы в период 6 последних месяцев.</w:t>
      </w:r>
    </w:p>
    <w:p w:rsidR="00465624" w:rsidRDefault="00465624" w:rsidP="00465624">
      <w:pPr>
        <w:pStyle w:val="afb"/>
        <w:keepNext/>
      </w:pPr>
      <w:bookmarkStart w:id="111" w:name="_Toc353562063"/>
      <w:r>
        <w:t xml:space="preserve">Таблица </w:t>
      </w:r>
      <w:fldSimple w:instr=" SEQ Таблица \* ARABIC ">
        <w:r w:rsidR="0059739C">
          <w:rPr>
            <w:noProof/>
          </w:rPr>
          <w:t>19</w:t>
        </w:r>
      </w:fldSimple>
      <w:r>
        <w:t>. Состав воздушного флота "Ижавиа" на 17.02.2013 г., №, тип, возраст ВС.</w:t>
      </w:r>
      <w:bookmarkEnd w:id="111"/>
    </w:p>
    <w:tbl>
      <w:tblPr>
        <w:tblW w:w="7386" w:type="dxa"/>
        <w:tblInd w:w="93" w:type="dxa"/>
        <w:tblLook w:val="04A0"/>
      </w:tblPr>
      <w:tblGrid>
        <w:gridCol w:w="1575"/>
        <w:gridCol w:w="1609"/>
        <w:gridCol w:w="1380"/>
        <w:gridCol w:w="1240"/>
        <w:gridCol w:w="1582"/>
      </w:tblGrid>
      <w:tr w:rsidR="002A40AF" w:rsidRPr="00FD54BA" w:rsidTr="00465624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Age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status</w:t>
            </w: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A40AF" w:rsidRPr="00FD54BA" w:rsidTr="0046562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0AF" w:rsidRPr="00FD54BA" w:rsidRDefault="002A40AF" w:rsidP="002A40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2A40AF" w:rsidRDefault="002A40AF" w:rsidP="00EA1973">
      <w:pPr>
        <w:rPr>
          <w:lang w:eastAsia="ru-RU"/>
        </w:rPr>
      </w:pPr>
    </w:p>
    <w:p w:rsidR="00465624" w:rsidRDefault="00465624" w:rsidP="00465624">
      <w:pPr>
        <w:pStyle w:val="2"/>
        <w:rPr>
          <w:lang w:eastAsia="ru-RU"/>
        </w:rPr>
      </w:pPr>
      <w:bookmarkStart w:id="112" w:name="_Toc353562736"/>
      <w:r>
        <w:rPr>
          <w:lang w:eastAsia="ru-RU"/>
        </w:rPr>
        <w:lastRenderedPageBreak/>
        <w:t>«Авиакомпания «ВИМ-АВИА» ООО.</w:t>
      </w:r>
      <w:bookmarkEnd w:id="112"/>
    </w:p>
    <w:p w:rsidR="00465624" w:rsidRDefault="00465624" w:rsidP="00465624">
      <w:pPr>
        <w:pStyle w:val="afb"/>
        <w:keepNext/>
        <w:jc w:val="both"/>
      </w:pPr>
      <w:bookmarkStart w:id="113" w:name="_Toc353562029"/>
      <w:r>
        <w:t xml:space="preserve">Диаграмма </w:t>
      </w:r>
      <w:fldSimple w:instr=" SEQ Диаграмма \* ARABIC ">
        <w:r w:rsidR="0059739C">
          <w:rPr>
            <w:noProof/>
          </w:rPr>
          <w:t>42</w:t>
        </w:r>
      </w:fldSimple>
      <w:r>
        <w:t>. Структура авиапарка "ВИМ-АВИА" на 06.03.2013 г. по моделям самолетов, шт.</w:t>
      </w:r>
      <w:bookmarkEnd w:id="113"/>
    </w:p>
    <w:p w:rsidR="00465624" w:rsidRDefault="00465624" w:rsidP="00EA197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65624" w:rsidRPr="00465624" w:rsidRDefault="00465624" w:rsidP="00FD54BA">
      <w:pPr>
        <w:ind w:firstLine="567"/>
        <w:rPr>
          <w:lang w:eastAsia="ru-RU"/>
        </w:rPr>
      </w:pPr>
      <w:r>
        <w:rPr>
          <w:lang w:eastAsia="ru-RU"/>
        </w:rPr>
        <w:t>Авиапарк компании состоит из 11 самолетов Боинг-757 средним возрастом 21 год.</w:t>
      </w:r>
    </w:p>
    <w:p w:rsidR="00792A5B" w:rsidRDefault="00792A5B" w:rsidP="00792A5B">
      <w:pPr>
        <w:pStyle w:val="afb"/>
        <w:keepNext/>
      </w:pPr>
      <w:bookmarkStart w:id="114" w:name="_Toc353562064"/>
      <w:r>
        <w:t xml:space="preserve">Таблица </w:t>
      </w:r>
      <w:fldSimple w:instr=" SEQ Таблица \* ARABIC ">
        <w:r w:rsidR="0059739C">
          <w:rPr>
            <w:noProof/>
          </w:rPr>
          <w:t>20</w:t>
        </w:r>
      </w:fldSimple>
      <w:r>
        <w:t>. Состав авиапарка "ВИМ-АВИА" на 06.03.2013 г., №, тип, возраст ВС.</w:t>
      </w:r>
      <w:bookmarkEnd w:id="114"/>
    </w:p>
    <w:tbl>
      <w:tblPr>
        <w:tblW w:w="6387" w:type="dxa"/>
        <w:tblInd w:w="93" w:type="dxa"/>
        <w:tblLook w:val="04A0"/>
      </w:tblPr>
      <w:tblGrid>
        <w:gridCol w:w="1575"/>
        <w:gridCol w:w="2551"/>
        <w:gridCol w:w="1084"/>
        <w:gridCol w:w="1240"/>
      </w:tblGrid>
      <w:tr w:rsidR="00792A5B" w:rsidRPr="00FD54BA" w:rsidTr="00792A5B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Age</w:t>
            </w: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 RA-73007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757-200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 2004.11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23</w:t>
            </w: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92A5B" w:rsidRPr="00FD54BA" w:rsidTr="00792A5B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A5B" w:rsidRPr="00FD54BA" w:rsidRDefault="00792A5B" w:rsidP="00792A5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792A5B" w:rsidRDefault="00792A5B" w:rsidP="00180139">
      <w:pPr>
        <w:pStyle w:val="1"/>
      </w:pPr>
    </w:p>
    <w:p w:rsidR="00792A5B" w:rsidRDefault="00792A5B" w:rsidP="00792A5B">
      <w:pPr>
        <w:pStyle w:val="2"/>
        <w:rPr>
          <w:lang w:val="en-US" w:eastAsia="ru-RU"/>
        </w:rPr>
      </w:pPr>
      <w:bookmarkStart w:id="115" w:name="_Toc353562737"/>
      <w:r>
        <w:rPr>
          <w:lang w:val="en-US" w:eastAsia="ru-RU"/>
        </w:rPr>
        <w:t>Air Bridge Cargo.</w:t>
      </w:r>
      <w:bookmarkEnd w:id="115"/>
    </w:p>
    <w:p w:rsidR="00203850" w:rsidRDefault="00203850" w:rsidP="00203850">
      <w:pPr>
        <w:pStyle w:val="afb"/>
        <w:keepNext/>
        <w:jc w:val="both"/>
      </w:pPr>
      <w:bookmarkStart w:id="116" w:name="_Toc353562030"/>
      <w:r>
        <w:t xml:space="preserve">Диаграмма </w:t>
      </w:r>
      <w:fldSimple w:instr=" SEQ Диаграмма \* ARABIC ">
        <w:r w:rsidR="0059739C">
          <w:rPr>
            <w:noProof/>
          </w:rPr>
          <w:t>43</w:t>
        </w:r>
      </w:fldSimple>
      <w:r>
        <w:t>. Структура авиапарка</w:t>
      </w:r>
      <w:r>
        <w:rPr>
          <w:noProof/>
          <w:lang w:val="en-US"/>
        </w:rPr>
        <w:t>AirBridgeCargo</w:t>
      </w:r>
      <w:r>
        <w:rPr>
          <w:noProof/>
        </w:rPr>
        <w:t>на 10.04.2013 г. по моделям самолетов, шт.</w:t>
      </w:r>
      <w:bookmarkEnd w:id="116"/>
    </w:p>
    <w:p w:rsidR="00203850" w:rsidRDefault="00203850" w:rsidP="00203850">
      <w:pPr>
        <w:rPr>
          <w:lang w:eastAsia="ru-RU"/>
        </w:rPr>
      </w:pPr>
      <w:r w:rsidRPr="00203850">
        <w:rPr>
          <w:noProof/>
          <w:shd w:val="clear" w:color="auto" w:fill="D9D9D9" w:themeFill="background1" w:themeFillShade="D9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03850" w:rsidRDefault="00203850" w:rsidP="00FD54BA">
      <w:pPr>
        <w:ind w:firstLine="567"/>
        <w:rPr>
          <w:lang w:eastAsia="ru-RU"/>
        </w:rPr>
      </w:pPr>
      <w:r>
        <w:rPr>
          <w:lang w:eastAsia="ru-RU"/>
        </w:rPr>
        <w:t xml:space="preserve">В составе воздушного флота компании состоит </w:t>
      </w:r>
      <w:r w:rsidR="00260CAE">
        <w:rPr>
          <w:lang w:eastAsia="ru-RU"/>
        </w:rPr>
        <w:t>..</w:t>
      </w:r>
      <w:r>
        <w:rPr>
          <w:lang w:eastAsia="ru-RU"/>
        </w:rPr>
        <w:t xml:space="preserve"> ближнемагистральных Боингов 747 и </w:t>
      </w:r>
      <w:r w:rsidR="00260CAE">
        <w:rPr>
          <w:lang w:eastAsia="ru-RU"/>
        </w:rPr>
        <w:t>..</w:t>
      </w:r>
      <w:r>
        <w:rPr>
          <w:lang w:eastAsia="ru-RU"/>
        </w:rPr>
        <w:t xml:space="preserve"> дальнемагистральных. парк авиакомпании молодой, средний возраст действующих воздушных судов – </w:t>
      </w:r>
      <w:r w:rsidR="00260CAE">
        <w:rPr>
          <w:lang w:eastAsia="ru-RU"/>
        </w:rPr>
        <w:t>..</w:t>
      </w:r>
      <w:r>
        <w:rPr>
          <w:lang w:eastAsia="ru-RU"/>
        </w:rPr>
        <w:t xml:space="preserve"> года.</w:t>
      </w:r>
    </w:p>
    <w:p w:rsidR="00203850" w:rsidRPr="00203850" w:rsidRDefault="00203850" w:rsidP="00203850">
      <w:pPr>
        <w:pStyle w:val="afb"/>
        <w:keepNext/>
      </w:pPr>
      <w:bookmarkStart w:id="117" w:name="_Toc353562065"/>
      <w:r>
        <w:t xml:space="preserve">Таблица </w:t>
      </w:r>
      <w:fldSimple w:instr=" SEQ Таблица \* ARABIC ">
        <w:r w:rsidR="0059739C">
          <w:rPr>
            <w:noProof/>
          </w:rPr>
          <w:t>21</w:t>
        </w:r>
      </w:fldSimple>
      <w:r>
        <w:t xml:space="preserve">. Состав воздушного флота </w:t>
      </w:r>
      <w:r>
        <w:rPr>
          <w:lang w:val="en-US"/>
        </w:rPr>
        <w:t>AirBridgeCargo</w:t>
      </w:r>
      <w:r>
        <w:t>на</w:t>
      </w:r>
      <w:r w:rsidR="002B69C6">
        <w:t xml:space="preserve"> 10.04.2013 г.</w:t>
      </w:r>
      <w:bookmarkEnd w:id="117"/>
    </w:p>
    <w:tbl>
      <w:tblPr>
        <w:tblW w:w="7202" w:type="dxa"/>
        <w:tblInd w:w="93" w:type="dxa"/>
        <w:tblLook w:val="04A0"/>
      </w:tblPr>
      <w:tblGrid>
        <w:gridCol w:w="1433"/>
        <w:gridCol w:w="1671"/>
        <w:gridCol w:w="1380"/>
        <w:gridCol w:w="1240"/>
        <w:gridCol w:w="1478"/>
      </w:tblGrid>
      <w:tr w:rsidR="00203850" w:rsidRPr="00FD54BA" w:rsidTr="00203850">
        <w:trPr>
          <w:trHeight w:val="31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Reg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Aircraft Type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Delivered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Age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FD54BA">
              <w:rPr>
                <w:rFonts w:eastAsia="Times New Roman" w:cs="Times New Roman"/>
                <w:color w:val="000000"/>
                <w:sz w:val="22"/>
                <w:lang w:eastAsia="ru-RU"/>
              </w:rPr>
              <w:t>status</w:t>
            </w: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203850" w:rsidRPr="00FD54BA" w:rsidTr="0020385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850" w:rsidRPr="00FD54BA" w:rsidRDefault="00203850" w:rsidP="002038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203850" w:rsidRDefault="00203850" w:rsidP="00203850">
      <w:pPr>
        <w:rPr>
          <w:lang w:eastAsia="ru-RU"/>
        </w:rPr>
      </w:pPr>
    </w:p>
    <w:p w:rsidR="002B69C6" w:rsidRDefault="002B69C6" w:rsidP="002B69C6">
      <w:pPr>
        <w:pStyle w:val="2"/>
        <w:rPr>
          <w:lang w:eastAsia="ru-RU"/>
        </w:rPr>
      </w:pPr>
      <w:bookmarkStart w:id="118" w:name="_Toc353562738"/>
      <w:r>
        <w:rPr>
          <w:lang w:eastAsia="ru-RU"/>
        </w:rPr>
        <w:lastRenderedPageBreak/>
        <w:t>«Авиакомпания «ЦЕНТР-ЮГ» ООО.</w:t>
      </w:r>
      <w:bookmarkEnd w:id="118"/>
    </w:p>
    <w:p w:rsidR="002B69C6" w:rsidRDefault="002B69C6" w:rsidP="002B69C6">
      <w:pPr>
        <w:pStyle w:val="afb"/>
        <w:keepNext/>
        <w:jc w:val="both"/>
      </w:pPr>
      <w:bookmarkStart w:id="119" w:name="_Toc353562031"/>
      <w:r>
        <w:t xml:space="preserve">Диаграмма </w:t>
      </w:r>
      <w:fldSimple w:instr=" SEQ Диаграмма \* ARABIC ">
        <w:r w:rsidR="0059739C">
          <w:rPr>
            <w:noProof/>
          </w:rPr>
          <w:t>44</w:t>
        </w:r>
      </w:fldSimple>
      <w:r>
        <w:t xml:space="preserve">. Структура воздушного флота а/к "Центр-Юг" по моделям самолетов на </w:t>
      </w:r>
      <w:r w:rsidR="00C67AF9">
        <w:t>27.12.2012</w:t>
      </w:r>
      <w:r>
        <w:t xml:space="preserve"> г., шт.</w:t>
      </w:r>
      <w:bookmarkEnd w:id="119"/>
    </w:p>
    <w:p w:rsidR="002B69C6" w:rsidRDefault="002B69C6" w:rsidP="00203850">
      <w:pPr>
        <w:rPr>
          <w:lang w:eastAsia="ru-RU"/>
        </w:rPr>
      </w:pPr>
      <w:r w:rsidRPr="00203850">
        <w:rPr>
          <w:noProof/>
          <w:shd w:val="clear" w:color="auto" w:fill="D9D9D9" w:themeFill="background1" w:themeFillShade="D9"/>
          <w:lang w:eastAsia="ru-RU"/>
        </w:rPr>
        <w:drawing>
          <wp:inline distT="0" distB="0" distL="0" distR="0">
            <wp:extent cx="5486400" cy="3200400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67AF9" w:rsidRDefault="00C67AF9" w:rsidP="00FD54BA">
      <w:pPr>
        <w:ind w:firstLine="567"/>
        <w:rPr>
          <w:lang w:eastAsia="ru-RU"/>
        </w:rPr>
      </w:pPr>
      <w:r>
        <w:rPr>
          <w:lang w:eastAsia="ru-RU"/>
        </w:rPr>
        <w:t xml:space="preserve">В составе авиапарка на 12.12. 2013 года </w:t>
      </w:r>
      <w:r w:rsidR="005D0CF2">
        <w:rPr>
          <w:lang w:eastAsia="ru-RU"/>
        </w:rPr>
        <w:t>состояло</w:t>
      </w:r>
      <w:r w:rsidR="00260CAE">
        <w:rPr>
          <w:lang w:eastAsia="ru-RU"/>
        </w:rPr>
        <w:t>..</w:t>
      </w:r>
      <w:r w:rsidR="005D0CF2">
        <w:rPr>
          <w:lang w:eastAsia="ru-RU"/>
        </w:rPr>
        <w:t>воздушных судов.и</w:t>
      </w:r>
      <w:r>
        <w:rPr>
          <w:lang w:eastAsia="ru-RU"/>
        </w:rPr>
        <w:t>з них, по да</w:t>
      </w:r>
      <w:r>
        <w:rPr>
          <w:lang w:eastAsia="ru-RU"/>
        </w:rPr>
        <w:t>н</w:t>
      </w:r>
      <w:r>
        <w:rPr>
          <w:lang w:eastAsia="ru-RU"/>
        </w:rPr>
        <w:t>ным на 10.04.2013 г</w:t>
      </w:r>
      <w:r w:rsidR="005D0CF2">
        <w:rPr>
          <w:lang w:eastAsia="ru-RU"/>
        </w:rPr>
        <w:t xml:space="preserve">. </w:t>
      </w:r>
      <w:r>
        <w:rPr>
          <w:lang w:eastAsia="ru-RU"/>
        </w:rPr>
        <w:t xml:space="preserve">в течение 6 месяцев совершали рейсы </w:t>
      </w:r>
      <w:r w:rsidR="00260CAE">
        <w:rPr>
          <w:lang w:eastAsia="ru-RU"/>
        </w:rPr>
        <w:t>..</w:t>
      </w:r>
      <w:r>
        <w:rPr>
          <w:lang w:eastAsia="ru-RU"/>
        </w:rPr>
        <w:t xml:space="preserve"> самолетов.</w:t>
      </w:r>
    </w:p>
    <w:p w:rsidR="0059739C" w:rsidRDefault="0059739C" w:rsidP="0059739C">
      <w:pPr>
        <w:pStyle w:val="afb"/>
        <w:keepNext/>
      </w:pPr>
      <w:bookmarkStart w:id="120" w:name="_Toc353562066"/>
      <w:r>
        <w:t xml:space="preserve">Таблица </w:t>
      </w:r>
      <w:fldSimple w:instr=" SEQ Таблица \* ARABIC ">
        <w:r>
          <w:rPr>
            <w:noProof/>
          </w:rPr>
          <w:t>22</w:t>
        </w:r>
      </w:fldSimple>
      <w:r w:rsidRPr="0059739C">
        <w:t xml:space="preserve">. </w:t>
      </w:r>
      <w:r>
        <w:t xml:space="preserve">Состав воздушного флота а/к "Центр-Юг" на </w:t>
      </w:r>
      <w:r>
        <w:rPr>
          <w:noProof/>
        </w:rPr>
        <w:t xml:space="preserve"> 2013 г.</w:t>
      </w:r>
      <w:bookmarkEnd w:id="120"/>
    </w:p>
    <w:tbl>
      <w:tblPr>
        <w:tblW w:w="7282" w:type="dxa"/>
        <w:tblInd w:w="93" w:type="dxa"/>
        <w:tblLook w:val="04A0"/>
      </w:tblPr>
      <w:tblGrid>
        <w:gridCol w:w="1716"/>
        <w:gridCol w:w="1468"/>
        <w:gridCol w:w="1380"/>
        <w:gridCol w:w="1240"/>
        <w:gridCol w:w="1478"/>
      </w:tblGrid>
      <w:tr w:rsidR="00C67AF9" w:rsidRPr="00C67AF9" w:rsidTr="00C67AF9">
        <w:trPr>
          <w:trHeight w:val="31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Reg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Aircraft Type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Delivered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Age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status</w:t>
            </w: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 RA-65944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летает</w:t>
            </w: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летает</w:t>
            </w: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летает</w:t>
            </w: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67AF9" w:rsidRPr="00C67AF9" w:rsidTr="00C67AF9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 RA-65916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Ту-134АК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 2011.10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AF9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F9" w:rsidRPr="00C67AF9" w:rsidRDefault="00C67AF9" w:rsidP="00C67A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C67AF9" w:rsidRPr="00203850" w:rsidRDefault="00C67AF9" w:rsidP="00203850">
      <w:pPr>
        <w:rPr>
          <w:lang w:eastAsia="ru-RU"/>
        </w:rPr>
      </w:pPr>
    </w:p>
    <w:p w:rsidR="00FD54BA" w:rsidRDefault="00FD54BA">
      <w:pPr>
        <w:spacing w:after="200" w:line="276" w:lineRule="auto"/>
        <w:jc w:val="left"/>
        <w:rPr>
          <w:rFonts w:eastAsiaTheme="majorEastAsia" w:cs="Times New Roman"/>
          <w:b/>
          <w:bCs/>
          <w:color w:val="548DD4" w:themeColor="text2" w:themeTint="99"/>
          <w:kern w:val="32"/>
          <w:sz w:val="28"/>
          <w:szCs w:val="28"/>
          <w:lang w:eastAsia="ru-RU"/>
        </w:rPr>
      </w:pPr>
      <w:r>
        <w:br w:type="page"/>
      </w:r>
    </w:p>
    <w:p w:rsidR="00180139" w:rsidRDefault="0059739C" w:rsidP="00180139">
      <w:pPr>
        <w:pStyle w:val="1"/>
      </w:pPr>
      <w:bookmarkStart w:id="121" w:name="_Toc353562739"/>
      <w:r>
        <w:lastRenderedPageBreak/>
        <w:t xml:space="preserve">Глава 7. </w:t>
      </w:r>
      <w:r w:rsidR="00180139">
        <w:t>Структура российского рынка самолетов</w:t>
      </w:r>
      <w:bookmarkEnd w:id="121"/>
    </w:p>
    <w:p w:rsidR="00180139" w:rsidRDefault="00180139" w:rsidP="00180139">
      <w:pPr>
        <w:pStyle w:val="2"/>
        <w:rPr>
          <w:lang w:eastAsia="ru-RU"/>
        </w:rPr>
      </w:pPr>
      <w:bookmarkStart w:id="122" w:name="_Toc353562740"/>
      <w:r>
        <w:rPr>
          <w:lang w:eastAsia="ru-RU"/>
        </w:rPr>
        <w:t>Самолеты отечественного производства, сданные заказчикам в 2012 году</w:t>
      </w:r>
      <w:bookmarkEnd w:id="122"/>
    </w:p>
    <w:p w:rsidR="00982D17" w:rsidRDefault="00982D17" w:rsidP="00FD54BA">
      <w:pPr>
        <w:ind w:firstLine="567"/>
      </w:pPr>
      <w:r>
        <w:t xml:space="preserve">Объем поставок российской авиапромышленности в 2012 г. составил </w:t>
      </w:r>
      <w:r w:rsidR="00F66768">
        <w:t>…</w:t>
      </w:r>
      <w:r>
        <w:t xml:space="preserve"> самолетов, что на </w:t>
      </w:r>
      <w:r w:rsidR="00F66768">
        <w:t>….</w:t>
      </w:r>
      <w:r>
        <w:t xml:space="preserve">, чем в 2011 г. (тогда поставлено </w:t>
      </w:r>
      <w:r w:rsidR="00F66768">
        <w:t>..</w:t>
      </w:r>
      <w:r>
        <w:t xml:space="preserve"> самолетов российского производства). Т</w:t>
      </w:r>
      <w:r>
        <w:t>а</w:t>
      </w:r>
      <w:r>
        <w:t>ким образом, при сохранении незначительной динамики объемов производства новых самол</w:t>
      </w:r>
      <w:r>
        <w:t>е</w:t>
      </w:r>
      <w:r>
        <w:t xml:space="preserve">тов объем поставок вырос в </w:t>
      </w:r>
      <w:r w:rsidR="00F66768">
        <w:t>..</w:t>
      </w:r>
      <w:r>
        <w:t>раза.</w:t>
      </w:r>
    </w:p>
    <w:p w:rsidR="00982D17" w:rsidRDefault="00982D17" w:rsidP="00982D17">
      <w:r>
        <w:t>Вместе с тем, план производства и поставок гражданских воздушных судов в 2012 г. зн</w:t>
      </w:r>
      <w:r>
        <w:t>а</w:t>
      </w:r>
      <w:r>
        <w:t>чительно недовыполнен - главным образом, по программам SSJ100 и Ан-148. Согласно годовому отчету ОАК за 2011 г., утвержденному 4 июля 2012 г., в 2012 году планиров</w:t>
      </w:r>
      <w:r>
        <w:t>а</w:t>
      </w:r>
      <w:r>
        <w:t xml:space="preserve">лось поставить заказчикам 36 самолетов, в т.ч. SSJ100 - 24, Ан-148 - 9, Ту-204-300 - 2, Ил-96-300 - 1 (не считая продукции не входящих в состав ОАК самарского ОАО "Авиакор" и ташкентского ГАО "ТАПОиЧ"). Выполнение плана по </w:t>
      </w:r>
      <w:r w:rsidR="0036644F">
        <w:t>Ан-148 и Суперджетам составило всего 33</w:t>
      </w:r>
      <w:r>
        <w:t>%.</w:t>
      </w:r>
    </w:p>
    <w:p w:rsidR="00982D17" w:rsidRDefault="00982D17" w:rsidP="00FD54BA">
      <w:pPr>
        <w:ind w:firstLine="567"/>
      </w:pPr>
      <w:r>
        <w:t>Тем не менее, положительная динамика поставок, развитие набирающего обороты серийного выпуска самолетов SSJ100 и практические результаты по программе Ил-76МД-90А вселяют осторожный оптимизм в усиление тенденции роста производства российских пассажирских и транспортных самолетов в ближне- и среднесрочной перспективе.</w:t>
      </w:r>
    </w:p>
    <w:p w:rsidR="00690323" w:rsidRDefault="00690323" w:rsidP="00690323">
      <w:pPr>
        <w:pStyle w:val="afb"/>
        <w:keepNext/>
      </w:pPr>
      <w:bookmarkStart w:id="123" w:name="_Toc353562032"/>
      <w:r>
        <w:t xml:space="preserve">Диаграмма </w:t>
      </w:r>
      <w:fldSimple w:instr=" SEQ Диаграмма \* ARABIC ">
        <w:r w:rsidR="00C67AF9">
          <w:rPr>
            <w:noProof/>
          </w:rPr>
          <w:t>44</w:t>
        </w:r>
      </w:fldSimple>
      <w:r>
        <w:t>. Список самолетов, сданных российскими авиастроителями в 2012 году, шт.</w:t>
      </w:r>
      <w:bookmarkEnd w:id="123"/>
    </w:p>
    <w:tbl>
      <w:tblPr>
        <w:tblStyle w:val="ac"/>
        <w:tblW w:w="0" w:type="auto"/>
        <w:tblInd w:w="108" w:type="dxa"/>
        <w:tblLook w:val="04A0"/>
      </w:tblPr>
      <w:tblGrid>
        <w:gridCol w:w="2127"/>
        <w:gridCol w:w="2363"/>
        <w:gridCol w:w="1360"/>
        <w:gridCol w:w="3613"/>
      </w:tblGrid>
      <w:tr w:rsidR="00690323" w:rsidRPr="00690323" w:rsidTr="00D65C2D">
        <w:trPr>
          <w:trHeight w:val="315"/>
        </w:trPr>
        <w:tc>
          <w:tcPr>
            <w:tcW w:w="2127" w:type="dxa"/>
            <w:shd w:val="clear" w:color="auto" w:fill="D9D9D9" w:themeFill="background1" w:themeFillShade="D9"/>
            <w:noWrap/>
            <w:vAlign w:val="center"/>
            <w:hideMark/>
          </w:tcPr>
          <w:p w:rsidR="00690323" w:rsidRPr="00690323" w:rsidRDefault="00690323" w:rsidP="00690323">
            <w:pPr>
              <w:jc w:val="center"/>
              <w:rPr>
                <w:b/>
              </w:rPr>
            </w:pPr>
            <w:r w:rsidRPr="00690323">
              <w:rPr>
                <w:b/>
              </w:rPr>
              <w:t>модель</w:t>
            </w:r>
          </w:p>
        </w:tc>
        <w:tc>
          <w:tcPr>
            <w:tcW w:w="2363" w:type="dxa"/>
            <w:shd w:val="clear" w:color="auto" w:fill="D9D9D9" w:themeFill="background1" w:themeFillShade="D9"/>
            <w:noWrap/>
            <w:vAlign w:val="center"/>
            <w:hideMark/>
          </w:tcPr>
          <w:p w:rsidR="00690323" w:rsidRPr="00690323" w:rsidRDefault="00690323" w:rsidP="00690323">
            <w:pPr>
              <w:jc w:val="center"/>
              <w:rPr>
                <w:b/>
              </w:rPr>
            </w:pPr>
            <w:r>
              <w:rPr>
                <w:b/>
              </w:rPr>
              <w:t>завод-</w:t>
            </w:r>
            <w:r w:rsidRPr="00690323">
              <w:rPr>
                <w:b/>
              </w:rPr>
              <w:t>изготовитель</w:t>
            </w:r>
          </w:p>
        </w:tc>
        <w:tc>
          <w:tcPr>
            <w:tcW w:w="1360" w:type="dxa"/>
            <w:shd w:val="clear" w:color="auto" w:fill="D9D9D9" w:themeFill="background1" w:themeFillShade="D9"/>
            <w:noWrap/>
            <w:vAlign w:val="center"/>
            <w:hideMark/>
          </w:tcPr>
          <w:p w:rsidR="00690323" w:rsidRPr="00690323" w:rsidRDefault="00690323" w:rsidP="00690323">
            <w:pPr>
              <w:jc w:val="center"/>
              <w:rPr>
                <w:b/>
              </w:rPr>
            </w:pPr>
            <w:r w:rsidRPr="00690323">
              <w:rPr>
                <w:b/>
              </w:rPr>
              <w:t>количество</w:t>
            </w:r>
          </w:p>
        </w:tc>
        <w:tc>
          <w:tcPr>
            <w:tcW w:w="3613" w:type="dxa"/>
            <w:shd w:val="clear" w:color="auto" w:fill="D9D9D9" w:themeFill="background1" w:themeFillShade="D9"/>
            <w:noWrap/>
            <w:vAlign w:val="center"/>
            <w:hideMark/>
          </w:tcPr>
          <w:p w:rsidR="00690323" w:rsidRPr="00690323" w:rsidRDefault="00690323" w:rsidP="00690323">
            <w:pPr>
              <w:jc w:val="center"/>
              <w:rPr>
                <w:b/>
              </w:rPr>
            </w:pPr>
            <w:r w:rsidRPr="00690323">
              <w:rPr>
                <w:b/>
              </w:rPr>
              <w:t>заказчик</w:t>
            </w: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Sukhoi Superjet 100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 КнАФ ЗАО «ГСС»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>
              <w:t>Sukhoi Superjet 100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 КнАФ ЗАО «ГСС»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>
              <w:t>Sukhoi Superjet 100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 КнАФ ЗАО «ГСС»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Ан-148-100Е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"ВАСО" ООО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Ан-140-100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"Авиакор - авиацио</w:t>
            </w:r>
            <w:r w:rsidRPr="00690323">
              <w:t>н</w:t>
            </w:r>
            <w:r w:rsidRPr="00690323">
              <w:t>ный завод", ОАО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Ту-204-300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"Авистар-СП" ЗАО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Ту-154М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"Авиакор - авиацио</w:t>
            </w:r>
            <w:r w:rsidRPr="00690323">
              <w:t>н</w:t>
            </w:r>
            <w:r w:rsidRPr="00690323">
              <w:t>ный завод", ОАО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  <w:tr w:rsidR="00690323" w:rsidRPr="00690323" w:rsidTr="00D65C2D">
        <w:trPr>
          <w:trHeight w:val="315"/>
        </w:trPr>
        <w:tc>
          <w:tcPr>
            <w:tcW w:w="2127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Ту-214</w:t>
            </w:r>
          </w:p>
        </w:tc>
        <w:tc>
          <w:tcPr>
            <w:tcW w:w="236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  <w:r w:rsidRPr="00690323">
              <w:t>"КАПО" ОАО</w:t>
            </w:r>
          </w:p>
        </w:tc>
        <w:tc>
          <w:tcPr>
            <w:tcW w:w="1360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  <w:tc>
          <w:tcPr>
            <w:tcW w:w="3613" w:type="dxa"/>
            <w:noWrap/>
            <w:vAlign w:val="center"/>
            <w:hideMark/>
          </w:tcPr>
          <w:p w:rsidR="00690323" w:rsidRPr="00690323" w:rsidRDefault="00690323" w:rsidP="00690323">
            <w:pPr>
              <w:jc w:val="left"/>
            </w:pPr>
          </w:p>
        </w:tc>
      </w:tr>
    </w:tbl>
    <w:p w:rsidR="00690323" w:rsidRDefault="00690323" w:rsidP="0078536B">
      <w:pPr>
        <w:pStyle w:val="afb"/>
        <w:keepNext/>
        <w:jc w:val="both"/>
      </w:pPr>
    </w:p>
    <w:p w:rsidR="0078536B" w:rsidRDefault="0078536B" w:rsidP="0078536B">
      <w:pPr>
        <w:pStyle w:val="afb"/>
        <w:keepNext/>
        <w:jc w:val="both"/>
      </w:pPr>
      <w:bookmarkStart w:id="124" w:name="_Toc353562033"/>
      <w:r>
        <w:t xml:space="preserve">Диаграмма </w:t>
      </w:r>
      <w:fldSimple w:instr=" SEQ Диаграмма \* ARABIC ">
        <w:r w:rsidR="0059739C">
          <w:rPr>
            <w:noProof/>
          </w:rPr>
          <w:t>46</w:t>
        </w:r>
      </w:fldSimple>
      <w:r>
        <w:t>. Структура заказов на гражданские самолеты российского производства, сданные заказчикам в 2012 году.</w:t>
      </w:r>
      <w:bookmarkEnd w:id="124"/>
    </w:p>
    <w:p w:rsidR="00180139" w:rsidRDefault="00180139" w:rsidP="00AF0A9F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C7111" w:rsidRDefault="00180139" w:rsidP="00180139">
      <w:pPr>
        <w:pStyle w:val="2"/>
      </w:pPr>
      <w:bookmarkStart w:id="125" w:name="_Toc353562741"/>
      <w:r>
        <w:t>Объем и структура</w:t>
      </w:r>
      <w:r w:rsidR="00F40029">
        <w:t xml:space="preserve"> импорта воздушных судов на российский рынок в 2012 г</w:t>
      </w:r>
      <w:r w:rsidR="00F40029">
        <w:t>о</w:t>
      </w:r>
      <w:r w:rsidR="00F40029">
        <w:t>ду.</w:t>
      </w:r>
      <w:bookmarkEnd w:id="125"/>
    </w:p>
    <w:p w:rsidR="006A0A3A" w:rsidRDefault="006A0A3A" w:rsidP="006A0A3A">
      <w:pPr>
        <w:pStyle w:val="afb"/>
        <w:keepNext/>
        <w:jc w:val="both"/>
      </w:pPr>
      <w:bookmarkStart w:id="126" w:name="_Toc353562034"/>
      <w:r>
        <w:t xml:space="preserve">Диаграмма </w:t>
      </w:r>
      <w:fldSimple w:instr=" SEQ Диаграмма \* ARABIC ">
        <w:r w:rsidR="0059739C">
          <w:rPr>
            <w:noProof/>
          </w:rPr>
          <w:t>47</w:t>
        </w:r>
      </w:fldSimple>
      <w:r>
        <w:t xml:space="preserve">. Структура импорта гражданских самолетов в Россию в 2012 году по </w:t>
      </w:r>
      <w:r>
        <w:rPr>
          <w:noProof/>
        </w:rPr>
        <w:t xml:space="preserve"> фирмам-изготовителям, шт.</w:t>
      </w:r>
      <w:bookmarkEnd w:id="126"/>
    </w:p>
    <w:p w:rsidR="00AD5225" w:rsidRDefault="00AD5225" w:rsidP="00AD522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0074" cy="3997841"/>
            <wp:effectExtent l="19050" t="0" r="11076" b="2659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A0A3A" w:rsidRPr="005D4647" w:rsidRDefault="005D4647" w:rsidP="00FD54BA">
      <w:pPr>
        <w:ind w:firstLine="567"/>
        <w:rPr>
          <w:lang w:eastAsia="ru-RU"/>
        </w:rPr>
      </w:pPr>
      <w:r>
        <w:rPr>
          <w:lang w:eastAsia="ru-RU"/>
        </w:rPr>
        <w:lastRenderedPageBreak/>
        <w:t xml:space="preserve">Наибольшие доли импорта приходятся на самолеты фирм </w:t>
      </w:r>
      <w:r w:rsidRPr="005D4647">
        <w:rPr>
          <w:lang w:eastAsia="ru-RU"/>
        </w:rPr>
        <w:t>“</w:t>
      </w:r>
      <w:r>
        <w:rPr>
          <w:lang w:val="en-US" w:eastAsia="ru-RU"/>
        </w:rPr>
        <w:t>Boeing</w:t>
      </w:r>
      <w:r w:rsidRPr="005D4647">
        <w:rPr>
          <w:lang w:eastAsia="ru-RU"/>
        </w:rPr>
        <w:t xml:space="preserve">” </w:t>
      </w:r>
      <w:r>
        <w:rPr>
          <w:lang w:eastAsia="ru-RU"/>
        </w:rPr>
        <w:t xml:space="preserve">и </w:t>
      </w:r>
      <w:r w:rsidRPr="005D4647">
        <w:rPr>
          <w:lang w:eastAsia="ru-RU"/>
        </w:rPr>
        <w:t>“</w:t>
      </w:r>
      <w:r>
        <w:rPr>
          <w:lang w:val="en-US" w:eastAsia="ru-RU"/>
        </w:rPr>
        <w:t>Airbus</w:t>
      </w:r>
      <w:r w:rsidRPr="005D4647">
        <w:rPr>
          <w:lang w:eastAsia="ru-RU"/>
        </w:rPr>
        <w:t>”</w:t>
      </w:r>
      <w:r w:rsidR="0026721E">
        <w:rPr>
          <w:lang w:eastAsia="ru-RU"/>
        </w:rPr>
        <w:t xml:space="preserve">, </w:t>
      </w:r>
      <w:r w:rsidR="00F66768">
        <w:rPr>
          <w:lang w:eastAsia="ru-RU"/>
        </w:rPr>
        <w:t>..</w:t>
      </w:r>
      <w:r w:rsidR="00D04CD1">
        <w:rPr>
          <w:lang w:eastAsia="ru-RU"/>
        </w:rPr>
        <w:t xml:space="preserve">и </w:t>
      </w:r>
      <w:r w:rsidR="00F66768">
        <w:rPr>
          <w:lang w:eastAsia="ru-RU"/>
        </w:rPr>
        <w:t>..</w:t>
      </w:r>
      <w:r>
        <w:rPr>
          <w:lang w:eastAsia="ru-RU"/>
        </w:rPr>
        <w:t xml:space="preserve">% импортированных самолетов соответственно. </w:t>
      </w:r>
      <w:r w:rsidR="00D04CD1">
        <w:rPr>
          <w:lang w:eastAsia="ru-RU"/>
        </w:rPr>
        <w:t>Значительная доля</w:t>
      </w:r>
      <w:r>
        <w:rPr>
          <w:lang w:eastAsia="ru-RU"/>
        </w:rPr>
        <w:t xml:space="preserve"> импорта так же </w:t>
      </w:r>
      <w:r w:rsidR="00D04CD1">
        <w:rPr>
          <w:lang w:eastAsia="ru-RU"/>
        </w:rPr>
        <w:t>прих</w:t>
      </w:r>
      <w:r w:rsidR="00D04CD1">
        <w:rPr>
          <w:lang w:eastAsia="ru-RU"/>
        </w:rPr>
        <w:t>о</w:t>
      </w:r>
      <w:r w:rsidR="00D04CD1">
        <w:rPr>
          <w:lang w:eastAsia="ru-RU"/>
        </w:rPr>
        <w:t>дится</w:t>
      </w:r>
      <w:r>
        <w:rPr>
          <w:lang w:eastAsia="ru-RU"/>
        </w:rPr>
        <w:t xml:space="preserve"> продукцию </w:t>
      </w:r>
      <w:r w:rsidRPr="005D4647">
        <w:rPr>
          <w:lang w:eastAsia="ru-RU"/>
        </w:rPr>
        <w:t>“</w:t>
      </w:r>
      <w:r>
        <w:rPr>
          <w:lang w:val="en-US" w:eastAsia="ru-RU"/>
        </w:rPr>
        <w:t>Bombardier</w:t>
      </w:r>
      <w:r w:rsidRPr="005D4647">
        <w:rPr>
          <w:lang w:eastAsia="ru-RU"/>
        </w:rPr>
        <w:t xml:space="preserve">” </w:t>
      </w:r>
      <w:r>
        <w:rPr>
          <w:lang w:eastAsia="ru-RU"/>
        </w:rPr>
        <w:t>–</w:t>
      </w:r>
      <w:r w:rsidR="00F66768">
        <w:rPr>
          <w:lang w:eastAsia="ru-RU"/>
        </w:rPr>
        <w:t>..</w:t>
      </w:r>
      <w:r>
        <w:rPr>
          <w:lang w:eastAsia="ru-RU"/>
        </w:rPr>
        <w:t xml:space="preserve"> %. Доли занимаемые продукцией остальных фирм с</w:t>
      </w:r>
      <w:r>
        <w:rPr>
          <w:lang w:eastAsia="ru-RU"/>
        </w:rPr>
        <w:t>у</w:t>
      </w:r>
      <w:r>
        <w:rPr>
          <w:lang w:eastAsia="ru-RU"/>
        </w:rPr>
        <w:t xml:space="preserve">щественно ниже, из этих фирм можно выделить </w:t>
      </w:r>
      <w:r w:rsidRPr="005D4647">
        <w:rPr>
          <w:lang w:eastAsia="ru-RU"/>
        </w:rPr>
        <w:t>“</w:t>
      </w:r>
      <w:r w:rsidR="0026721E">
        <w:rPr>
          <w:lang w:eastAsia="ru-RU"/>
        </w:rPr>
        <w:t>Се</w:t>
      </w:r>
      <w:r w:rsidR="0026721E">
        <w:rPr>
          <w:lang w:val="en-US" w:eastAsia="ru-RU"/>
        </w:rPr>
        <w:t>sna</w:t>
      </w:r>
      <w:r w:rsidRPr="005D4647">
        <w:rPr>
          <w:lang w:eastAsia="ru-RU"/>
        </w:rPr>
        <w:t>” (</w:t>
      </w:r>
      <w:r w:rsidR="00F66768">
        <w:rPr>
          <w:lang w:eastAsia="ru-RU"/>
        </w:rPr>
        <w:t>..</w:t>
      </w:r>
      <w:r w:rsidRPr="005D4647">
        <w:rPr>
          <w:lang w:eastAsia="ru-RU"/>
        </w:rPr>
        <w:t xml:space="preserve"> %), “</w:t>
      </w:r>
      <w:r>
        <w:rPr>
          <w:lang w:val="en-US" w:eastAsia="ru-RU"/>
        </w:rPr>
        <w:t>ATR</w:t>
      </w:r>
      <w:r w:rsidRPr="005D4647">
        <w:rPr>
          <w:lang w:eastAsia="ru-RU"/>
        </w:rPr>
        <w:t>”</w:t>
      </w:r>
      <w:r w:rsidR="00D04CD1">
        <w:rPr>
          <w:lang w:eastAsia="ru-RU"/>
        </w:rPr>
        <w:t xml:space="preserve"> (</w:t>
      </w:r>
      <w:r w:rsidR="00F66768">
        <w:rPr>
          <w:lang w:eastAsia="ru-RU"/>
        </w:rPr>
        <w:t>..</w:t>
      </w:r>
      <w:r>
        <w:rPr>
          <w:lang w:eastAsia="ru-RU"/>
        </w:rPr>
        <w:t xml:space="preserve"> %) и </w:t>
      </w:r>
      <w:r w:rsidRPr="005D4647">
        <w:rPr>
          <w:lang w:eastAsia="ru-RU"/>
        </w:rPr>
        <w:t>“</w:t>
      </w:r>
      <w:r>
        <w:rPr>
          <w:lang w:val="en-US" w:eastAsia="ru-RU"/>
        </w:rPr>
        <w:t>Aircraft</w:t>
      </w:r>
      <w:r w:rsidR="002353CA">
        <w:rPr>
          <w:lang w:eastAsia="ru-RU"/>
        </w:rPr>
        <w:t xml:space="preserve"> </w:t>
      </w:r>
      <w:r>
        <w:rPr>
          <w:lang w:val="en-US" w:eastAsia="ru-RU"/>
        </w:rPr>
        <w:t>I</w:t>
      </w:r>
      <w:r>
        <w:rPr>
          <w:lang w:val="en-US" w:eastAsia="ru-RU"/>
        </w:rPr>
        <w:t>n</w:t>
      </w:r>
      <w:r>
        <w:rPr>
          <w:lang w:val="en-US" w:eastAsia="ru-RU"/>
        </w:rPr>
        <w:t>dustries</w:t>
      </w:r>
      <w:r w:rsidRPr="005D4647">
        <w:rPr>
          <w:lang w:eastAsia="ru-RU"/>
        </w:rPr>
        <w:t>” (</w:t>
      </w:r>
      <w:r w:rsidR="00F66768">
        <w:rPr>
          <w:lang w:eastAsia="ru-RU"/>
        </w:rPr>
        <w:t>..</w:t>
      </w:r>
      <w:r w:rsidRPr="005D4647">
        <w:rPr>
          <w:lang w:eastAsia="ru-RU"/>
        </w:rPr>
        <w:t xml:space="preserve"> %)</w:t>
      </w:r>
      <w:r w:rsidR="00D04CD1">
        <w:rPr>
          <w:lang w:eastAsia="ru-RU"/>
        </w:rPr>
        <w:t xml:space="preserve">, </w:t>
      </w:r>
      <w:r w:rsidR="00D04CD1" w:rsidRPr="00D04CD1">
        <w:rPr>
          <w:lang w:eastAsia="ru-RU"/>
        </w:rPr>
        <w:t>“</w:t>
      </w:r>
      <w:r w:rsidR="00D04CD1">
        <w:rPr>
          <w:lang w:val="en-US" w:eastAsia="ru-RU"/>
        </w:rPr>
        <w:t>Saab</w:t>
      </w:r>
      <w:r w:rsidR="00D04CD1" w:rsidRPr="00D04CD1">
        <w:rPr>
          <w:lang w:eastAsia="ru-RU"/>
        </w:rPr>
        <w:t>” (</w:t>
      </w:r>
      <w:r w:rsidR="00F66768">
        <w:rPr>
          <w:lang w:eastAsia="ru-RU"/>
        </w:rPr>
        <w:t>..</w:t>
      </w:r>
      <w:r w:rsidR="00D04CD1" w:rsidRPr="00D04CD1">
        <w:rPr>
          <w:lang w:eastAsia="ru-RU"/>
        </w:rPr>
        <w:t>%), “</w:t>
      </w:r>
      <w:r w:rsidR="00D04CD1">
        <w:rPr>
          <w:lang w:val="en-US" w:eastAsia="ru-RU"/>
        </w:rPr>
        <w:t>BACO</w:t>
      </w:r>
      <w:r w:rsidR="00D04CD1" w:rsidRPr="00D04CD1">
        <w:rPr>
          <w:lang w:eastAsia="ru-RU"/>
        </w:rPr>
        <w:t xml:space="preserve">” </w:t>
      </w:r>
      <w:r w:rsidR="00D04CD1">
        <w:rPr>
          <w:lang w:eastAsia="ru-RU"/>
        </w:rPr>
        <w:t>(</w:t>
      </w:r>
      <w:r w:rsidR="00F66768">
        <w:rPr>
          <w:lang w:eastAsia="ru-RU"/>
        </w:rPr>
        <w:t>..</w:t>
      </w:r>
      <w:r w:rsidR="00D04CD1">
        <w:rPr>
          <w:lang w:eastAsia="ru-RU"/>
        </w:rPr>
        <w:t xml:space="preserve"> %)</w:t>
      </w:r>
      <w:r w:rsidRPr="005D4647">
        <w:rPr>
          <w:lang w:eastAsia="ru-RU"/>
        </w:rPr>
        <w:t>.</w:t>
      </w:r>
    </w:p>
    <w:p w:rsidR="006A0A3A" w:rsidRDefault="006A0A3A" w:rsidP="006A0A3A">
      <w:pPr>
        <w:pStyle w:val="afb"/>
        <w:keepNext/>
        <w:jc w:val="both"/>
      </w:pPr>
      <w:bookmarkStart w:id="127" w:name="_Toc353562035"/>
      <w:r>
        <w:t xml:space="preserve">Диаграмма </w:t>
      </w:r>
      <w:fldSimple w:instr=" SEQ Диаграмма \* ARABIC ">
        <w:r w:rsidR="002353CA">
          <w:rPr>
            <w:noProof/>
          </w:rPr>
          <w:t>48</w:t>
        </w:r>
      </w:fldSimple>
      <w:r>
        <w:t>. Структура импорта гражданских самолетов в Россию в 2012 году по моделям самолетов, шт.</w:t>
      </w:r>
      <w:bookmarkEnd w:id="127"/>
    </w:p>
    <w:p w:rsidR="002937E6" w:rsidRDefault="002937E6" w:rsidP="002937E6">
      <w:r>
        <w:rPr>
          <w:noProof/>
          <w:lang w:eastAsia="ru-RU"/>
        </w:rPr>
        <w:drawing>
          <wp:inline distT="0" distB="0" distL="0" distR="0">
            <wp:extent cx="5380074" cy="3997842"/>
            <wp:effectExtent l="19050" t="0" r="11076" b="2658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2937E6" w:rsidRPr="00F66768" w:rsidRDefault="005D4647" w:rsidP="00F66768">
      <w:pPr>
        <w:ind w:firstLine="567"/>
      </w:pPr>
      <w:r>
        <w:t>Что касается моделей импортированных в Россию самолето</w:t>
      </w:r>
      <w:r w:rsidR="00046208">
        <w:t>в, самой</w:t>
      </w:r>
      <w:r>
        <w:t xml:space="preserve"> «популярн</w:t>
      </w:r>
      <w:r w:rsidR="00046208">
        <w:t>ой</w:t>
      </w:r>
      <w:r>
        <w:t>» модел</w:t>
      </w:r>
      <w:r w:rsidR="00046208">
        <w:t>ью</w:t>
      </w:r>
      <w:r>
        <w:t xml:space="preserve"> у российских заказчиков стал </w:t>
      </w:r>
      <w:r w:rsidR="00F66768">
        <w:t>..</w:t>
      </w:r>
      <w:r w:rsidRPr="005D4647">
        <w:t xml:space="preserve"> (</w:t>
      </w:r>
      <w:r w:rsidR="00F66768">
        <w:t>..</w:t>
      </w:r>
      <w:r w:rsidRPr="005D4647">
        <w:t xml:space="preserve"> % </w:t>
      </w:r>
      <w:r w:rsidR="00046208">
        <w:t>импортированных самолетов). Так же пол</w:t>
      </w:r>
      <w:r w:rsidR="00046208">
        <w:t>ь</w:t>
      </w:r>
      <w:r w:rsidR="00046208">
        <w:t xml:space="preserve">зовались спросом </w:t>
      </w:r>
      <w:r>
        <w:rPr>
          <w:lang w:val="en-US"/>
        </w:rPr>
        <w:t>Airbus</w:t>
      </w:r>
      <w:r w:rsidR="002353CA">
        <w:t xml:space="preserve"> </w:t>
      </w:r>
      <w:r>
        <w:rPr>
          <w:lang w:val="en-US"/>
        </w:rPr>
        <w:t>A</w:t>
      </w:r>
      <w:r w:rsidRPr="005D4647">
        <w:t>320</w:t>
      </w:r>
      <w:r w:rsidR="00046208" w:rsidRPr="00046208">
        <w:t xml:space="preserve"> (</w:t>
      </w:r>
      <w:r w:rsidR="00F66768">
        <w:t>..</w:t>
      </w:r>
      <w:r w:rsidR="00046208" w:rsidRPr="00046208">
        <w:t xml:space="preserve"> %), </w:t>
      </w:r>
      <w:r w:rsidR="000933ED">
        <w:t>А 319 (</w:t>
      </w:r>
      <w:r w:rsidR="00F66768">
        <w:t>.</w:t>
      </w:r>
      <w:r w:rsidR="000933ED">
        <w:t xml:space="preserve"> %), </w:t>
      </w:r>
      <w:r w:rsidR="00F66768">
        <w:t>..</w:t>
      </w:r>
      <w:r w:rsidR="00046208">
        <w:t xml:space="preserve"> (включая </w:t>
      </w:r>
      <w:r w:rsidR="00F66768">
        <w:t>..</w:t>
      </w:r>
      <w:r w:rsidR="00046208">
        <w:t>дальнемагистральных удл</w:t>
      </w:r>
      <w:r w:rsidR="00046208">
        <w:t>и</w:t>
      </w:r>
      <w:r w:rsidR="00046208">
        <w:t>ненных машин)</w:t>
      </w:r>
      <w:r w:rsidR="00046208" w:rsidRPr="00046208">
        <w:t>, Bombardier CRJ-200</w:t>
      </w:r>
      <w:r w:rsidR="000933ED">
        <w:t xml:space="preserve"> (</w:t>
      </w:r>
      <w:r w:rsidR="00F66768">
        <w:t>…</w:t>
      </w:r>
      <w:r w:rsidR="00046208">
        <w:t xml:space="preserve"> %)</w:t>
      </w:r>
      <w:r w:rsidR="00046208" w:rsidRPr="00046208">
        <w:t xml:space="preserve">, </w:t>
      </w:r>
      <w:r w:rsidR="00F66768">
        <w:t>..</w:t>
      </w:r>
      <w:r w:rsidR="000933ED" w:rsidRPr="000933ED">
        <w:t xml:space="preserve">, </w:t>
      </w:r>
      <w:r w:rsidR="00046208">
        <w:rPr>
          <w:lang w:val="en-US"/>
        </w:rPr>
        <w:t>Bo</w:t>
      </w:r>
      <w:r w:rsidR="00046208">
        <w:rPr>
          <w:lang w:val="en-US"/>
        </w:rPr>
        <w:t>e</w:t>
      </w:r>
      <w:r w:rsidR="00046208">
        <w:rPr>
          <w:lang w:val="en-US"/>
        </w:rPr>
        <w:t>ing</w:t>
      </w:r>
      <w:r w:rsidR="00AC6710">
        <w:t xml:space="preserve"> 7</w:t>
      </w:r>
      <w:r w:rsidR="00AC6710" w:rsidRPr="00AC6710">
        <w:t>7</w:t>
      </w:r>
      <w:r w:rsidR="00046208">
        <w:t>7 (4 %)</w:t>
      </w:r>
      <w:r w:rsidR="00046208" w:rsidRPr="00046208">
        <w:t xml:space="preserve">, </w:t>
      </w:r>
      <w:r w:rsidR="00AC6710">
        <w:t xml:space="preserve">Boeing </w:t>
      </w:r>
      <w:r w:rsidR="00F66768">
        <w:t>…</w:t>
      </w:r>
      <w:r w:rsidR="00AC6710" w:rsidRPr="00AC6710">
        <w:t>(</w:t>
      </w:r>
      <w:r w:rsidR="00F66768">
        <w:t>..</w:t>
      </w:r>
      <w:r w:rsidR="00AC6710" w:rsidRPr="00AC6710">
        <w:t xml:space="preserve"> %), </w:t>
      </w:r>
      <w:r w:rsidR="00AC6710">
        <w:t xml:space="preserve">Boeing </w:t>
      </w:r>
      <w:r w:rsidR="00F66768">
        <w:t>..</w:t>
      </w:r>
      <w:r w:rsidR="00AC6710" w:rsidRPr="00AC6710">
        <w:t xml:space="preserve"> %), </w:t>
      </w:r>
      <w:r w:rsidR="00F66768">
        <w:t>…..</w:t>
      </w:r>
    </w:p>
    <w:p w:rsidR="00FD54BA" w:rsidRDefault="00FD54BA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D71469" w:rsidRPr="0069101E" w:rsidRDefault="00DB2CEB" w:rsidP="00FD54BA">
      <w:pPr>
        <w:tabs>
          <w:tab w:val="left" w:pos="567"/>
        </w:tabs>
        <w:ind w:firstLine="567"/>
        <w:rPr>
          <w:lang w:eastAsia="ru-RU"/>
        </w:rPr>
      </w:pPr>
      <w:r>
        <w:rPr>
          <w:lang w:eastAsia="ru-RU"/>
        </w:rPr>
        <w:lastRenderedPageBreak/>
        <w:t>Импорт продукции «ВАСО» связан с украино-российской кооперацией и совмес</w:t>
      </w:r>
      <w:r>
        <w:rPr>
          <w:lang w:eastAsia="ru-RU"/>
        </w:rPr>
        <w:t>т</w:t>
      </w:r>
      <w:r>
        <w:rPr>
          <w:lang w:eastAsia="ru-RU"/>
        </w:rPr>
        <w:t>ным произ</w:t>
      </w:r>
      <w:r w:rsidR="0026721E">
        <w:rPr>
          <w:lang w:eastAsia="ru-RU"/>
        </w:rPr>
        <w:t>водством самолетов. И</w:t>
      </w:r>
      <w:r>
        <w:rPr>
          <w:lang w:eastAsia="ru-RU"/>
        </w:rPr>
        <w:t xml:space="preserve">мпорт </w:t>
      </w:r>
      <w:r w:rsidR="0026721E">
        <w:rPr>
          <w:lang w:eastAsia="ru-RU"/>
        </w:rPr>
        <w:t xml:space="preserve">2 </w:t>
      </w:r>
      <w:r>
        <w:rPr>
          <w:lang w:eastAsia="ru-RU"/>
        </w:rPr>
        <w:t>«Сухих» связан прежде всего с банкротством авиакомпании «Армавиа»</w:t>
      </w:r>
      <w:r w:rsidR="0069101E">
        <w:rPr>
          <w:lang w:eastAsia="ru-RU"/>
        </w:rPr>
        <w:t>, возвратом самолет</w:t>
      </w:r>
      <w:r w:rsidR="0026721E">
        <w:rPr>
          <w:lang w:eastAsia="ru-RU"/>
        </w:rPr>
        <w:t>а</w:t>
      </w:r>
      <w:r w:rsidR="0069101E">
        <w:rPr>
          <w:lang w:eastAsia="ru-RU"/>
        </w:rPr>
        <w:t>, а так же кооперацией с чешской компан</w:t>
      </w:r>
      <w:r w:rsidR="0069101E">
        <w:rPr>
          <w:lang w:eastAsia="ru-RU"/>
        </w:rPr>
        <w:t>и</w:t>
      </w:r>
      <w:r w:rsidR="0069101E">
        <w:rPr>
          <w:lang w:eastAsia="ru-RU"/>
        </w:rPr>
        <w:t xml:space="preserve">ей </w:t>
      </w:r>
      <w:r w:rsidR="0069101E" w:rsidRPr="0069101E">
        <w:rPr>
          <w:lang w:eastAsia="ru-RU"/>
        </w:rPr>
        <w:t>Eirtech Aviation</w:t>
      </w:r>
      <w:r w:rsidR="0069101E">
        <w:rPr>
          <w:lang w:eastAsia="ru-RU"/>
        </w:rPr>
        <w:t>, где открыт покрасочный цех для новых самолетов «Сухого». Что кас</w:t>
      </w:r>
      <w:r w:rsidR="0069101E">
        <w:rPr>
          <w:lang w:eastAsia="ru-RU"/>
        </w:rPr>
        <w:t>а</w:t>
      </w:r>
      <w:r w:rsidR="0069101E">
        <w:rPr>
          <w:lang w:eastAsia="ru-RU"/>
        </w:rPr>
        <w:t xml:space="preserve">ется фирмы Bombardier, было импортировано всего </w:t>
      </w:r>
      <w:r w:rsidR="00F66768">
        <w:rPr>
          <w:lang w:eastAsia="ru-RU"/>
        </w:rPr>
        <w:t>..</w:t>
      </w:r>
    </w:p>
    <w:p w:rsidR="00FD54BA" w:rsidRDefault="00FD54BA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D71469" w:rsidRDefault="00D71469" w:rsidP="00D71469">
      <w:pPr>
        <w:pStyle w:val="afb"/>
        <w:spacing w:after="0"/>
        <w:jc w:val="both"/>
      </w:pPr>
    </w:p>
    <w:p w:rsidR="00B9657A" w:rsidRDefault="00D71469" w:rsidP="00DF5242">
      <w:pPr>
        <w:pStyle w:val="afb"/>
        <w:spacing w:after="0"/>
        <w:jc w:val="both"/>
        <w:rPr>
          <w:lang w:eastAsia="ru-RU"/>
        </w:rPr>
      </w:pPr>
      <w:bookmarkStart w:id="128" w:name="_Toc353562036"/>
      <w:r>
        <w:t xml:space="preserve">Диаграмма </w:t>
      </w:r>
      <w:fldSimple w:instr=" SEQ Диаграмма \* ARABIC ">
        <w:r w:rsidR="002353CA">
          <w:rPr>
            <w:noProof/>
          </w:rPr>
          <w:t>49</w:t>
        </w:r>
      </w:fldSimple>
      <w:r>
        <w:t>. Структура импорта самолётов в Россию в 2012 году по возрасту</w:t>
      </w:r>
      <w:r w:rsidR="002353CA">
        <w:t xml:space="preserve"> </w:t>
      </w:r>
      <w:r w:rsidR="00671ACE">
        <w:t>и производителю</w:t>
      </w:r>
      <w:r>
        <w:t>, шт.</w:t>
      </w:r>
      <w:bookmarkEnd w:id="128"/>
    </w:p>
    <w:p w:rsidR="00DF5242" w:rsidRDefault="00DF5242" w:rsidP="00393638">
      <w:pPr>
        <w:pStyle w:val="afb"/>
        <w:jc w:val="both"/>
      </w:pPr>
      <w:r>
        <w:rPr>
          <w:noProof/>
          <w:lang w:eastAsia="ru-RU"/>
        </w:rPr>
        <w:drawing>
          <wp:inline distT="0" distB="0" distL="0" distR="0">
            <wp:extent cx="5924550" cy="5267325"/>
            <wp:effectExtent l="19050" t="0" r="1905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D6041" w:rsidRPr="00CE4B31" w:rsidRDefault="006D6041" w:rsidP="00FD54BA">
      <w:pPr>
        <w:ind w:firstLine="567"/>
      </w:pPr>
      <w:r>
        <w:t>В структуре импорта гражданских самолетов основных брендов в Россию в 2012 г</w:t>
      </w:r>
      <w:r>
        <w:t>о</w:t>
      </w:r>
      <w:r>
        <w:t xml:space="preserve">ду преобладают самолеты в возрасте </w:t>
      </w:r>
      <w:r w:rsidR="00F66768">
        <w:t>..</w:t>
      </w:r>
      <w:r>
        <w:t xml:space="preserve"> лет. Доля новых машин </w:t>
      </w:r>
      <w:r w:rsidR="00F66768">
        <w:t>..</w:t>
      </w:r>
      <w:r>
        <w:t xml:space="preserve">. </w:t>
      </w:r>
      <w:r w:rsidR="00CE4B31">
        <w:t>Наибольшее число и</w:t>
      </w:r>
      <w:r w:rsidR="00CE4B31">
        <w:t>м</w:t>
      </w:r>
      <w:r w:rsidR="00CE4B31">
        <w:t xml:space="preserve">портированных машин в возрасте 0-5 лет  пришлось на </w:t>
      </w:r>
      <w:r w:rsidR="00F66768">
        <w:t>..</w:t>
      </w:r>
      <w:r w:rsidR="00CE4B31">
        <w:t xml:space="preserve"> (13 и 11 машин соо</w:t>
      </w:r>
      <w:r w:rsidR="00CE4B31">
        <w:t>т</w:t>
      </w:r>
      <w:r w:rsidR="00CE4B31">
        <w:t>ветственно). В структуре импорта самолетов «Боинг» и «</w:t>
      </w:r>
      <w:r w:rsidR="00671ACE">
        <w:t>Airbus</w:t>
      </w:r>
      <w:r w:rsidR="00CE4B31">
        <w:t xml:space="preserve">», как наиболее распространенных, представлены самолеты всех возрастных категорий. В структуре импорта продукции </w:t>
      </w:r>
      <w:r w:rsidR="00CE4B31">
        <w:rPr>
          <w:lang w:val="en-US"/>
        </w:rPr>
        <w:t>Ce</w:t>
      </w:r>
      <w:r w:rsidR="00CE4B31">
        <w:rPr>
          <w:lang w:val="en-US"/>
        </w:rPr>
        <w:t>s</w:t>
      </w:r>
      <w:r w:rsidR="00CE4B31">
        <w:rPr>
          <w:lang w:val="en-US"/>
        </w:rPr>
        <w:t>na</w:t>
      </w:r>
      <w:r w:rsidR="00CE4B31" w:rsidRPr="00CE4B31">
        <w:t xml:space="preserve">, </w:t>
      </w:r>
      <w:r w:rsidR="00CE4B31">
        <w:rPr>
          <w:lang w:val="en-US"/>
        </w:rPr>
        <w:t>BACO</w:t>
      </w:r>
      <w:r w:rsidR="00CE4B31">
        <w:t xml:space="preserve"> преобладают </w:t>
      </w:r>
      <w:r w:rsidR="00F66768">
        <w:t>..</w:t>
      </w:r>
      <w:r w:rsidR="00CE4B31">
        <w:t xml:space="preserve">машины в возрасте </w:t>
      </w:r>
      <w:r w:rsidR="00F66768">
        <w:t>..</w:t>
      </w:r>
      <w:r w:rsidR="00CE4B31">
        <w:t xml:space="preserve"> лет. В структуре импорта продукции </w:t>
      </w:r>
      <w:r w:rsidR="00CE4B31">
        <w:rPr>
          <w:lang w:val="en-US"/>
        </w:rPr>
        <w:t>Bo</w:t>
      </w:r>
      <w:r w:rsidR="00CE4B31">
        <w:rPr>
          <w:lang w:val="en-US"/>
        </w:rPr>
        <w:t>m</w:t>
      </w:r>
      <w:r w:rsidR="00CE4B31">
        <w:rPr>
          <w:lang w:val="en-US"/>
        </w:rPr>
        <w:t>bardier</w:t>
      </w:r>
      <w:r w:rsidR="00F66768">
        <w:t xml:space="preserve"> …</w:t>
      </w:r>
      <w:r w:rsidR="00CE4B31">
        <w:t xml:space="preserve"> в возрастных интервалах </w:t>
      </w:r>
      <w:r w:rsidR="00F66768">
        <w:t>..</w:t>
      </w:r>
      <w:r w:rsidR="00CE4B31">
        <w:t xml:space="preserve"> лет. Импортированные модели марки </w:t>
      </w:r>
      <w:r w:rsidR="00CE4B31">
        <w:rPr>
          <w:lang w:val="en-US"/>
        </w:rPr>
        <w:t>Saab</w:t>
      </w:r>
      <w:r w:rsidR="00CE4B31">
        <w:t xml:space="preserve"> исключ</w:t>
      </w:r>
      <w:r w:rsidR="00CE4B31">
        <w:t>и</w:t>
      </w:r>
      <w:r w:rsidR="00CE4B31">
        <w:t>тельно ст</w:t>
      </w:r>
      <w:r w:rsidR="00CE4B31">
        <w:t>а</w:t>
      </w:r>
      <w:r w:rsidR="00CE4B31">
        <w:t>рые, 21-25 лет.</w:t>
      </w:r>
    </w:p>
    <w:p w:rsidR="00FD54BA" w:rsidRDefault="00FD54BA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br w:type="page"/>
      </w:r>
    </w:p>
    <w:p w:rsidR="00393638" w:rsidRDefault="00393638" w:rsidP="00393638">
      <w:pPr>
        <w:pStyle w:val="afb"/>
        <w:jc w:val="both"/>
        <w:rPr>
          <w:lang w:eastAsia="ru-RU"/>
        </w:rPr>
      </w:pPr>
      <w:bookmarkStart w:id="129" w:name="_Toc353562037"/>
      <w:r>
        <w:lastRenderedPageBreak/>
        <w:t xml:space="preserve">Диаграмма </w:t>
      </w:r>
      <w:fldSimple w:instr=" SEQ Диаграмма \* ARABIC ">
        <w:r w:rsidR="002353CA">
          <w:rPr>
            <w:noProof/>
          </w:rPr>
          <w:t>50</w:t>
        </w:r>
      </w:fldSimple>
      <w:r>
        <w:t>. Возрастная структура самолетов "Боинг", импортированных в 2012 году в Россию, шт., %.</w:t>
      </w:r>
      <w:bookmarkEnd w:id="129"/>
    </w:p>
    <w:p w:rsidR="00393638" w:rsidRDefault="00393638" w:rsidP="00393638">
      <w:pPr>
        <w:pStyle w:val="afb"/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486400" cy="3009014"/>
            <wp:effectExtent l="0" t="0" r="0" b="127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FD54BA" w:rsidRDefault="00393638" w:rsidP="009544B7">
      <w:pPr>
        <w:keepNext/>
        <w:spacing w:line="480" w:lineRule="auto"/>
        <w:ind w:firstLine="567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r>
        <w:t xml:space="preserve">В структуре импорта самолетов «Боинг» в Россию преобладают машины в возрасте </w:t>
      </w:r>
      <w:r w:rsidR="009544B7">
        <w:t>..</w:t>
      </w:r>
      <w:r w:rsidR="00CE4B31">
        <w:t xml:space="preserve"> лет, на их долю приходится </w:t>
      </w:r>
      <w:r w:rsidR="009544B7">
        <w:t>..</w:t>
      </w:r>
      <w:r>
        <w:t xml:space="preserve"> %. Значительные доли занимают самолеты в возрасте </w:t>
      </w:r>
      <w:r w:rsidR="009544B7">
        <w:t>..</w:t>
      </w:r>
    </w:p>
    <w:p w:rsidR="009544B7" w:rsidRDefault="009544B7">
      <w:pPr>
        <w:spacing w:after="200" w:line="276" w:lineRule="auto"/>
        <w:jc w:val="left"/>
        <w:rPr>
          <w:rFonts w:asciiTheme="minorHAnsi" w:hAnsiTheme="minorHAnsi"/>
          <w:b/>
          <w:bCs/>
          <w:color w:val="4F81BD" w:themeColor="accent1"/>
          <w:sz w:val="18"/>
          <w:szCs w:val="18"/>
        </w:rPr>
      </w:pPr>
      <w:bookmarkStart w:id="130" w:name="_Toc353562038"/>
      <w:r>
        <w:br w:type="page"/>
      </w:r>
    </w:p>
    <w:p w:rsidR="00FD54BA" w:rsidRDefault="00FD54BA" w:rsidP="00FD54BA">
      <w:pPr>
        <w:pStyle w:val="afb"/>
        <w:jc w:val="both"/>
      </w:pPr>
      <w:r>
        <w:lastRenderedPageBreak/>
        <w:t xml:space="preserve">Диаграмма </w:t>
      </w:r>
      <w:r w:rsidR="00B8245F">
        <w:fldChar w:fldCharType="begin"/>
      </w:r>
      <w:r>
        <w:instrText xml:space="preserve"> SEQ Диаграмма \* ARABIC </w:instrText>
      </w:r>
      <w:r w:rsidR="00B8245F">
        <w:fldChar w:fldCharType="separate"/>
      </w:r>
      <w:r w:rsidR="002353CA">
        <w:rPr>
          <w:noProof/>
        </w:rPr>
        <w:t>51</w:t>
      </w:r>
      <w:r w:rsidR="00B8245F">
        <w:rPr>
          <w:noProof/>
        </w:rPr>
        <w:fldChar w:fldCharType="end"/>
      </w:r>
      <w:r>
        <w:rPr>
          <w:noProof/>
        </w:rPr>
        <w:t>. Структура импорта самолетов "Airbus" в Россию в 2012 г. по возрасту ВС, шт.</w:t>
      </w:r>
      <w:bookmarkEnd w:id="130"/>
    </w:p>
    <w:p w:rsidR="00CE4B31" w:rsidRDefault="000F5907" w:rsidP="00CE4B31">
      <w:pPr>
        <w:keepNext/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5486400" cy="3359888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93638" w:rsidRPr="0028639D" w:rsidRDefault="000F5907" w:rsidP="00FD54BA">
      <w:pPr>
        <w:ind w:firstLine="567"/>
        <w:rPr>
          <w:lang w:eastAsia="ru-RU"/>
        </w:rPr>
      </w:pPr>
      <w:r>
        <w:rPr>
          <w:lang w:eastAsia="ru-RU"/>
        </w:rPr>
        <w:t>Парк импортированных «</w:t>
      </w:r>
      <w:r w:rsidR="00671ACE">
        <w:rPr>
          <w:lang w:eastAsia="ru-RU"/>
        </w:rPr>
        <w:t>Airbus</w:t>
      </w:r>
      <w:r>
        <w:rPr>
          <w:lang w:eastAsia="ru-RU"/>
        </w:rPr>
        <w:t xml:space="preserve">» существенно меньше, </w:t>
      </w:r>
      <w:r w:rsidR="009544B7">
        <w:rPr>
          <w:lang w:eastAsia="ru-RU"/>
        </w:rPr>
        <w:t>…</w:t>
      </w:r>
      <w:r>
        <w:rPr>
          <w:lang w:eastAsia="ru-RU"/>
        </w:rPr>
        <w:t xml:space="preserve"> самолетов, но число н</w:t>
      </w:r>
      <w:r>
        <w:rPr>
          <w:lang w:eastAsia="ru-RU"/>
        </w:rPr>
        <w:t>о</w:t>
      </w:r>
      <w:r>
        <w:rPr>
          <w:lang w:eastAsia="ru-RU"/>
        </w:rPr>
        <w:t xml:space="preserve">вых машин больше. Было импортировано </w:t>
      </w:r>
      <w:r w:rsidR="009544B7">
        <w:rPr>
          <w:lang w:eastAsia="ru-RU"/>
        </w:rPr>
        <w:t>..</w:t>
      </w:r>
      <w:r>
        <w:rPr>
          <w:lang w:eastAsia="ru-RU"/>
        </w:rPr>
        <w:t xml:space="preserve"> самолетов младше 6 лет и </w:t>
      </w:r>
      <w:r w:rsidR="009544B7">
        <w:rPr>
          <w:lang w:eastAsia="ru-RU"/>
        </w:rPr>
        <w:t>..</w:t>
      </w:r>
      <w:r>
        <w:rPr>
          <w:lang w:eastAsia="ru-RU"/>
        </w:rPr>
        <w:t xml:space="preserve"> – в возрасте 6-10 лет. Всего на долю самолетов в возрасте до 10 лет приходится </w:t>
      </w:r>
      <w:r w:rsidR="009544B7">
        <w:rPr>
          <w:lang w:eastAsia="ru-RU"/>
        </w:rPr>
        <w:t>..</w:t>
      </w:r>
      <w:r>
        <w:rPr>
          <w:lang w:eastAsia="ru-RU"/>
        </w:rPr>
        <w:t xml:space="preserve"> %</w:t>
      </w:r>
      <w:r w:rsidR="00B749DE">
        <w:rPr>
          <w:lang w:eastAsia="ru-RU"/>
        </w:rPr>
        <w:t xml:space="preserve"> и</w:t>
      </w:r>
      <w:r w:rsidR="00B749DE">
        <w:rPr>
          <w:lang w:eastAsia="ru-RU"/>
        </w:rPr>
        <w:t>м</w:t>
      </w:r>
      <w:r w:rsidR="00B749DE">
        <w:rPr>
          <w:lang w:eastAsia="ru-RU"/>
        </w:rPr>
        <w:t>порта</w:t>
      </w:r>
      <w:r>
        <w:rPr>
          <w:lang w:eastAsia="ru-RU"/>
        </w:rPr>
        <w:t xml:space="preserve">, в то время как для «Боинга» - только </w:t>
      </w:r>
      <w:r w:rsidR="009544B7">
        <w:rPr>
          <w:lang w:eastAsia="ru-RU"/>
        </w:rPr>
        <w:t>..</w:t>
      </w:r>
      <w:r w:rsidR="00AF1339">
        <w:rPr>
          <w:lang w:eastAsia="ru-RU"/>
        </w:rPr>
        <w:t xml:space="preserve"> %.</w:t>
      </w:r>
    </w:p>
    <w:p w:rsidR="00620B5E" w:rsidRDefault="00620B5E" w:rsidP="00620B5E">
      <w:pPr>
        <w:pStyle w:val="afb"/>
        <w:keepNext/>
        <w:jc w:val="both"/>
      </w:pPr>
      <w:bookmarkStart w:id="131" w:name="_Toc353562039"/>
      <w:r>
        <w:t xml:space="preserve">Диаграмма </w:t>
      </w:r>
      <w:fldSimple w:instr=" SEQ Диаграмма \* ARABIC ">
        <w:r w:rsidR="002353CA">
          <w:rPr>
            <w:noProof/>
          </w:rPr>
          <w:t>52</w:t>
        </w:r>
      </w:fldSimple>
      <w:r>
        <w:t>. Структура российского рынка самолетов в 2012 году по дальности и назначению, шт.</w:t>
      </w:r>
      <w:bookmarkEnd w:id="131"/>
    </w:p>
    <w:p w:rsidR="002937E6" w:rsidRDefault="00A85B57" w:rsidP="000F590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359888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F6023" w:rsidRDefault="004F6023" w:rsidP="00FD54BA">
      <w:pPr>
        <w:ind w:firstLine="567"/>
        <w:rPr>
          <w:lang w:eastAsia="ru-RU"/>
        </w:rPr>
      </w:pPr>
      <w:r>
        <w:rPr>
          <w:lang w:eastAsia="ru-RU"/>
        </w:rPr>
        <w:t>На российском рынке самолетов в 2012 году преобладали среднемагистральные с</w:t>
      </w:r>
      <w:r>
        <w:rPr>
          <w:lang w:eastAsia="ru-RU"/>
        </w:rPr>
        <w:t>а</w:t>
      </w:r>
      <w:r>
        <w:rPr>
          <w:lang w:eastAsia="ru-RU"/>
        </w:rPr>
        <w:t>м</w:t>
      </w:r>
      <w:r w:rsidR="001955AA">
        <w:rPr>
          <w:lang w:eastAsia="ru-RU"/>
        </w:rPr>
        <w:t>олеты, на их долю пр</w:t>
      </w:r>
      <w:r w:rsidR="00F86AA6">
        <w:rPr>
          <w:lang w:eastAsia="ru-RU"/>
        </w:rPr>
        <w:t>иходится 6</w:t>
      </w:r>
      <w:r w:rsidR="00F86AA6" w:rsidRPr="00F86AA6">
        <w:rPr>
          <w:lang w:eastAsia="ru-RU"/>
        </w:rPr>
        <w:t>7</w:t>
      </w:r>
      <w:r>
        <w:rPr>
          <w:lang w:eastAsia="ru-RU"/>
        </w:rPr>
        <w:t xml:space="preserve"> % рынка</w:t>
      </w:r>
      <w:r w:rsidR="001955AA">
        <w:rPr>
          <w:lang w:eastAsia="ru-RU"/>
        </w:rPr>
        <w:t xml:space="preserve"> (по числу проданных самолетов)</w:t>
      </w:r>
      <w:r w:rsidR="001955AA" w:rsidRPr="001955AA">
        <w:rPr>
          <w:lang w:eastAsia="ru-RU"/>
        </w:rPr>
        <w:t xml:space="preserve">. </w:t>
      </w:r>
      <w:r w:rsidR="000473E7">
        <w:rPr>
          <w:lang w:eastAsia="ru-RU"/>
        </w:rPr>
        <w:t>..</w:t>
      </w:r>
      <w:r w:rsidR="001955AA">
        <w:rPr>
          <w:lang w:eastAsia="ru-RU"/>
        </w:rPr>
        <w:t xml:space="preserve"> % рынка </w:t>
      </w:r>
      <w:r w:rsidR="001955AA">
        <w:rPr>
          <w:lang w:eastAsia="ru-RU"/>
        </w:rPr>
        <w:lastRenderedPageBreak/>
        <w:t>приходится н</w:t>
      </w:r>
      <w:r w:rsidR="00F86AA6">
        <w:rPr>
          <w:lang w:eastAsia="ru-RU"/>
        </w:rPr>
        <w:t xml:space="preserve">а ближнемагистральные машины, </w:t>
      </w:r>
      <w:r w:rsidR="000473E7">
        <w:rPr>
          <w:lang w:eastAsia="ru-RU"/>
        </w:rPr>
        <w:t>..</w:t>
      </w:r>
      <w:r w:rsidR="001955AA">
        <w:rPr>
          <w:lang w:eastAsia="ru-RU"/>
        </w:rPr>
        <w:t xml:space="preserve"> % - на дальнемагистральные. Оставши</w:t>
      </w:r>
      <w:r w:rsidR="001955AA">
        <w:rPr>
          <w:lang w:eastAsia="ru-RU"/>
        </w:rPr>
        <w:t>е</w:t>
      </w:r>
      <w:r w:rsidR="001955AA">
        <w:rPr>
          <w:lang w:eastAsia="ru-RU"/>
        </w:rPr>
        <w:t xml:space="preserve">ся </w:t>
      </w:r>
      <w:r w:rsidR="000473E7">
        <w:rPr>
          <w:lang w:eastAsia="ru-RU"/>
        </w:rPr>
        <w:t>..</w:t>
      </w:r>
      <w:r w:rsidR="001955AA">
        <w:rPr>
          <w:lang w:eastAsia="ru-RU"/>
        </w:rPr>
        <w:t xml:space="preserve">% пришлось на административную и бизнес авиацию, все самолеты этого сегмента - импортные. </w:t>
      </w:r>
      <w:r w:rsidR="000473E7">
        <w:rPr>
          <w:lang w:eastAsia="ru-RU"/>
        </w:rPr>
        <w:t>..</w:t>
      </w:r>
      <w:r w:rsidR="001955AA">
        <w:rPr>
          <w:lang w:eastAsia="ru-RU"/>
        </w:rPr>
        <w:t xml:space="preserve"> группы, это самолет-амфибия Бе-200 и учебно-тренировочный самолет Л-39 Д</w:t>
      </w:r>
      <w:r w:rsidR="000473E7">
        <w:rPr>
          <w:lang w:eastAsia="ru-RU"/>
        </w:rPr>
        <w:t>…</w:t>
      </w:r>
    </w:p>
    <w:p w:rsidR="00B01C39" w:rsidRDefault="00B01C39" w:rsidP="000A066E">
      <w:pPr>
        <w:pStyle w:val="3"/>
        <w:rPr>
          <w:lang w:eastAsia="ru-RU"/>
        </w:rPr>
      </w:pPr>
      <w:bookmarkStart w:id="132" w:name="_Toc353562742"/>
      <w:r>
        <w:rPr>
          <w:lang w:eastAsia="ru-RU"/>
        </w:rPr>
        <w:t>Сектор ближнемагистральных самолетов.</w:t>
      </w:r>
      <w:bookmarkEnd w:id="132"/>
    </w:p>
    <w:p w:rsidR="000A066E" w:rsidRDefault="000A066E" w:rsidP="000A066E">
      <w:pPr>
        <w:pStyle w:val="afb"/>
        <w:keepNext/>
        <w:jc w:val="both"/>
      </w:pPr>
      <w:bookmarkStart w:id="133" w:name="_Toc353562040"/>
      <w:r>
        <w:t xml:space="preserve">Диаграмма </w:t>
      </w:r>
      <w:fldSimple w:instr=" SEQ Диаграмма \* ARABIC ">
        <w:r w:rsidR="002353CA">
          <w:rPr>
            <w:noProof/>
          </w:rPr>
          <w:t>53</w:t>
        </w:r>
      </w:fldSimple>
      <w:r>
        <w:t>. Структура российского рынка ближнемагистральных самолетов в 2012 году по моделям, шт.</w:t>
      </w:r>
      <w:bookmarkEnd w:id="133"/>
    </w:p>
    <w:p w:rsidR="000A066E" w:rsidRDefault="00B01C39" w:rsidP="000A066E">
      <w:pPr>
        <w:keepNext/>
      </w:pPr>
      <w:r>
        <w:rPr>
          <w:noProof/>
          <w:lang w:eastAsia="ru-RU"/>
        </w:rPr>
        <w:drawing>
          <wp:inline distT="0" distB="0" distL="0" distR="0">
            <wp:extent cx="5486400" cy="3359888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A066E" w:rsidRDefault="00F86AA6" w:rsidP="00FD54BA">
      <w:pPr>
        <w:keepNext/>
        <w:ind w:firstLine="567"/>
      </w:pPr>
      <w:r>
        <w:t xml:space="preserve">На российском рынке ближнемагистральных самолетов в 2012 году преобладала продукция </w:t>
      </w:r>
      <w:r w:rsidRPr="00F86AA6">
        <w:t>4</w:t>
      </w:r>
      <w:r>
        <w:t xml:space="preserve">-х </w:t>
      </w:r>
      <w:r w:rsidR="00EE39B1">
        <w:t>производителей</w:t>
      </w:r>
      <w:r>
        <w:t xml:space="preserve">: </w:t>
      </w:r>
      <w:r w:rsidR="000473E7">
        <w:t>….</w:t>
      </w:r>
      <w:r w:rsidR="006460C2">
        <w:t xml:space="preserve"> </w:t>
      </w:r>
      <w:r w:rsidR="000473E7">
        <w:t>…</w:t>
      </w:r>
    </w:p>
    <w:p w:rsidR="000473E7" w:rsidRDefault="000473E7" w:rsidP="00FD54BA">
      <w:pPr>
        <w:keepNext/>
        <w:ind w:firstLine="567"/>
      </w:pPr>
      <w:r>
        <w:t>……………</w:t>
      </w:r>
    </w:p>
    <w:p w:rsidR="000473E7" w:rsidRDefault="000473E7">
      <w:pPr>
        <w:spacing w:after="200" w:line="276" w:lineRule="auto"/>
        <w:jc w:val="left"/>
      </w:pPr>
      <w:r>
        <w:br w:type="page"/>
      </w:r>
    </w:p>
    <w:p w:rsidR="000473E7" w:rsidRDefault="000473E7" w:rsidP="00FD54BA">
      <w:pPr>
        <w:keepNext/>
        <w:ind w:firstLine="567"/>
      </w:pPr>
    </w:p>
    <w:p w:rsidR="001020BF" w:rsidRDefault="001020BF" w:rsidP="00FD54BA">
      <w:pPr>
        <w:keepNext/>
        <w:ind w:firstLine="567"/>
      </w:pPr>
      <w:r>
        <w:t>Таким образом, российский рынок ближнемагистральных самолетов представлен несколькими крупными игроками. Российские авиакомпании для местных авиалиний з</w:t>
      </w:r>
      <w:r>
        <w:t>а</w:t>
      </w:r>
      <w:r>
        <w:t xml:space="preserve">купают </w:t>
      </w:r>
      <w:r w:rsidR="005E5176">
        <w:t>много</w:t>
      </w:r>
      <w:r w:rsidR="005D6A06">
        <w:t>стары</w:t>
      </w:r>
      <w:r w:rsidR="005E5176">
        <w:t>х</w:t>
      </w:r>
      <w:r w:rsidR="005D6A06">
        <w:t xml:space="preserve"> подержанны</w:t>
      </w:r>
      <w:r w:rsidR="005E5176">
        <w:t>х</w:t>
      </w:r>
      <w:r w:rsidR="005D6A06">
        <w:t xml:space="preserve"> само</w:t>
      </w:r>
      <w:r>
        <w:t>лет</w:t>
      </w:r>
      <w:r w:rsidR="005E5176">
        <w:t>в</w:t>
      </w:r>
      <w:r w:rsidR="005D6A06">
        <w:t xml:space="preserve">. Только </w:t>
      </w:r>
      <w:r w:rsidR="005E5176">
        <w:t>половина</w:t>
      </w:r>
      <w:r w:rsidR="005D6A06">
        <w:t xml:space="preserve"> закупленных в 2012 году ближнемагистральных  самолетов – новые</w:t>
      </w:r>
      <w:r w:rsidR="005E5176">
        <w:t xml:space="preserve"> (2011 и 2012 г. в.)</w:t>
      </w:r>
      <w:r w:rsidR="005D6A06">
        <w:t>.</w:t>
      </w:r>
    </w:p>
    <w:p w:rsidR="001020BF" w:rsidRDefault="001020BF" w:rsidP="001020BF">
      <w:pPr>
        <w:pStyle w:val="3"/>
      </w:pPr>
      <w:bookmarkStart w:id="134" w:name="_Toc353562743"/>
      <w:r>
        <w:t>Сектор среднемагистральных самолетов.</w:t>
      </w:r>
      <w:bookmarkEnd w:id="134"/>
    </w:p>
    <w:p w:rsidR="001020BF" w:rsidRDefault="001020BF" w:rsidP="001020BF"/>
    <w:p w:rsidR="00B0258A" w:rsidRDefault="00B0258A" w:rsidP="00B0258A">
      <w:pPr>
        <w:pStyle w:val="afb"/>
        <w:keepNext/>
        <w:jc w:val="both"/>
      </w:pPr>
      <w:bookmarkStart w:id="135" w:name="_Toc353562041"/>
      <w:r>
        <w:t xml:space="preserve">Диаграмма </w:t>
      </w:r>
      <w:fldSimple w:instr=" SEQ Диаграмма \* ARABIC ">
        <w:r w:rsidR="002353CA">
          <w:rPr>
            <w:noProof/>
          </w:rPr>
          <w:t>54</w:t>
        </w:r>
      </w:fldSimple>
      <w:r>
        <w:t>. Структура российского рынка среднемагистральных самолетов в 2012 году по маркам самолетов, шт.</w:t>
      </w:r>
      <w:bookmarkEnd w:id="135"/>
    </w:p>
    <w:p w:rsidR="001A0A75" w:rsidRDefault="001A0A75" w:rsidP="001020BF">
      <w:r>
        <w:rPr>
          <w:noProof/>
          <w:lang w:eastAsia="ru-RU"/>
        </w:rPr>
        <w:drawing>
          <wp:inline distT="0" distB="0" distL="0" distR="0">
            <wp:extent cx="5486400" cy="3359888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6460C2" w:rsidRPr="001A0A75" w:rsidRDefault="006460C2" w:rsidP="00FD54BA">
      <w:pPr>
        <w:ind w:firstLine="567"/>
      </w:pPr>
      <w:r>
        <w:t>На российском рынке среднемагистральных самолетов, который является крупне</w:t>
      </w:r>
      <w:r>
        <w:t>й</w:t>
      </w:r>
      <w:r>
        <w:t xml:space="preserve">шим сегментом авиационного рынка в целом, в 2012 году </w:t>
      </w:r>
      <w:r w:rsidR="001A0A75">
        <w:t xml:space="preserve">преобладала продукция фирмы </w:t>
      </w:r>
      <w:r w:rsidR="000473E7">
        <w:t>..</w:t>
      </w:r>
      <w:r w:rsidR="005E5176">
        <w:t xml:space="preserve">. Так же было закуплено </w:t>
      </w:r>
      <w:r w:rsidR="000473E7">
        <w:t>..</w:t>
      </w:r>
      <w:r w:rsidR="001A0A75">
        <w:t xml:space="preserve">самолетов  фирмы </w:t>
      </w:r>
      <w:r w:rsidR="000473E7">
        <w:t>..</w:t>
      </w:r>
      <w:r w:rsidR="001A0A75">
        <w:t xml:space="preserve"> (</w:t>
      </w:r>
      <w:r w:rsidR="005E5176">
        <w:t>10</w:t>
      </w:r>
      <w:r w:rsidR="001A0A75">
        <w:t xml:space="preserve">%), </w:t>
      </w:r>
      <w:r w:rsidR="000473E7">
        <w:t>..</w:t>
      </w:r>
      <w:r w:rsidR="001A0A75">
        <w:t xml:space="preserve"> самолетов </w:t>
      </w:r>
      <w:r w:rsidR="000473E7">
        <w:t>..</w:t>
      </w:r>
      <w:r w:rsidR="001A0A75">
        <w:t>(</w:t>
      </w:r>
      <w:r w:rsidR="000473E7">
        <w:t>..</w:t>
      </w:r>
      <w:r w:rsidR="001A0A75">
        <w:t xml:space="preserve">%), </w:t>
      </w:r>
      <w:r w:rsidR="000473E7">
        <w:t>..</w:t>
      </w:r>
      <w:r w:rsidR="001A0A75">
        <w:t xml:space="preserve"> самолетов </w:t>
      </w:r>
      <w:r w:rsidR="000473E7">
        <w:t>….</w:t>
      </w:r>
      <w:r w:rsidR="001A0A75" w:rsidRPr="001A0A75">
        <w:t xml:space="preserve"> </w:t>
      </w:r>
      <w:r w:rsidR="005E5176">
        <w:t>(3</w:t>
      </w:r>
      <w:r w:rsidR="001A0A75">
        <w:t xml:space="preserve"> %), 4 самолета </w:t>
      </w:r>
      <w:r w:rsidR="000473E7">
        <w:t>…</w:t>
      </w:r>
      <w:r w:rsidR="001A0A75">
        <w:t xml:space="preserve"> и </w:t>
      </w:r>
      <w:r w:rsidR="000473E7">
        <w:t>…</w:t>
      </w:r>
    </w:p>
    <w:p w:rsidR="00B0258A" w:rsidRDefault="00B0258A" w:rsidP="00B0258A">
      <w:pPr>
        <w:pStyle w:val="afb"/>
        <w:keepNext/>
        <w:jc w:val="both"/>
      </w:pPr>
      <w:bookmarkStart w:id="136" w:name="_Toc353562042"/>
      <w:r>
        <w:lastRenderedPageBreak/>
        <w:t xml:space="preserve">Диаграмма </w:t>
      </w:r>
      <w:fldSimple w:instr=" SEQ Диаграмма \* ARABIC ">
        <w:r w:rsidR="002353CA">
          <w:rPr>
            <w:noProof/>
          </w:rPr>
          <w:t>55</w:t>
        </w:r>
      </w:fldSimple>
      <w:r>
        <w:t>. Структура российского рынка среднемагистральных самолетов в 2012 году по моделям, шт.</w:t>
      </w:r>
      <w:bookmarkEnd w:id="136"/>
    </w:p>
    <w:p w:rsidR="001A0A75" w:rsidRDefault="001A0A75" w:rsidP="001020BF">
      <w:r>
        <w:rPr>
          <w:noProof/>
          <w:lang w:eastAsia="ru-RU"/>
        </w:rPr>
        <w:drawing>
          <wp:inline distT="0" distB="0" distL="0" distR="0">
            <wp:extent cx="5486400" cy="3359888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6460C2" w:rsidRPr="00A90247" w:rsidRDefault="001A0A75" w:rsidP="007D0F47">
      <w:pPr>
        <w:ind w:firstLine="567"/>
      </w:pPr>
      <w:r>
        <w:t xml:space="preserve">Самой массовой моделью, закупаемой российскими авиаперевозчиками стал </w:t>
      </w:r>
      <w:r>
        <w:rPr>
          <w:lang w:val="en-US"/>
        </w:rPr>
        <w:t>Boeing</w:t>
      </w:r>
      <w:r w:rsidRPr="001A0A75">
        <w:t xml:space="preserve"> 737</w:t>
      </w:r>
      <w:r w:rsidR="00133E6B">
        <w:t xml:space="preserve">. Было закуплено </w:t>
      </w:r>
      <w:r w:rsidR="000473E7">
        <w:t>..</w:t>
      </w:r>
      <w:r w:rsidR="00133E6B">
        <w:t xml:space="preserve"> самолет</w:t>
      </w:r>
      <w:r w:rsidR="005E5176">
        <w:t>ов</w:t>
      </w:r>
      <w:r w:rsidR="00133E6B">
        <w:t xml:space="preserve"> этой модели в различных модификациях, но</w:t>
      </w:r>
      <w:r w:rsidR="008A79E2">
        <w:t xml:space="preserve"> </w:t>
      </w:r>
      <w:r w:rsidR="000473E7">
        <w:t>..</w:t>
      </w:r>
      <w:r w:rsidR="008A79E2">
        <w:t xml:space="preserve"> самолет новый, 2011 года выпуска. Всего куплено </w:t>
      </w:r>
      <w:r w:rsidR="000473E7">
        <w:t>…</w:t>
      </w:r>
      <w:r w:rsidR="008A79E2">
        <w:t xml:space="preserve">самолетов младше 6 лет, </w:t>
      </w:r>
      <w:r w:rsidR="000473E7">
        <w:t>..</w:t>
      </w:r>
      <w:r w:rsidR="008A79E2">
        <w:t>самолетов в возра</w:t>
      </w:r>
      <w:r w:rsidR="008A79E2">
        <w:t>с</w:t>
      </w:r>
      <w:r w:rsidR="008A79E2">
        <w:t xml:space="preserve">те 6-10 лет, </w:t>
      </w:r>
      <w:r w:rsidR="000473E7">
        <w:t>..</w:t>
      </w:r>
      <w:r w:rsidR="008A79E2">
        <w:t xml:space="preserve"> самолетов в возрасте 11-15 лет, </w:t>
      </w:r>
      <w:r w:rsidR="000473E7">
        <w:t>..</w:t>
      </w:r>
      <w:r w:rsidR="008A79E2">
        <w:t xml:space="preserve"> самолета в возрасте 16-20 лет, </w:t>
      </w:r>
      <w:r w:rsidR="000473E7">
        <w:t>..</w:t>
      </w:r>
      <w:r w:rsidR="008A79E2">
        <w:t xml:space="preserve"> самол</w:t>
      </w:r>
      <w:r w:rsidR="008A79E2">
        <w:t>е</w:t>
      </w:r>
      <w:r w:rsidR="008A79E2">
        <w:t xml:space="preserve">тов в возрасте 21-25 лет, а также по </w:t>
      </w:r>
      <w:r w:rsidR="000473E7">
        <w:t>..</w:t>
      </w:r>
      <w:r w:rsidR="008A79E2">
        <w:t>самолету 1982 и 1984 года выпуска.</w:t>
      </w:r>
      <w:r w:rsidR="002353CA">
        <w:t xml:space="preserve"> </w:t>
      </w:r>
      <w:r w:rsidR="004A63C7">
        <w:t>Вторым по массов</w:t>
      </w:r>
      <w:r w:rsidR="004A63C7">
        <w:t>о</w:t>
      </w:r>
      <w:r w:rsidR="004A63C7">
        <w:t xml:space="preserve">сти стал </w:t>
      </w:r>
      <w:r w:rsidR="000473E7">
        <w:t>..</w:t>
      </w:r>
      <w:r w:rsidR="004A63C7">
        <w:t xml:space="preserve">, было куплено </w:t>
      </w:r>
      <w:r w:rsidR="000473E7">
        <w:t>..</w:t>
      </w:r>
      <w:r w:rsidR="004A63C7">
        <w:t xml:space="preserve">новых машин (2012 г. в.), 1 – 2007 г.в., </w:t>
      </w:r>
      <w:r w:rsidR="000473E7">
        <w:t>..</w:t>
      </w:r>
      <w:r w:rsidR="004A63C7">
        <w:t xml:space="preserve"> – в во</w:t>
      </w:r>
      <w:r w:rsidR="004A63C7">
        <w:t>з</w:t>
      </w:r>
      <w:r w:rsidR="004A63C7">
        <w:t xml:space="preserve">расте 6-10 лет, 7- в возрасте 11-15 лет, </w:t>
      </w:r>
      <w:r w:rsidR="000473E7">
        <w:t>..</w:t>
      </w:r>
      <w:r w:rsidR="004A63C7">
        <w:t xml:space="preserve"> – в возрасте 1</w:t>
      </w:r>
      <w:r w:rsidR="00B922A1">
        <w:t>8 лет (1994 г. в..)</w:t>
      </w:r>
      <w:r w:rsidR="004A63C7">
        <w:t xml:space="preserve"> и 5 машин 1991 г.в. Так же в зн</w:t>
      </w:r>
      <w:r w:rsidR="004A63C7">
        <w:t>а</w:t>
      </w:r>
      <w:r w:rsidR="004A63C7">
        <w:t xml:space="preserve">чительных количествах закупались </w:t>
      </w:r>
      <w:r w:rsidR="00A90247">
        <w:t>А-</w:t>
      </w:r>
      <w:r w:rsidR="000473E7">
        <w:t>..</w:t>
      </w:r>
      <w:r w:rsidR="00A90247">
        <w:t xml:space="preserve"> (1</w:t>
      </w:r>
      <w:r w:rsidR="000473E7">
        <w:t>..</w:t>
      </w:r>
      <w:r w:rsidR="00A90247">
        <w:t xml:space="preserve"> %), </w:t>
      </w:r>
      <w:r w:rsidR="00A90247">
        <w:rPr>
          <w:lang w:val="en-US"/>
        </w:rPr>
        <w:t>Bombardier</w:t>
      </w:r>
      <w:r w:rsidR="002353CA">
        <w:t xml:space="preserve"> </w:t>
      </w:r>
      <w:r w:rsidR="00A90247">
        <w:rPr>
          <w:lang w:val="en-US"/>
        </w:rPr>
        <w:t>CRJ</w:t>
      </w:r>
      <w:r w:rsidR="00A90247" w:rsidRPr="00A90247">
        <w:t>-200 (</w:t>
      </w:r>
      <w:r w:rsidR="000473E7">
        <w:t>..</w:t>
      </w:r>
      <w:r w:rsidR="00A90247" w:rsidRPr="00A90247">
        <w:t xml:space="preserve">%), </w:t>
      </w:r>
      <w:r w:rsidR="00A90247">
        <w:rPr>
          <w:lang w:val="en-US"/>
        </w:rPr>
        <w:t>Bo</w:t>
      </w:r>
      <w:r w:rsidR="00A90247">
        <w:rPr>
          <w:lang w:val="en-US"/>
        </w:rPr>
        <w:t>e</w:t>
      </w:r>
      <w:r w:rsidR="00A90247">
        <w:rPr>
          <w:lang w:val="en-US"/>
        </w:rPr>
        <w:t>ing</w:t>
      </w:r>
      <w:r w:rsidR="00A90247" w:rsidRPr="00A90247">
        <w:t xml:space="preserve"> </w:t>
      </w:r>
      <w:r w:rsidR="000473E7">
        <w:t>..</w:t>
      </w:r>
      <w:r w:rsidR="00A90247" w:rsidRPr="00A90247">
        <w:t xml:space="preserve"> (</w:t>
      </w:r>
      <w:r w:rsidR="000473E7">
        <w:t>..</w:t>
      </w:r>
      <w:r w:rsidR="00A90247" w:rsidRPr="00A90247">
        <w:t xml:space="preserve">%), </w:t>
      </w:r>
      <w:r w:rsidR="00A90247">
        <w:t>Boeing 7</w:t>
      </w:r>
      <w:r w:rsidR="00A90247" w:rsidRPr="00A90247">
        <w:t>57 (</w:t>
      </w:r>
      <w:r w:rsidR="000473E7">
        <w:t>..</w:t>
      </w:r>
      <w:r w:rsidR="00A90247" w:rsidRPr="00A90247">
        <w:t xml:space="preserve"> %), </w:t>
      </w:r>
      <w:r w:rsidR="00A90247">
        <w:rPr>
          <w:lang w:val="en-US"/>
        </w:rPr>
        <w:t>Airbus</w:t>
      </w:r>
      <w:r w:rsidR="002353CA">
        <w:t xml:space="preserve"> </w:t>
      </w:r>
      <w:r w:rsidR="00A90247">
        <w:rPr>
          <w:lang w:val="en-US"/>
        </w:rPr>
        <w:t>A</w:t>
      </w:r>
      <w:r w:rsidR="00A90247" w:rsidRPr="00A90247">
        <w:t xml:space="preserve"> 321 (</w:t>
      </w:r>
      <w:r w:rsidR="000473E7">
        <w:t>…</w:t>
      </w:r>
      <w:r w:rsidR="00A90247" w:rsidRPr="00A90247">
        <w:t xml:space="preserve"> %), </w:t>
      </w:r>
      <w:r w:rsidR="00A90247">
        <w:rPr>
          <w:lang w:val="en-US"/>
        </w:rPr>
        <w:t>SSJ</w:t>
      </w:r>
      <w:r w:rsidR="00A90247" w:rsidRPr="00A90247">
        <w:t>-100 (</w:t>
      </w:r>
      <w:r w:rsidR="000473E7">
        <w:t>..</w:t>
      </w:r>
      <w:r w:rsidR="00A90247" w:rsidRPr="00A90247">
        <w:t>%).</w:t>
      </w:r>
    </w:p>
    <w:p w:rsidR="003A0647" w:rsidRDefault="00A90247" w:rsidP="001020BF">
      <w:r>
        <w:t xml:space="preserve">Из </w:t>
      </w:r>
      <w:r w:rsidR="000473E7">
        <w:t>..</w:t>
      </w:r>
      <w:r>
        <w:t xml:space="preserve">А-319, закупленных в 2012 году, только 1 новый. 1 самолет – 2009 г.в., </w:t>
      </w:r>
      <w:r w:rsidR="000473E7">
        <w:t>....</w:t>
      </w:r>
      <w:r>
        <w:t xml:space="preserve">– 2007 г.в., </w:t>
      </w:r>
      <w:r w:rsidR="000473E7">
        <w:t>..</w:t>
      </w:r>
      <w:r>
        <w:t>машин</w:t>
      </w:r>
      <w:r w:rsidR="00B922A1">
        <w:t>ы</w:t>
      </w:r>
      <w:r>
        <w:t xml:space="preserve"> 20</w:t>
      </w:r>
      <w:r w:rsidR="000473E7">
        <w:t>..</w:t>
      </w:r>
      <w:r w:rsidR="00B922A1">
        <w:t xml:space="preserve"> </w:t>
      </w:r>
      <w:r>
        <w:t xml:space="preserve">г.в., </w:t>
      </w:r>
      <w:r w:rsidR="00B922A1">
        <w:t>12</w:t>
      </w:r>
      <w:r>
        <w:t xml:space="preserve"> – </w:t>
      </w:r>
      <w:r w:rsidR="000473E7">
        <w:t>...</w:t>
      </w:r>
      <w:r>
        <w:t xml:space="preserve">, </w:t>
      </w:r>
      <w:r w:rsidR="00B922A1">
        <w:t>4</w:t>
      </w:r>
      <w:r>
        <w:t xml:space="preserve"> – </w:t>
      </w:r>
      <w:r w:rsidR="000473E7">
        <w:t>...</w:t>
      </w:r>
      <w:r w:rsidR="00B922A1">
        <w:t xml:space="preserve">, 2 - </w:t>
      </w:r>
      <w:r w:rsidR="000473E7">
        <w:t>.. и 1 -..</w:t>
      </w:r>
      <w:r>
        <w:t xml:space="preserve"> года выпуска. </w:t>
      </w:r>
      <w:r w:rsidR="000473E7">
        <w:t>..</w:t>
      </w:r>
    </w:p>
    <w:p w:rsidR="00F361F7" w:rsidRDefault="00F361F7" w:rsidP="007D0F47">
      <w:pPr>
        <w:ind w:firstLine="567"/>
      </w:pPr>
      <w:r>
        <w:t xml:space="preserve">Среднемагистральных самолетов российского производства было продано </w:t>
      </w:r>
      <w:r w:rsidR="005A7DC2">
        <w:t xml:space="preserve">всего </w:t>
      </w:r>
      <w:r w:rsidR="000473E7">
        <w:t>..</w:t>
      </w:r>
      <w:r w:rsidR="005A7DC2">
        <w:t xml:space="preserve"> шт.: </w:t>
      </w:r>
      <w:r w:rsidR="000473E7">
        <w:t>..</w:t>
      </w:r>
      <w:r w:rsidR="005A7DC2">
        <w:t xml:space="preserve">новых </w:t>
      </w:r>
      <w:r w:rsidR="005A7DC2">
        <w:rPr>
          <w:lang w:val="en-US"/>
        </w:rPr>
        <w:t>SSJ</w:t>
      </w:r>
      <w:r w:rsidR="005A7DC2" w:rsidRPr="005A7DC2">
        <w:t>-100</w:t>
      </w:r>
      <w:r w:rsidR="005A7DC2">
        <w:t xml:space="preserve">, </w:t>
      </w:r>
      <w:r w:rsidR="000473E7">
        <w:t>..</w:t>
      </w:r>
      <w:r w:rsidR="005A7DC2">
        <w:t xml:space="preserve">Ту-214, а также </w:t>
      </w:r>
      <w:r w:rsidR="000473E7">
        <w:t>..</w:t>
      </w:r>
      <w:r w:rsidR="005A7DC2">
        <w:t xml:space="preserve"> Ту-154 М, </w:t>
      </w:r>
      <w:r w:rsidR="000473E7">
        <w:t>..</w:t>
      </w:r>
      <w:r w:rsidR="005A7DC2">
        <w:t xml:space="preserve"> новых и </w:t>
      </w:r>
      <w:r w:rsidR="000473E7">
        <w:t>…</w:t>
      </w:r>
      <w:r w:rsidR="005A7DC2">
        <w:t xml:space="preserve"> </w:t>
      </w:r>
      <w:r w:rsidR="000473E7">
        <w:t>.</w:t>
      </w:r>
      <w:r w:rsidR="005A7DC2">
        <w:t>.</w:t>
      </w:r>
    </w:p>
    <w:p w:rsidR="005A7DC2" w:rsidRDefault="005A7DC2" w:rsidP="005A7DC2">
      <w:pPr>
        <w:pStyle w:val="3"/>
      </w:pPr>
      <w:bookmarkStart w:id="137" w:name="_Toc353562744"/>
      <w:r>
        <w:lastRenderedPageBreak/>
        <w:t>Сектор дальнемагистральных самолетов.</w:t>
      </w:r>
      <w:bookmarkEnd w:id="137"/>
    </w:p>
    <w:p w:rsidR="00B0258A" w:rsidRDefault="00B0258A" w:rsidP="00B0258A">
      <w:pPr>
        <w:pStyle w:val="afb"/>
        <w:keepNext/>
        <w:jc w:val="both"/>
      </w:pPr>
      <w:bookmarkStart w:id="138" w:name="_Toc353562043"/>
      <w:r>
        <w:t xml:space="preserve">Диаграмма </w:t>
      </w:r>
      <w:fldSimple w:instr=" SEQ Диаграмма \* ARABIC ">
        <w:r w:rsidR="002353CA">
          <w:rPr>
            <w:noProof/>
          </w:rPr>
          <w:t>56</w:t>
        </w:r>
      </w:fldSimple>
      <w:r>
        <w:t>. Структура российского рынка дальнемагистральных самолетов в 2012 году по моделям, шт.</w:t>
      </w:r>
      <w:bookmarkEnd w:id="138"/>
    </w:p>
    <w:p w:rsidR="005A7DC2" w:rsidRDefault="005A7DC2" w:rsidP="001020BF">
      <w:r>
        <w:rPr>
          <w:noProof/>
          <w:lang w:eastAsia="ru-RU"/>
        </w:rPr>
        <w:drawing>
          <wp:inline distT="0" distB="0" distL="0" distR="0">
            <wp:extent cx="5486400" cy="3359888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5A7DC2" w:rsidRDefault="005A7DC2" w:rsidP="007D0F47">
      <w:pPr>
        <w:ind w:firstLine="567"/>
      </w:pPr>
      <w:r>
        <w:t>Сектор дальнемагистральных самолетов в 2012 году на российском рынке был пре</w:t>
      </w:r>
      <w:r>
        <w:t>д</w:t>
      </w:r>
      <w:r>
        <w:t xml:space="preserve">ставлен моделями </w:t>
      </w:r>
      <w:r w:rsidR="00C87C3D">
        <w:t>..</w:t>
      </w:r>
      <w:r>
        <w:t xml:space="preserve"> марок: </w:t>
      </w:r>
      <w:r>
        <w:rPr>
          <w:lang w:val="en-US"/>
        </w:rPr>
        <w:t>Boeing</w:t>
      </w:r>
      <w:r w:rsidRPr="005A7DC2">
        <w:t xml:space="preserve">, </w:t>
      </w:r>
      <w:r>
        <w:rPr>
          <w:lang w:val="en-US"/>
        </w:rPr>
        <w:t>Airbus</w:t>
      </w:r>
      <w:r w:rsidR="001B3DDC" w:rsidRPr="001B3DDC">
        <w:t>,</w:t>
      </w:r>
      <w:r w:rsidR="001B3DDC">
        <w:t xml:space="preserve"> Туполев (Авиастар), Ильюшин</w:t>
      </w:r>
      <w:r w:rsidR="00B07DA6">
        <w:t xml:space="preserve"> (ВАСО, К</w:t>
      </w:r>
      <w:r w:rsidR="00B07DA6">
        <w:t>А</w:t>
      </w:r>
      <w:r w:rsidR="00B07DA6">
        <w:t>ПО)</w:t>
      </w:r>
      <w:r w:rsidR="00C87C3D">
        <w:t>…</w:t>
      </w:r>
      <w:r w:rsidR="00B07DA6">
        <w:t xml:space="preserve">Более половины проданных </w:t>
      </w:r>
      <w:r w:rsidR="00C87C3D">
        <w:t>….</w:t>
      </w:r>
    </w:p>
    <w:p w:rsidR="00C87C3D" w:rsidRDefault="00C87C3D" w:rsidP="007D0F47">
      <w:pPr>
        <w:ind w:firstLine="567"/>
      </w:pPr>
      <w:r>
        <w:t>………</w:t>
      </w:r>
    </w:p>
    <w:p w:rsidR="00C87C3D" w:rsidRDefault="00C87C3D" w:rsidP="007D0F47">
      <w:pPr>
        <w:ind w:firstLine="567"/>
      </w:pPr>
      <w:r>
        <w:t>…..</w:t>
      </w:r>
    </w:p>
    <w:p w:rsidR="00C87C3D" w:rsidRDefault="00C87C3D" w:rsidP="007D0F47">
      <w:pPr>
        <w:ind w:firstLine="567"/>
      </w:pPr>
      <w:r>
        <w:t>….</w:t>
      </w:r>
    </w:p>
    <w:p w:rsidR="007D0F47" w:rsidRDefault="007D0F47">
      <w:pPr>
        <w:spacing w:after="200" w:line="276" w:lineRule="auto"/>
        <w:jc w:val="left"/>
        <w:rPr>
          <w:rFonts w:eastAsiaTheme="majorEastAsia" w:cs="Times New Roman"/>
          <w:b/>
          <w:bCs/>
          <w:color w:val="548DD4" w:themeColor="text2" w:themeTint="99"/>
          <w:kern w:val="32"/>
          <w:sz w:val="28"/>
          <w:szCs w:val="28"/>
          <w:lang w:eastAsia="ru-RU"/>
        </w:rPr>
      </w:pPr>
      <w:r>
        <w:br w:type="page"/>
      </w:r>
    </w:p>
    <w:p w:rsidR="00C71F1A" w:rsidRDefault="002353CA" w:rsidP="00C71F1A">
      <w:pPr>
        <w:pStyle w:val="1"/>
      </w:pPr>
      <w:bookmarkStart w:id="139" w:name="_Toc353562745"/>
      <w:r>
        <w:lastRenderedPageBreak/>
        <w:t xml:space="preserve">Глава 8. </w:t>
      </w:r>
      <w:r w:rsidR="00C71F1A">
        <w:t>Тенденции и перспективы авиационной отрасли в России.</w:t>
      </w:r>
      <w:bookmarkEnd w:id="139"/>
    </w:p>
    <w:p w:rsidR="00314C53" w:rsidRDefault="008A00EF" w:rsidP="008A00EF">
      <w:pPr>
        <w:pStyle w:val="afb"/>
        <w:keepNext/>
        <w:jc w:val="both"/>
      </w:pPr>
      <w:bookmarkStart w:id="140" w:name="_Toc353562044"/>
      <w:r>
        <w:t xml:space="preserve">Диаграмма </w:t>
      </w:r>
      <w:fldSimple w:instr=" SEQ Диаграмма \* ARABIC ">
        <w:r>
          <w:rPr>
            <w:noProof/>
          </w:rPr>
          <w:t>57</w:t>
        </w:r>
      </w:fldSimple>
      <w:r>
        <w:t xml:space="preserve">. Динамика количества российских эксплуатантов воздушных судов в различных секторах авиации (коммерческие воздушные перевозки, авиация общего назначения, авиационные работы), </w:t>
      </w:r>
      <w:r w:rsidR="00A77F45">
        <w:t xml:space="preserve">2000-2012 гг., </w:t>
      </w:r>
      <w:r>
        <w:t>шт.</w:t>
      </w:r>
      <w:bookmarkEnd w:id="140"/>
    </w:p>
    <w:p w:rsidR="00314C53" w:rsidRDefault="00314C53" w:rsidP="00314C53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A77F45" w:rsidRDefault="00A77F45" w:rsidP="00314C53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Российская авиационная отрасль становится все более концентрированной. </w:t>
      </w:r>
    </w:p>
    <w:p w:rsidR="00C30537" w:rsidRPr="003A74DE" w:rsidRDefault="00C30537" w:rsidP="00314C53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российских авиаперевозок характерен </w:t>
      </w:r>
      <w:r w:rsidRPr="003A74DE">
        <w:rPr>
          <w:rFonts w:cs="Times New Roman"/>
          <w:szCs w:val="24"/>
        </w:rPr>
        <w:t>ярко выраженный рост объемов перев</w:t>
      </w:r>
      <w:r w:rsidRPr="003A74DE">
        <w:rPr>
          <w:rFonts w:cs="Times New Roman"/>
          <w:szCs w:val="24"/>
        </w:rPr>
        <w:t>о</w:t>
      </w:r>
      <w:r w:rsidRPr="003A74DE">
        <w:rPr>
          <w:rFonts w:cs="Times New Roman"/>
          <w:szCs w:val="24"/>
        </w:rPr>
        <w:t>зок</w:t>
      </w:r>
      <w:r>
        <w:rPr>
          <w:rFonts w:cs="Times New Roman"/>
          <w:szCs w:val="24"/>
        </w:rPr>
        <w:t>. Но</w:t>
      </w:r>
      <w:r w:rsidR="002353C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это несовершенный </w:t>
      </w:r>
      <w:r w:rsidRPr="003A74DE">
        <w:rPr>
          <w:rFonts w:cs="Times New Roman"/>
          <w:szCs w:val="24"/>
        </w:rPr>
        <w:t>индикатор "здоровья" отрасли. Рынок продолжает демонстр</w:t>
      </w:r>
      <w:r w:rsidRPr="003A74DE">
        <w:rPr>
          <w:rFonts w:cs="Times New Roman"/>
          <w:szCs w:val="24"/>
        </w:rPr>
        <w:t>и</w:t>
      </w:r>
      <w:r w:rsidRPr="003A74DE">
        <w:rPr>
          <w:rFonts w:cs="Times New Roman"/>
          <w:szCs w:val="24"/>
        </w:rPr>
        <w:t>ровать устойчивое снижение доли перевозок внутри страны в пользу перелетов за ее пр</w:t>
      </w:r>
      <w:r w:rsidRPr="003A74DE">
        <w:rPr>
          <w:rFonts w:cs="Times New Roman"/>
          <w:szCs w:val="24"/>
        </w:rPr>
        <w:t>е</w:t>
      </w:r>
      <w:r w:rsidRPr="003A74DE">
        <w:rPr>
          <w:rFonts w:cs="Times New Roman"/>
          <w:szCs w:val="24"/>
        </w:rPr>
        <w:t>делы.</w:t>
      </w:r>
    </w:p>
    <w:p w:rsidR="00C30537" w:rsidRPr="00181EC5" w:rsidRDefault="00C30537" w:rsidP="007D0F47">
      <w:pPr>
        <w:ind w:firstLine="567"/>
        <w:rPr>
          <w:rFonts w:cs="Times New Roman"/>
          <w:szCs w:val="24"/>
        </w:rPr>
      </w:pPr>
      <w:r w:rsidRPr="003A74DE">
        <w:rPr>
          <w:rFonts w:cs="Times New Roman"/>
          <w:szCs w:val="24"/>
        </w:rPr>
        <w:t>Почти весь прирост у лидеров (ТОР-5) и на линиях через столицу.</w:t>
      </w:r>
    </w:p>
    <w:p w:rsidR="00C30537" w:rsidRPr="00181EC5" w:rsidRDefault="00C30537" w:rsidP="007D0F47">
      <w:pPr>
        <w:ind w:firstLine="567"/>
        <w:rPr>
          <w:rFonts w:cs="Times New Roman"/>
          <w:szCs w:val="24"/>
        </w:rPr>
      </w:pPr>
      <w:r w:rsidRPr="003A74DE">
        <w:rPr>
          <w:rFonts w:cs="Times New Roman"/>
          <w:szCs w:val="24"/>
        </w:rPr>
        <w:t>Внутренние перевозки не через Москву деградируют.</w:t>
      </w:r>
    </w:p>
    <w:p w:rsidR="00C30537" w:rsidRDefault="00C30537" w:rsidP="007D0F47">
      <w:pPr>
        <w:ind w:firstLine="567"/>
        <w:rPr>
          <w:rFonts w:cs="Times New Roman"/>
          <w:szCs w:val="24"/>
        </w:rPr>
      </w:pPr>
      <w:r w:rsidRPr="003A74DE">
        <w:rPr>
          <w:rFonts w:cs="Times New Roman"/>
          <w:szCs w:val="24"/>
        </w:rPr>
        <w:t xml:space="preserve">Финансовая устойчивость авиационных перевозок </w:t>
      </w:r>
      <w:r>
        <w:rPr>
          <w:rFonts w:cs="Times New Roman"/>
          <w:szCs w:val="24"/>
        </w:rPr>
        <w:t>низкая</w:t>
      </w:r>
      <w:r w:rsidRPr="003A74DE">
        <w:rPr>
          <w:rFonts w:cs="Times New Roman"/>
          <w:szCs w:val="24"/>
        </w:rPr>
        <w:t xml:space="preserve">. </w:t>
      </w:r>
    </w:p>
    <w:p w:rsidR="00C30537" w:rsidRPr="003A74DE" w:rsidRDefault="00C30537" w:rsidP="007D0F47">
      <w:pPr>
        <w:ind w:firstLine="567"/>
        <w:rPr>
          <w:rFonts w:cs="Times New Roman"/>
          <w:szCs w:val="24"/>
        </w:rPr>
      </w:pPr>
      <w:r w:rsidRPr="003A74DE">
        <w:rPr>
          <w:rFonts w:cs="Times New Roman"/>
          <w:szCs w:val="24"/>
        </w:rPr>
        <w:t>Восстановление процесса аэрофикации страны на современном уровне требует г</w:t>
      </w:r>
      <w:r w:rsidRPr="003A74DE">
        <w:rPr>
          <w:rFonts w:cs="Times New Roman"/>
          <w:szCs w:val="24"/>
        </w:rPr>
        <w:t>и</w:t>
      </w:r>
      <w:r w:rsidRPr="003A74DE">
        <w:rPr>
          <w:rFonts w:cs="Times New Roman"/>
          <w:szCs w:val="24"/>
        </w:rPr>
        <w:t>гантских капиталовложений. В полном объеме бюджет с этим справиться не может. Ну</w:t>
      </w:r>
      <w:r w:rsidRPr="003A74DE">
        <w:rPr>
          <w:rFonts w:cs="Times New Roman"/>
          <w:szCs w:val="24"/>
        </w:rPr>
        <w:t>ж</w:t>
      </w:r>
      <w:r w:rsidRPr="003A74DE">
        <w:rPr>
          <w:rFonts w:cs="Times New Roman"/>
          <w:szCs w:val="24"/>
        </w:rPr>
        <w:t>на реальная активизация частного инвестирования. Очевидно, что это может быть связано только с созданием новых бизнесов и новых рабочих мест, а также значительным увел</w:t>
      </w:r>
      <w:r w:rsidRPr="003A74DE">
        <w:rPr>
          <w:rFonts w:cs="Times New Roman"/>
          <w:szCs w:val="24"/>
        </w:rPr>
        <w:t>и</w:t>
      </w:r>
      <w:r w:rsidRPr="003A74DE">
        <w:rPr>
          <w:rFonts w:cs="Times New Roman"/>
          <w:szCs w:val="24"/>
        </w:rPr>
        <w:t>чением количества субъектов авиатранспортной деятельности: авиакомпаний и аэропо</w:t>
      </w:r>
      <w:r w:rsidRPr="003A74DE">
        <w:rPr>
          <w:rFonts w:cs="Times New Roman"/>
          <w:szCs w:val="24"/>
        </w:rPr>
        <w:t>р</w:t>
      </w:r>
      <w:r w:rsidRPr="003A74DE">
        <w:rPr>
          <w:rFonts w:cs="Times New Roman"/>
          <w:szCs w:val="24"/>
        </w:rPr>
        <w:t>тов.</w:t>
      </w:r>
    </w:p>
    <w:p w:rsidR="00C71F1A" w:rsidRDefault="00662C69" w:rsidP="007D0F47">
      <w:pPr>
        <w:ind w:firstLine="567"/>
        <w:rPr>
          <w:lang w:eastAsia="ru-RU"/>
        </w:rPr>
      </w:pPr>
      <w:r>
        <w:rPr>
          <w:lang w:eastAsia="ru-RU"/>
        </w:rPr>
        <w:t>Российский ав</w:t>
      </w:r>
      <w:r w:rsidR="00C30537">
        <w:rPr>
          <w:lang w:eastAsia="ru-RU"/>
        </w:rPr>
        <w:t>иапарк нуждается в обновлении. О</w:t>
      </w:r>
      <w:r>
        <w:rPr>
          <w:lang w:eastAsia="ru-RU"/>
        </w:rPr>
        <w:t xml:space="preserve">собенно это касается региональной авиации. </w:t>
      </w:r>
      <w:r w:rsidR="00C71F1A">
        <w:rPr>
          <w:lang w:eastAsia="ru-RU"/>
        </w:rPr>
        <w:t>До 2015 года ожидается вывод из эксплуатации большинства Ту-134, Як-40 и Ан-24, их возраст уже превысил 30 лет. Производители надеются, что две новейшие ро</w:t>
      </w:r>
      <w:r w:rsidR="00C71F1A">
        <w:rPr>
          <w:lang w:eastAsia="ru-RU"/>
        </w:rPr>
        <w:t>с</w:t>
      </w:r>
      <w:r w:rsidR="00C71F1A">
        <w:rPr>
          <w:lang w:eastAsia="ru-RU"/>
        </w:rPr>
        <w:t>сийские разработки, МС-21 и, после доработки, SSJ-100, будут доминировать на внутре</w:t>
      </w:r>
      <w:r w:rsidR="00C71F1A">
        <w:rPr>
          <w:lang w:eastAsia="ru-RU"/>
        </w:rPr>
        <w:t>н</w:t>
      </w:r>
      <w:r w:rsidR="00C71F1A">
        <w:rPr>
          <w:lang w:eastAsia="ru-RU"/>
        </w:rPr>
        <w:t xml:space="preserve">нем рынке, заменив также Ту-154 и Ту-204, и потеснив импортные Boeing 737 и Airbus </w:t>
      </w:r>
      <w:r w:rsidR="00C71F1A">
        <w:rPr>
          <w:lang w:eastAsia="ru-RU"/>
        </w:rPr>
        <w:lastRenderedPageBreak/>
        <w:t>A320. Уже в 2009 году на внутреннем рынке для них готовилась ниша путём регулиров</w:t>
      </w:r>
      <w:r w:rsidR="00C71F1A">
        <w:rPr>
          <w:lang w:eastAsia="ru-RU"/>
        </w:rPr>
        <w:t>а</w:t>
      </w:r>
      <w:r w:rsidR="007D0F47">
        <w:rPr>
          <w:lang w:eastAsia="ru-RU"/>
        </w:rPr>
        <w:t>ния пошлин на импорт самолётов.</w:t>
      </w:r>
    </w:p>
    <w:p w:rsidR="00C71F1A" w:rsidRDefault="00C71F1A" w:rsidP="007D0F47">
      <w:pPr>
        <w:ind w:firstLine="567"/>
        <w:rPr>
          <w:lang w:eastAsia="ru-RU"/>
        </w:rPr>
      </w:pPr>
      <w:r>
        <w:rPr>
          <w:lang w:eastAsia="ru-RU"/>
        </w:rPr>
        <w:t>Учёные МФТИ Василий Клочков и Тимур Гусманов указали на существующий на авиарынках большинства стран так называемый «эффект блокировки», который не позв</w:t>
      </w:r>
      <w:r>
        <w:rPr>
          <w:lang w:eastAsia="ru-RU"/>
        </w:rPr>
        <w:t>о</w:t>
      </w:r>
      <w:r>
        <w:rPr>
          <w:lang w:eastAsia="ru-RU"/>
        </w:rPr>
        <w:t>ляет новому продукту пробиться на занятый конкурентами рынок. Чтобы преодолеть этот эффект, российская продукция должна намного превосходить по эффективности зарубе</w:t>
      </w:r>
      <w:r>
        <w:rPr>
          <w:lang w:eastAsia="ru-RU"/>
        </w:rPr>
        <w:t>ж</w:t>
      </w:r>
      <w:r>
        <w:rPr>
          <w:lang w:eastAsia="ru-RU"/>
        </w:rPr>
        <w:t>ные аналоги, представлять собой «прорывной продукт». В качестве примера такого пр</w:t>
      </w:r>
      <w:r>
        <w:rPr>
          <w:lang w:eastAsia="ru-RU"/>
        </w:rPr>
        <w:t>о</w:t>
      </w:r>
      <w:r>
        <w:rPr>
          <w:lang w:eastAsia="ru-RU"/>
        </w:rPr>
        <w:t>дукта они называют МС-21. Кроме того, ожидается, что из-за санкций США к российским производителям самолётов обратятся Сирия, Венесуэла, Куба.</w:t>
      </w:r>
    </w:p>
    <w:p w:rsidR="00C71F1A" w:rsidRDefault="00C71F1A" w:rsidP="007D0F47">
      <w:pPr>
        <w:ind w:firstLine="567"/>
        <w:rPr>
          <w:lang w:eastAsia="ru-RU"/>
        </w:rPr>
      </w:pPr>
      <w:r>
        <w:rPr>
          <w:lang w:eastAsia="ru-RU"/>
        </w:rPr>
        <w:t>Что касается дальнемагистральных самолётов, то производимый в России Ил-96 не может конкурировать с Boeing-787 и A350. Создание новых российских широкофюзеля</w:t>
      </w:r>
      <w:r>
        <w:rPr>
          <w:lang w:eastAsia="ru-RU"/>
        </w:rPr>
        <w:t>ж</w:t>
      </w:r>
      <w:r>
        <w:rPr>
          <w:lang w:eastAsia="ru-RU"/>
        </w:rPr>
        <w:t>ных дальнемагистральных авиалайнеров находится в более отдалённой перспективе, в том числе «П</w:t>
      </w:r>
      <w:r w:rsidR="00222180">
        <w:rPr>
          <w:lang w:eastAsia="ru-RU"/>
        </w:rPr>
        <w:t>роект 2020» корпорации «Иркут».</w:t>
      </w:r>
    </w:p>
    <w:p w:rsidR="00C71F1A" w:rsidRDefault="00C71F1A" w:rsidP="007D0F47">
      <w:pPr>
        <w:ind w:firstLine="567"/>
        <w:rPr>
          <w:lang w:eastAsia="ru-RU"/>
        </w:rPr>
      </w:pPr>
      <w:r>
        <w:rPr>
          <w:lang w:eastAsia="ru-RU"/>
        </w:rPr>
        <w:t>На мировом рынке бизнес-джетов, по прогнозам канадской Bombardier, снижается потенциал североамериканского и увеличивается интерес к китайскому рынку (с огово</w:t>
      </w:r>
      <w:r>
        <w:rPr>
          <w:lang w:eastAsia="ru-RU"/>
        </w:rPr>
        <w:t>р</w:t>
      </w:r>
      <w:r>
        <w:rPr>
          <w:lang w:eastAsia="ru-RU"/>
        </w:rPr>
        <w:t>кой о непредсказуемости последнего). Российский рынок и рынок СНГ также теряют п</w:t>
      </w:r>
      <w:r>
        <w:rPr>
          <w:lang w:eastAsia="ru-RU"/>
        </w:rPr>
        <w:t>о</w:t>
      </w:r>
      <w:r>
        <w:rPr>
          <w:lang w:eastAsia="ru-RU"/>
        </w:rPr>
        <w:t xml:space="preserve">тенциал. По мнению канадцев, причина в его излишне медленном восстановлении: в 2010 году ёмкость российского рынка составляла 650 машин класса «бизнес-джет», в 2011 году — 525 машин. Лидеры сегмента — среди средних и лёгких самолётов Cessna, Hawker Beechcraft, Embraer, Bombardier и Gulfstream; среди дорогих машин — Bombardier, Gulfstream и Dassault Aviation. </w:t>
      </w:r>
      <w:r w:rsidR="00222180">
        <w:rPr>
          <w:lang w:eastAsia="ru-RU"/>
        </w:rPr>
        <w:t>Эксперты отмечают</w:t>
      </w:r>
      <w:r>
        <w:rPr>
          <w:lang w:eastAsia="ru-RU"/>
        </w:rPr>
        <w:t>, что занять своё место в одной из этих ниш сейчас практически невозможно. Скорее, стоит ожидать слияний и поглощений среди названных производителей, особенно в «нижнем» сегменте.</w:t>
      </w:r>
    </w:p>
    <w:p w:rsidR="00C30537" w:rsidRDefault="002353CA" w:rsidP="00C30537">
      <w:pPr>
        <w:pStyle w:val="1"/>
      </w:pPr>
      <w:bookmarkStart w:id="141" w:name="_Toc353562746"/>
      <w:r>
        <w:t xml:space="preserve">Глава 9. </w:t>
      </w:r>
      <w:r w:rsidR="00C30537">
        <w:t>Мнение россиян о значим</w:t>
      </w:r>
      <w:r w:rsidR="0015002D">
        <w:t>о</w:t>
      </w:r>
      <w:r w:rsidR="00C30537">
        <w:t>сти авиационной отрасли.</w:t>
      </w:r>
      <w:bookmarkEnd w:id="141"/>
    </w:p>
    <w:p w:rsidR="00222180" w:rsidRDefault="00662C69" w:rsidP="007D0F47">
      <w:pPr>
        <w:ind w:firstLine="567"/>
        <w:rPr>
          <w:lang w:eastAsia="ru-RU"/>
        </w:rPr>
      </w:pPr>
      <w:r>
        <w:rPr>
          <w:lang w:eastAsia="ru-RU"/>
        </w:rPr>
        <w:t xml:space="preserve">По данным «Левада-центра» </w:t>
      </w:r>
      <w:r w:rsidR="00222180">
        <w:rPr>
          <w:lang w:eastAsia="ru-RU"/>
        </w:rPr>
        <w:t xml:space="preserve"> 78% опрошенных граждан РФ</w:t>
      </w:r>
      <w:r w:rsidR="00671ACE">
        <w:rPr>
          <w:lang w:eastAsia="ru-RU"/>
        </w:rPr>
        <w:t>, считают, что госуда</w:t>
      </w:r>
      <w:r w:rsidR="00671ACE">
        <w:rPr>
          <w:lang w:eastAsia="ru-RU"/>
        </w:rPr>
        <w:t>р</w:t>
      </w:r>
      <w:r w:rsidR="00671ACE">
        <w:rPr>
          <w:lang w:eastAsia="ru-RU"/>
        </w:rPr>
        <w:t>ству ну</w:t>
      </w:r>
      <w:r>
        <w:rPr>
          <w:lang w:eastAsia="ru-RU"/>
        </w:rPr>
        <w:t>жно вкл</w:t>
      </w:r>
      <w:r w:rsidR="00671ACE">
        <w:rPr>
          <w:lang w:eastAsia="ru-RU"/>
        </w:rPr>
        <w:t>а</w:t>
      </w:r>
      <w:r>
        <w:rPr>
          <w:lang w:eastAsia="ru-RU"/>
        </w:rPr>
        <w:t>дывать деньги в развитие авиастроения</w:t>
      </w:r>
      <w:r w:rsidR="00222180">
        <w:rPr>
          <w:lang w:eastAsia="ru-RU"/>
        </w:rPr>
        <w:t xml:space="preserve">. </w:t>
      </w:r>
    </w:p>
    <w:p w:rsidR="00222180" w:rsidRDefault="00222180" w:rsidP="00222180">
      <w:pPr>
        <w:rPr>
          <w:lang w:eastAsia="ru-RU"/>
        </w:rPr>
      </w:pPr>
      <w:r>
        <w:rPr>
          <w:lang w:eastAsia="ru-RU"/>
        </w:rPr>
        <w:t xml:space="preserve">Каждый пятый респондент отметил, что делать это нужно в приоритетном порядке перед другими отраслями промышленного производства, отмечают социологи.  </w:t>
      </w:r>
    </w:p>
    <w:p w:rsidR="00222180" w:rsidRDefault="00222180" w:rsidP="00222180">
      <w:pPr>
        <w:rPr>
          <w:lang w:eastAsia="ru-RU"/>
        </w:rPr>
      </w:pPr>
      <w:r>
        <w:rPr>
          <w:lang w:eastAsia="ru-RU"/>
        </w:rPr>
        <w:t>Большинство граждан РФ (79%) также считают, что России нужно выпускать свои гра</w:t>
      </w:r>
      <w:r>
        <w:rPr>
          <w:lang w:eastAsia="ru-RU"/>
        </w:rPr>
        <w:t>ж</w:t>
      </w:r>
      <w:r>
        <w:rPr>
          <w:lang w:eastAsia="ru-RU"/>
        </w:rPr>
        <w:t xml:space="preserve">данские самолеты, а 13% — что их лучше покупать за рубежом.  </w:t>
      </w:r>
    </w:p>
    <w:p w:rsidR="00222180" w:rsidRPr="00C71F1A" w:rsidRDefault="00222180" w:rsidP="00222180">
      <w:pPr>
        <w:rPr>
          <w:lang w:eastAsia="ru-RU"/>
        </w:rPr>
      </w:pPr>
      <w:r>
        <w:rPr>
          <w:lang w:eastAsia="ru-RU"/>
        </w:rPr>
        <w:t>По поводу вопроса о том, способно ли российское авиастроение стать локомотивом разв</w:t>
      </w:r>
      <w:r>
        <w:rPr>
          <w:lang w:eastAsia="ru-RU"/>
        </w:rPr>
        <w:t>и</w:t>
      </w:r>
      <w:r>
        <w:rPr>
          <w:lang w:eastAsia="ru-RU"/>
        </w:rPr>
        <w:t>тия российской промышленности и снять экономику страны с "нефтяной иглы", мнения россиян разделились: 47% согласны с этим утверждением, 36% — нет.</w:t>
      </w:r>
    </w:p>
    <w:sectPr w:rsidR="00222180" w:rsidRPr="00C71F1A" w:rsidSect="00992B0D">
      <w:type w:val="continuous"/>
      <w:pgSz w:w="11906" w:h="16838"/>
      <w:pgMar w:top="12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705" w:rsidRDefault="00A02705" w:rsidP="00E14875">
      <w:pPr>
        <w:spacing w:line="240" w:lineRule="auto"/>
      </w:pPr>
      <w:r>
        <w:separator/>
      </w:r>
    </w:p>
    <w:p w:rsidR="00A02705" w:rsidRDefault="00A02705"/>
  </w:endnote>
  <w:endnote w:type="continuationSeparator" w:id="1">
    <w:p w:rsidR="00A02705" w:rsidRDefault="00A02705" w:rsidP="00E14875">
      <w:pPr>
        <w:spacing w:line="240" w:lineRule="auto"/>
      </w:pPr>
      <w:r>
        <w:continuationSeparator/>
      </w:r>
    </w:p>
    <w:p w:rsidR="00A02705" w:rsidRDefault="00A0270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C">
    <w:altName w:val="Courier New"/>
    <w:charset w:val="59"/>
    <w:family w:val="auto"/>
    <w:pitch w:val="variable"/>
    <w:sig w:usb0="01020000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768" w:rsidRDefault="00F66768" w:rsidP="00E14875">
    <w:pPr>
      <w:rPr>
        <w:rFonts w:cs="Times New Roman"/>
        <w:color w:val="800000"/>
      </w:rPr>
    </w:pPr>
    <w:r w:rsidRPr="00D85078">
      <w:rPr>
        <w:noProof/>
        <w:lang w:eastAsia="ru-RU"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column">
            <wp:posOffset>-115570</wp:posOffset>
          </wp:positionH>
          <wp:positionV relativeFrom="paragraph">
            <wp:posOffset>76835</wp:posOffset>
          </wp:positionV>
          <wp:extent cx="2287905" cy="637540"/>
          <wp:effectExtent l="0" t="0" r="0" b="0"/>
          <wp:wrapTight wrapText="bothSides">
            <wp:wrapPolygon edited="0">
              <wp:start x="0" y="0"/>
              <wp:lineTo x="0" y="20653"/>
              <wp:lineTo x="21402" y="20653"/>
              <wp:lineTo x="21402" y="0"/>
              <wp:lineTo x="0" y="0"/>
            </wp:wrapPolygon>
          </wp:wrapTight>
          <wp:docPr id="5" name="Рисунок 3" descr="Logotip_ИТО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_ИТОГ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6768" w:rsidRPr="00E14875" w:rsidRDefault="00F66768">
    <w:pPr>
      <w:pStyle w:val="a8"/>
      <w:rPr>
        <w:b/>
      </w:rPr>
    </w:pPr>
    <w:r w:rsidRPr="00B8245F">
      <w:rPr>
        <w:rFonts w:cs="Times New Roman"/>
        <w:noProof/>
        <w:color w:val="800000"/>
        <w:lang w:eastAsia="ru-RU"/>
      </w:rPr>
      <w:pict>
        <v:rect id="Прямоугольник 8" o:spid="_x0000_s2054" style="position:absolute;left:0;text-align:left;margin-left:179.15pt;margin-top:-.1pt;width:310.5pt;height:40.1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" filled="f" stroked="f" strokeweight="2pt">
          <v:textbox style="mso-next-textbox:#Прямоугольник 8">
            <w:txbxContent>
              <w:p w:rsidR="00F66768" w:rsidRPr="005C5ADF" w:rsidRDefault="00F66768" w:rsidP="00E14875">
                <w:pPr>
                  <w:rPr>
                    <w:rFonts w:cs="Times New Roman"/>
                    <w:color w:val="800000"/>
                  </w:rPr>
                </w:pPr>
                <w:r w:rsidRPr="005C5ADF">
                  <w:rPr>
                    <w:rFonts w:cs="Times New Roman"/>
                    <w:color w:val="800000"/>
                  </w:rPr>
                  <w:t>Телефон: +7 (495) 945-88-68; +7 (495) 968-13-14. Факс:</w:t>
                </w:r>
              </w:p>
              <w:p w:rsidR="00F66768" w:rsidRPr="005C5ADF" w:rsidRDefault="00F66768" w:rsidP="00E14875">
                <w:pPr>
                  <w:rPr>
                    <w:rFonts w:cs="Times New Roman"/>
                    <w:color w:val="800000"/>
                  </w:rPr>
                </w:pPr>
                <w:r w:rsidRPr="005C5ADF">
                  <w:rPr>
                    <w:rFonts w:cs="Times New Roman"/>
                    <w:color w:val="800000"/>
                  </w:rPr>
                  <w:t xml:space="preserve">+7 (495) 945-86-08. </w:t>
                </w:r>
                <w:hyperlink r:id="rId2" w:history="1">
                  <w:r w:rsidRPr="005C5ADF">
                    <w:rPr>
                      <w:rFonts w:cs="Times New Roman"/>
                      <w:color w:val="800000"/>
                    </w:rPr>
                    <w:t>www.drgroup.ru</w:t>
                  </w:r>
                </w:hyperlink>
                <w:r w:rsidRPr="005C5ADF">
                  <w:rPr>
                    <w:rFonts w:cs="Times New Roman"/>
                    <w:color w:val="800000"/>
                  </w:rPr>
                  <w:t xml:space="preserve">, </w:t>
                </w:r>
                <w:hyperlink r:id="rId3" w:history="1">
                  <w:r w:rsidRPr="005C5ADF">
                    <w:rPr>
                      <w:rFonts w:cs="Times New Roman"/>
                      <w:color w:val="800000"/>
                    </w:rPr>
                    <w:t>research@drgroup.ru</w:t>
                  </w:r>
                </w:hyperlink>
              </w:p>
              <w:p w:rsidR="00F66768" w:rsidRPr="00E14875" w:rsidRDefault="00F66768" w:rsidP="00E14875">
                <w:pPr>
                  <w:rPr>
                    <w:rFonts w:cs="Times New Roman"/>
                    <w:color w:val="800000"/>
                  </w:rPr>
                </w:pPr>
              </w:p>
              <w:p w:rsidR="00F66768" w:rsidRDefault="00F66768" w:rsidP="00E14875">
                <w:pPr>
                  <w:jc w:val="center"/>
                </w:pPr>
              </w:p>
            </w:txbxContent>
          </v:textbox>
        </v:rect>
      </w:pict>
    </w:r>
    <w:r w:rsidRPr="00B8245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2053" type="#_x0000_t202" style="position:absolute;left:0;text-align:left;margin-left:274.05pt;margin-top:794.55pt;width:4in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" stroked="f">
          <v:textbox style="mso-next-textbox:#Поле 7">
            <w:txbxContent>
              <w:p w:rsidR="00F66768" w:rsidRPr="00BE2FEF" w:rsidRDefault="00F66768" w:rsidP="00930AF3">
                <w:pPr>
                  <w:rPr>
                    <w:rFonts w:cs="Times New Roman"/>
                    <w:color w:val="800000"/>
                  </w:rPr>
                </w:pPr>
                <w:r w:rsidRPr="00556990">
                  <w:rPr>
                    <w:rFonts w:cs="Times New Roman"/>
                    <w:color w:val="800000"/>
                  </w:rPr>
                  <w:t xml:space="preserve">Телефон: +7 (495) 945-88-68; +7 (495) 968-13-14. Факс: +7 (495) 945-86-08. </w:t>
                </w:r>
                <w:hyperlink r:id="rId4" w:history="1">
                  <w:r w:rsidRPr="00556990">
                    <w:rPr>
                      <w:rFonts w:cs="Times New Roman"/>
                      <w:color w:val="800000"/>
                    </w:rPr>
                    <w:t>www.drgroup.ru</w:t>
                  </w:r>
                </w:hyperlink>
                <w:r w:rsidRPr="00556990">
                  <w:rPr>
                    <w:rFonts w:cs="Times New Roman"/>
                    <w:color w:val="800000"/>
                  </w:rPr>
                  <w:t>,</w:t>
                </w:r>
                <w:hyperlink r:id="rId5" w:history="1"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research</w:t>
                  </w:r>
                  <w:r w:rsidRPr="00BE2FEF">
                    <w:rPr>
                      <w:rFonts w:cs="Times New Roman"/>
                      <w:color w:val="800000"/>
                    </w:rPr>
                    <w:t>@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drgroup</w:t>
                  </w:r>
                  <w:r w:rsidRPr="00BE2FEF">
                    <w:rPr>
                      <w:rFonts w:cs="Times New Roman"/>
                      <w:color w:val="800000"/>
                    </w:rPr>
                    <w:t>.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  <w:r w:rsidRPr="00B8245F">
      <w:rPr>
        <w:noProof/>
        <w:lang w:eastAsia="ru-RU"/>
      </w:rPr>
      <w:pict>
        <v:shape id="Поле 6" o:spid="_x0000_s2052" type="#_x0000_t202" style="position:absolute;left:0;text-align:left;margin-left:275.8pt;margin-top:798pt;width:4in;height:3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" stroked="f">
          <v:textbox style="mso-next-textbox:#Поле 6">
            <w:txbxContent>
              <w:p w:rsidR="00F66768" w:rsidRPr="00BE2FEF" w:rsidRDefault="00F66768" w:rsidP="00930AF3">
                <w:pPr>
                  <w:rPr>
                    <w:rFonts w:cs="Times New Roman"/>
                    <w:color w:val="800000"/>
                  </w:rPr>
                </w:pPr>
                <w:r w:rsidRPr="00556990">
                  <w:rPr>
                    <w:rFonts w:cs="Times New Roman"/>
                    <w:color w:val="800000"/>
                  </w:rPr>
                  <w:t xml:space="preserve">Телефон: +7 (495) 945-88-68; +7 (495) 968-13-14. Факс: +7 (495) 945-86-08. </w:t>
                </w:r>
                <w:hyperlink r:id="rId6" w:history="1">
                  <w:r w:rsidRPr="00556990">
                    <w:rPr>
                      <w:rFonts w:cs="Times New Roman"/>
                      <w:color w:val="800000"/>
                    </w:rPr>
                    <w:t>www.drgroup.ru</w:t>
                  </w:r>
                </w:hyperlink>
                <w:r w:rsidRPr="00556990">
                  <w:rPr>
                    <w:rFonts w:cs="Times New Roman"/>
                    <w:color w:val="800000"/>
                  </w:rPr>
                  <w:t>,</w:t>
                </w:r>
                <w:hyperlink r:id="rId7" w:history="1"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research</w:t>
                  </w:r>
                  <w:r w:rsidRPr="00BE2FEF">
                    <w:rPr>
                      <w:rFonts w:cs="Times New Roman"/>
                      <w:color w:val="800000"/>
                    </w:rPr>
                    <w:t>@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drgroup</w:t>
                  </w:r>
                  <w:r w:rsidRPr="00BE2FEF">
                    <w:rPr>
                      <w:rFonts w:cs="Times New Roman"/>
                      <w:color w:val="800000"/>
                    </w:rPr>
                    <w:t>.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  <w:r w:rsidRPr="00B8245F">
      <w:rPr>
        <w:noProof/>
        <w:lang w:eastAsia="ru-RU"/>
      </w:rPr>
      <w:pict>
        <v:shape id="Поле 5" o:spid="_x0000_s2051" type="#_x0000_t202" style="position:absolute;left:0;text-align:left;margin-left:274.05pt;margin-top:794.55pt;width:4in;height:3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" stroked="f">
          <v:textbox style="mso-next-textbox:#Поле 5">
            <w:txbxContent>
              <w:p w:rsidR="00F66768" w:rsidRPr="00BE2FEF" w:rsidRDefault="00F66768" w:rsidP="00930AF3">
                <w:pPr>
                  <w:rPr>
                    <w:rFonts w:cs="Times New Roman"/>
                    <w:color w:val="800000"/>
                  </w:rPr>
                </w:pPr>
                <w:r w:rsidRPr="00556990">
                  <w:rPr>
                    <w:rFonts w:cs="Times New Roman"/>
                    <w:color w:val="800000"/>
                  </w:rPr>
                  <w:t xml:space="preserve">Телефон: +7 (495) 945-88-68; +7 (495) 968-13-14. Факс: +7 (495) 945-86-08. </w:t>
                </w:r>
                <w:hyperlink r:id="rId8" w:history="1">
                  <w:r w:rsidRPr="00556990">
                    <w:rPr>
                      <w:rFonts w:cs="Times New Roman"/>
                      <w:color w:val="800000"/>
                    </w:rPr>
                    <w:t>www.drgroup.ru</w:t>
                  </w:r>
                </w:hyperlink>
                <w:r w:rsidRPr="00556990">
                  <w:rPr>
                    <w:rFonts w:cs="Times New Roman"/>
                    <w:color w:val="800000"/>
                  </w:rPr>
                  <w:t>,</w:t>
                </w:r>
                <w:hyperlink r:id="rId9" w:history="1"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research</w:t>
                  </w:r>
                  <w:r w:rsidRPr="00BE2FEF">
                    <w:rPr>
                      <w:rFonts w:cs="Times New Roman"/>
                      <w:color w:val="800000"/>
                    </w:rPr>
                    <w:t>@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drgroup</w:t>
                  </w:r>
                  <w:r w:rsidRPr="00BE2FEF">
                    <w:rPr>
                      <w:rFonts w:cs="Times New Roman"/>
                      <w:color w:val="800000"/>
                    </w:rPr>
                    <w:t>.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  <w:r w:rsidRPr="00B8245F">
      <w:rPr>
        <w:noProof/>
        <w:lang w:eastAsia="ru-RU"/>
      </w:rPr>
      <w:pict>
        <v:shape id="Поле 4" o:spid="_x0000_s2050" type="#_x0000_t202" style="position:absolute;left:0;text-align:left;margin-left:258.95pt;margin-top:627.9pt;width:4in;height:3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" stroked="f">
          <v:textbox style="mso-next-textbox:#Поле 4">
            <w:txbxContent>
              <w:p w:rsidR="00F66768" w:rsidRPr="00BE2FEF" w:rsidRDefault="00F66768" w:rsidP="00930AF3">
                <w:pPr>
                  <w:rPr>
                    <w:rFonts w:cs="Times New Roman"/>
                    <w:color w:val="800000"/>
                  </w:rPr>
                </w:pPr>
                <w:r w:rsidRPr="00556990">
                  <w:rPr>
                    <w:rFonts w:cs="Times New Roman"/>
                    <w:color w:val="800000"/>
                  </w:rPr>
                  <w:t xml:space="preserve">Телефон: +7 (495) 945-88-68; +7 (495) 968-13-14. Факс: +7 (495) 945-86-08. </w:t>
                </w:r>
                <w:hyperlink r:id="rId10" w:history="1">
                  <w:r w:rsidRPr="00556990">
                    <w:rPr>
                      <w:rFonts w:cs="Times New Roman"/>
                      <w:color w:val="800000"/>
                    </w:rPr>
                    <w:t>www.drgroup.ru</w:t>
                  </w:r>
                </w:hyperlink>
                <w:r w:rsidRPr="00556990">
                  <w:rPr>
                    <w:rFonts w:cs="Times New Roman"/>
                    <w:color w:val="800000"/>
                  </w:rPr>
                  <w:t>,</w:t>
                </w:r>
                <w:hyperlink r:id="rId11" w:history="1"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research</w:t>
                  </w:r>
                  <w:r w:rsidRPr="00BE2FEF">
                    <w:rPr>
                      <w:rFonts w:cs="Times New Roman"/>
                      <w:color w:val="800000"/>
                    </w:rPr>
                    <w:t>@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drgroup</w:t>
                  </w:r>
                  <w:r w:rsidRPr="00BE2FEF">
                    <w:rPr>
                      <w:rFonts w:cs="Times New Roman"/>
                      <w:color w:val="800000"/>
                    </w:rPr>
                    <w:t>.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  <w:r w:rsidRPr="00B8245F">
      <w:rPr>
        <w:noProof/>
        <w:lang w:eastAsia="ru-RU"/>
      </w:rPr>
      <w:pict>
        <v:shape id="Поле 3" o:spid="_x0000_s2049" type="#_x0000_t202" style="position:absolute;left:0;text-align:left;margin-left:274.05pt;margin-top:794.55pt;width:4in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" stroked="f">
          <v:textbox style="mso-next-textbox:#Поле 3">
            <w:txbxContent>
              <w:p w:rsidR="00F66768" w:rsidRPr="00BE2FEF" w:rsidRDefault="00F66768" w:rsidP="00930AF3">
                <w:pPr>
                  <w:rPr>
                    <w:rFonts w:cs="Times New Roman"/>
                    <w:color w:val="800000"/>
                  </w:rPr>
                </w:pPr>
                <w:r w:rsidRPr="00556990">
                  <w:rPr>
                    <w:rFonts w:cs="Times New Roman"/>
                    <w:color w:val="800000"/>
                  </w:rPr>
                  <w:t xml:space="preserve">Телефон: +7 (495) 945-88-68; +7 (495) 968-13-14. Факс: +7 (495) 945-86-08. </w:t>
                </w:r>
                <w:hyperlink r:id="rId12" w:history="1">
                  <w:r w:rsidRPr="00556990">
                    <w:rPr>
                      <w:rFonts w:cs="Times New Roman"/>
                      <w:color w:val="800000"/>
                    </w:rPr>
                    <w:t>www.drgroup.ru</w:t>
                  </w:r>
                </w:hyperlink>
                <w:r w:rsidRPr="00556990">
                  <w:rPr>
                    <w:rFonts w:cs="Times New Roman"/>
                    <w:color w:val="800000"/>
                  </w:rPr>
                  <w:t>,</w:t>
                </w:r>
                <w:hyperlink r:id="rId13" w:history="1"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research</w:t>
                  </w:r>
                  <w:r w:rsidRPr="00BE2FEF">
                    <w:rPr>
                      <w:rFonts w:cs="Times New Roman"/>
                      <w:color w:val="800000"/>
                    </w:rPr>
                    <w:t>@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drgroup</w:t>
                  </w:r>
                  <w:r w:rsidRPr="00BE2FEF">
                    <w:rPr>
                      <w:rFonts w:cs="Times New Roman"/>
                      <w:color w:val="800000"/>
                    </w:rPr>
                    <w:t>.</w:t>
                  </w:r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705" w:rsidRDefault="00A02705" w:rsidP="00E14875">
      <w:pPr>
        <w:spacing w:line="240" w:lineRule="auto"/>
      </w:pPr>
      <w:r>
        <w:separator/>
      </w:r>
    </w:p>
    <w:p w:rsidR="00A02705" w:rsidRDefault="00A02705"/>
  </w:footnote>
  <w:footnote w:type="continuationSeparator" w:id="1">
    <w:p w:rsidR="00A02705" w:rsidRDefault="00A02705" w:rsidP="00E14875">
      <w:pPr>
        <w:spacing w:line="240" w:lineRule="auto"/>
      </w:pPr>
      <w:r>
        <w:continuationSeparator/>
      </w:r>
    </w:p>
    <w:p w:rsidR="00A02705" w:rsidRDefault="00A0270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768" w:rsidRPr="00D00FD5" w:rsidRDefault="00F66768" w:rsidP="00E069E2">
    <w:pPr>
      <w:pStyle w:val="a6"/>
      <w:jc w:val="right"/>
      <w:rPr>
        <w:rFonts w:ascii="Arial" w:hAnsi="Arial" w:cs="Arial"/>
      </w:rPr>
    </w:pPr>
    <w:r w:rsidRPr="00B8245F">
      <w:rPr>
        <w:rFonts w:ascii="Arial" w:hAnsi="Arial" w:cs="Arial"/>
        <w:b/>
        <w:noProof/>
        <w:szCs w:val="24"/>
        <w:lang w:eastAsia="ru-RU"/>
      </w:rPr>
      <w:pict>
        <v:line id="Прямая соединительная линия 2" o:spid="_x0000_s2055" style="position:absolute;left:0;text-align:left;z-index:251659264;visibility:visible" from="-.45pt,19.45pt" to="468.6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" strokeweight="2pt"/>
      </w:pict>
    </w:r>
    <w:sdt>
      <w:sdtPr>
        <w:rPr>
          <w:rFonts w:ascii="Arial" w:hAnsi="Arial" w:cs="Arial"/>
          <w:b/>
          <w:color w:val="800000"/>
          <w:sz w:val="28"/>
          <w:szCs w:val="28"/>
        </w:rPr>
        <w:id w:val="-91971310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39F5">
          <w:rPr>
            <w:rFonts w:ascii="Arial" w:hAnsi="Arial" w:cs="Arial"/>
            <w:b/>
            <w:color w:val="800000"/>
            <w:szCs w:val="24"/>
          </w:rPr>
          <w:fldChar w:fldCharType="begin"/>
        </w:r>
        <w:r w:rsidRPr="004739F5">
          <w:rPr>
            <w:rFonts w:ascii="Arial" w:hAnsi="Arial" w:cs="Arial"/>
            <w:b/>
            <w:color w:val="800000"/>
            <w:szCs w:val="24"/>
          </w:rPr>
          <w:instrText>PAGE   \* MERGEFORMAT</w:instrText>
        </w:r>
        <w:r w:rsidRPr="004739F5">
          <w:rPr>
            <w:rFonts w:ascii="Arial" w:hAnsi="Arial" w:cs="Arial"/>
            <w:b/>
            <w:color w:val="800000"/>
            <w:szCs w:val="24"/>
          </w:rPr>
          <w:fldChar w:fldCharType="separate"/>
        </w:r>
        <w:r w:rsidR="00C87C3D" w:rsidRPr="00C87C3D">
          <w:rPr>
            <w:rFonts w:ascii="Arial" w:hAnsi="Arial" w:cs="Arial"/>
            <w:b/>
            <w:noProof/>
            <w:color w:val="800000"/>
          </w:rPr>
          <w:t>86</w:t>
        </w:r>
        <w:r w:rsidRPr="004739F5">
          <w:rPr>
            <w:rFonts w:ascii="Arial" w:hAnsi="Arial" w:cs="Arial"/>
            <w:b/>
            <w:color w:val="800000"/>
            <w:szCs w:val="24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0D8"/>
    <w:multiLevelType w:val="hybridMultilevel"/>
    <w:tmpl w:val="280217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A7E9F"/>
    <w:multiLevelType w:val="hybridMultilevel"/>
    <w:tmpl w:val="E3389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5402F"/>
    <w:multiLevelType w:val="multilevel"/>
    <w:tmpl w:val="A418A00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FA4A02"/>
    <w:multiLevelType w:val="hybridMultilevel"/>
    <w:tmpl w:val="D1FC4C0A"/>
    <w:lvl w:ilvl="0" w:tplc="AB682E44">
      <w:start w:val="1"/>
      <w:numFmt w:val="decimal"/>
      <w:pStyle w:val="a"/>
      <w:lvlText w:val="Глав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D7DEB"/>
    <w:multiLevelType w:val="hybridMultilevel"/>
    <w:tmpl w:val="C2E69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92F2D"/>
    <w:multiLevelType w:val="hybridMultilevel"/>
    <w:tmpl w:val="2C52C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4767E"/>
    <w:multiLevelType w:val="hybridMultilevel"/>
    <w:tmpl w:val="76E47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43EBD"/>
    <w:multiLevelType w:val="hybridMultilevel"/>
    <w:tmpl w:val="36EA1C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E3CEB"/>
    <w:multiLevelType w:val="hybridMultilevel"/>
    <w:tmpl w:val="6464D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44932"/>
    <w:multiLevelType w:val="multilevel"/>
    <w:tmpl w:val="B5EA5F28"/>
    <w:lvl w:ilvl="0">
      <w:start w:val="1"/>
      <w:numFmt w:val="decimal"/>
      <w:lvlText w:val="Глава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lvlText w:val="§%3."/>
      <w:lvlJc w:val="left"/>
      <w:pPr>
        <w:ind w:left="720" w:hanging="432"/>
      </w:pPr>
      <w:rPr>
        <w:rFonts w:ascii="Times New Roman" w:hAnsi="Times New Roman" w:hint="default"/>
        <w:b/>
        <w:i/>
        <w:sz w:val="24"/>
      </w:rPr>
    </w:lvl>
    <w:lvl w:ilvl="3">
      <w:start w:val="1"/>
      <w:numFmt w:val="decimal"/>
      <w:pStyle w:val="4"/>
      <w:lvlText w:val="§%3.%4."/>
      <w:lvlJc w:val="right"/>
      <w:pPr>
        <w:ind w:left="864" w:hanging="144"/>
      </w:pPr>
      <w:rPr>
        <w:rFonts w:ascii="Times New Roman" w:hAnsi="Times New Roman" w:hint="default"/>
        <w:b/>
        <w:i/>
        <w:color w:val="943634" w:themeColor="accent2" w:themeShade="BF"/>
        <w:sz w:val="24"/>
      </w:rPr>
    </w:lvl>
    <w:lvl w:ilvl="4">
      <w:start w:val="1"/>
      <w:numFmt w:val="decimal"/>
      <w:pStyle w:val="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ind w:left="1584" w:hanging="144"/>
      </w:pPr>
      <w:rPr>
        <w:rFonts w:hint="default"/>
      </w:rPr>
    </w:lvl>
  </w:abstractNum>
  <w:abstractNum w:abstractNumId="10">
    <w:nsid w:val="3DF52922"/>
    <w:multiLevelType w:val="hybridMultilevel"/>
    <w:tmpl w:val="D6AE6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FE20F6"/>
    <w:multiLevelType w:val="hybridMultilevel"/>
    <w:tmpl w:val="6486D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1973B7"/>
    <w:multiLevelType w:val="hybridMultilevel"/>
    <w:tmpl w:val="00726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90FD3"/>
    <w:multiLevelType w:val="hybridMultilevel"/>
    <w:tmpl w:val="A394E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9A6263"/>
    <w:multiLevelType w:val="hybridMultilevel"/>
    <w:tmpl w:val="57720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055D3"/>
    <w:multiLevelType w:val="hybridMultilevel"/>
    <w:tmpl w:val="904EA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611F9"/>
    <w:multiLevelType w:val="hybridMultilevel"/>
    <w:tmpl w:val="88662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B10C85"/>
    <w:multiLevelType w:val="hybridMultilevel"/>
    <w:tmpl w:val="09625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D22D8"/>
    <w:multiLevelType w:val="hybridMultilevel"/>
    <w:tmpl w:val="F83EF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B5847"/>
    <w:multiLevelType w:val="hybridMultilevel"/>
    <w:tmpl w:val="AD9E27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03B68"/>
    <w:multiLevelType w:val="hybridMultilevel"/>
    <w:tmpl w:val="A12ED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8F7E1C"/>
    <w:multiLevelType w:val="hybridMultilevel"/>
    <w:tmpl w:val="A0C07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F1126C"/>
    <w:multiLevelType w:val="hybridMultilevel"/>
    <w:tmpl w:val="CA129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84A2A"/>
    <w:multiLevelType w:val="hybridMultilevel"/>
    <w:tmpl w:val="CFACAD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B25922"/>
    <w:multiLevelType w:val="hybridMultilevel"/>
    <w:tmpl w:val="8D0EB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37B1A"/>
    <w:multiLevelType w:val="hybridMultilevel"/>
    <w:tmpl w:val="E050D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117B7C"/>
    <w:multiLevelType w:val="hybridMultilevel"/>
    <w:tmpl w:val="4C1AF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26"/>
  </w:num>
  <w:num w:numId="7">
    <w:abstractNumId w:val="21"/>
  </w:num>
  <w:num w:numId="8">
    <w:abstractNumId w:val="24"/>
  </w:num>
  <w:num w:numId="9">
    <w:abstractNumId w:val="7"/>
  </w:num>
  <w:num w:numId="10">
    <w:abstractNumId w:val="16"/>
  </w:num>
  <w:num w:numId="11">
    <w:abstractNumId w:val="13"/>
  </w:num>
  <w:num w:numId="12">
    <w:abstractNumId w:val="15"/>
  </w:num>
  <w:num w:numId="13">
    <w:abstractNumId w:val="19"/>
  </w:num>
  <w:num w:numId="14">
    <w:abstractNumId w:val="14"/>
  </w:num>
  <w:num w:numId="15">
    <w:abstractNumId w:val="4"/>
  </w:num>
  <w:num w:numId="16">
    <w:abstractNumId w:val="5"/>
  </w:num>
  <w:num w:numId="17">
    <w:abstractNumId w:val="11"/>
  </w:num>
  <w:num w:numId="18">
    <w:abstractNumId w:val="22"/>
  </w:num>
  <w:num w:numId="19">
    <w:abstractNumId w:val="8"/>
  </w:num>
  <w:num w:numId="20">
    <w:abstractNumId w:val="20"/>
  </w:num>
  <w:num w:numId="21">
    <w:abstractNumId w:val="1"/>
  </w:num>
  <w:num w:numId="22">
    <w:abstractNumId w:val="25"/>
  </w:num>
  <w:num w:numId="23">
    <w:abstractNumId w:val="6"/>
  </w:num>
  <w:num w:numId="24">
    <w:abstractNumId w:val="23"/>
  </w:num>
  <w:num w:numId="25">
    <w:abstractNumId w:val="12"/>
  </w:num>
  <w:num w:numId="26">
    <w:abstractNumId w:val="17"/>
  </w:num>
  <w:num w:numId="27">
    <w:abstractNumId w:val="1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9"/>
  <w:autoHyphenation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06714"/>
    <w:rsid w:val="00001360"/>
    <w:rsid w:val="00003442"/>
    <w:rsid w:val="00003626"/>
    <w:rsid w:val="00004106"/>
    <w:rsid w:val="00006714"/>
    <w:rsid w:val="00007759"/>
    <w:rsid w:val="00023D81"/>
    <w:rsid w:val="00025DD2"/>
    <w:rsid w:val="0002717C"/>
    <w:rsid w:val="00032B33"/>
    <w:rsid w:val="00046208"/>
    <w:rsid w:val="00046708"/>
    <w:rsid w:val="000473E7"/>
    <w:rsid w:val="00052149"/>
    <w:rsid w:val="00053DE9"/>
    <w:rsid w:val="0006554F"/>
    <w:rsid w:val="0007143F"/>
    <w:rsid w:val="0008061B"/>
    <w:rsid w:val="00081668"/>
    <w:rsid w:val="00081697"/>
    <w:rsid w:val="00082BE3"/>
    <w:rsid w:val="000933ED"/>
    <w:rsid w:val="000A066E"/>
    <w:rsid w:val="000A38D0"/>
    <w:rsid w:val="000A5405"/>
    <w:rsid w:val="000B10F2"/>
    <w:rsid w:val="000B16D4"/>
    <w:rsid w:val="000B4BC9"/>
    <w:rsid w:val="000B51CA"/>
    <w:rsid w:val="000E0066"/>
    <w:rsid w:val="000E0F1B"/>
    <w:rsid w:val="000F2385"/>
    <w:rsid w:val="000F3D7D"/>
    <w:rsid w:val="000F46D0"/>
    <w:rsid w:val="000F4880"/>
    <w:rsid w:val="000F5907"/>
    <w:rsid w:val="001020BF"/>
    <w:rsid w:val="00114CC3"/>
    <w:rsid w:val="00121652"/>
    <w:rsid w:val="0012376C"/>
    <w:rsid w:val="001315B3"/>
    <w:rsid w:val="00133E6B"/>
    <w:rsid w:val="00141646"/>
    <w:rsid w:val="00141AB1"/>
    <w:rsid w:val="0014225D"/>
    <w:rsid w:val="0015002D"/>
    <w:rsid w:val="001557E4"/>
    <w:rsid w:val="0015711D"/>
    <w:rsid w:val="00161B16"/>
    <w:rsid w:val="00162512"/>
    <w:rsid w:val="00166C38"/>
    <w:rsid w:val="0016759B"/>
    <w:rsid w:val="00171AFA"/>
    <w:rsid w:val="001739A3"/>
    <w:rsid w:val="00180139"/>
    <w:rsid w:val="00181EC5"/>
    <w:rsid w:val="001832BB"/>
    <w:rsid w:val="00194161"/>
    <w:rsid w:val="00194914"/>
    <w:rsid w:val="001955AA"/>
    <w:rsid w:val="00195950"/>
    <w:rsid w:val="00195F2A"/>
    <w:rsid w:val="0019699F"/>
    <w:rsid w:val="001A0138"/>
    <w:rsid w:val="001A0A75"/>
    <w:rsid w:val="001B218F"/>
    <w:rsid w:val="001B3DDC"/>
    <w:rsid w:val="001B6D16"/>
    <w:rsid w:val="001D0B7C"/>
    <w:rsid w:val="001D1EF4"/>
    <w:rsid w:val="001D23C4"/>
    <w:rsid w:val="001E1CFB"/>
    <w:rsid w:val="001E4CFA"/>
    <w:rsid w:val="001F2E1C"/>
    <w:rsid w:val="00200436"/>
    <w:rsid w:val="00203850"/>
    <w:rsid w:val="002151B9"/>
    <w:rsid w:val="0021739C"/>
    <w:rsid w:val="00222180"/>
    <w:rsid w:val="0022464E"/>
    <w:rsid w:val="00225264"/>
    <w:rsid w:val="002353CA"/>
    <w:rsid w:val="00236440"/>
    <w:rsid w:val="002521A8"/>
    <w:rsid w:val="002525C0"/>
    <w:rsid w:val="00260CAE"/>
    <w:rsid w:val="002633F9"/>
    <w:rsid w:val="00265AAC"/>
    <w:rsid w:val="00265FCF"/>
    <w:rsid w:val="0026721E"/>
    <w:rsid w:val="00272DC1"/>
    <w:rsid w:val="002730DF"/>
    <w:rsid w:val="002774A9"/>
    <w:rsid w:val="002800F8"/>
    <w:rsid w:val="00282796"/>
    <w:rsid w:val="0028477A"/>
    <w:rsid w:val="0028639D"/>
    <w:rsid w:val="002937E6"/>
    <w:rsid w:val="002973FA"/>
    <w:rsid w:val="00297AF1"/>
    <w:rsid w:val="002A104D"/>
    <w:rsid w:val="002A3831"/>
    <w:rsid w:val="002A3BA9"/>
    <w:rsid w:val="002A40AF"/>
    <w:rsid w:val="002A491A"/>
    <w:rsid w:val="002B3752"/>
    <w:rsid w:val="002B69C6"/>
    <w:rsid w:val="002C297B"/>
    <w:rsid w:val="002C67EE"/>
    <w:rsid w:val="002D3C31"/>
    <w:rsid w:val="002E0A4B"/>
    <w:rsid w:val="002E134A"/>
    <w:rsid w:val="002E1746"/>
    <w:rsid w:val="002E3165"/>
    <w:rsid w:val="002E3E0C"/>
    <w:rsid w:val="002E6D22"/>
    <w:rsid w:val="003020DC"/>
    <w:rsid w:val="00302417"/>
    <w:rsid w:val="00302C4E"/>
    <w:rsid w:val="00303ACE"/>
    <w:rsid w:val="0031304A"/>
    <w:rsid w:val="00314C53"/>
    <w:rsid w:val="00314E6A"/>
    <w:rsid w:val="003158FA"/>
    <w:rsid w:val="00321E1D"/>
    <w:rsid w:val="00323577"/>
    <w:rsid w:val="00326E53"/>
    <w:rsid w:val="00330AB4"/>
    <w:rsid w:val="00331500"/>
    <w:rsid w:val="00333CBE"/>
    <w:rsid w:val="00336594"/>
    <w:rsid w:val="00340211"/>
    <w:rsid w:val="00341D3A"/>
    <w:rsid w:val="003448A0"/>
    <w:rsid w:val="003628D8"/>
    <w:rsid w:val="00362957"/>
    <w:rsid w:val="003646FB"/>
    <w:rsid w:val="0036644F"/>
    <w:rsid w:val="00372156"/>
    <w:rsid w:val="00377056"/>
    <w:rsid w:val="003770E8"/>
    <w:rsid w:val="00377CCA"/>
    <w:rsid w:val="00380FBD"/>
    <w:rsid w:val="00382BF6"/>
    <w:rsid w:val="0038637A"/>
    <w:rsid w:val="003878DF"/>
    <w:rsid w:val="00390ADA"/>
    <w:rsid w:val="00390C96"/>
    <w:rsid w:val="00393638"/>
    <w:rsid w:val="003A0647"/>
    <w:rsid w:val="003A153A"/>
    <w:rsid w:val="003A38AF"/>
    <w:rsid w:val="003A579A"/>
    <w:rsid w:val="003A6801"/>
    <w:rsid w:val="003A74DE"/>
    <w:rsid w:val="003B350E"/>
    <w:rsid w:val="003B7C13"/>
    <w:rsid w:val="003C319F"/>
    <w:rsid w:val="003C6F58"/>
    <w:rsid w:val="003D033D"/>
    <w:rsid w:val="003D2E1C"/>
    <w:rsid w:val="003D4DDA"/>
    <w:rsid w:val="003E5783"/>
    <w:rsid w:val="003F299A"/>
    <w:rsid w:val="00403AD4"/>
    <w:rsid w:val="0041112F"/>
    <w:rsid w:val="004117E8"/>
    <w:rsid w:val="00412682"/>
    <w:rsid w:val="00413C07"/>
    <w:rsid w:val="00413E82"/>
    <w:rsid w:val="00420160"/>
    <w:rsid w:val="00424061"/>
    <w:rsid w:val="004242DF"/>
    <w:rsid w:val="00424367"/>
    <w:rsid w:val="00424EAF"/>
    <w:rsid w:val="00425332"/>
    <w:rsid w:val="00426004"/>
    <w:rsid w:val="00426E6B"/>
    <w:rsid w:val="00434C15"/>
    <w:rsid w:val="00435BFE"/>
    <w:rsid w:val="00445170"/>
    <w:rsid w:val="0045658C"/>
    <w:rsid w:val="00456AB2"/>
    <w:rsid w:val="00461BF6"/>
    <w:rsid w:val="00461F17"/>
    <w:rsid w:val="004633FD"/>
    <w:rsid w:val="00465624"/>
    <w:rsid w:val="00467577"/>
    <w:rsid w:val="004739F5"/>
    <w:rsid w:val="004773AB"/>
    <w:rsid w:val="00483BEF"/>
    <w:rsid w:val="004912A2"/>
    <w:rsid w:val="00497EA1"/>
    <w:rsid w:val="004A56E4"/>
    <w:rsid w:val="004A63C7"/>
    <w:rsid w:val="004B0137"/>
    <w:rsid w:val="004B4934"/>
    <w:rsid w:val="004C5B38"/>
    <w:rsid w:val="004D2444"/>
    <w:rsid w:val="004D7924"/>
    <w:rsid w:val="004D7C37"/>
    <w:rsid w:val="004E38C2"/>
    <w:rsid w:val="004F0697"/>
    <w:rsid w:val="004F0868"/>
    <w:rsid w:val="004F5013"/>
    <w:rsid w:val="004F6023"/>
    <w:rsid w:val="004F7E99"/>
    <w:rsid w:val="005075A2"/>
    <w:rsid w:val="00510263"/>
    <w:rsid w:val="005137D4"/>
    <w:rsid w:val="00522CC6"/>
    <w:rsid w:val="00525CCF"/>
    <w:rsid w:val="00530699"/>
    <w:rsid w:val="00530CF9"/>
    <w:rsid w:val="005318AD"/>
    <w:rsid w:val="00532F9B"/>
    <w:rsid w:val="00533966"/>
    <w:rsid w:val="00540A6D"/>
    <w:rsid w:val="005548BA"/>
    <w:rsid w:val="00557CB0"/>
    <w:rsid w:val="00562295"/>
    <w:rsid w:val="00564CCC"/>
    <w:rsid w:val="00570220"/>
    <w:rsid w:val="00570BDD"/>
    <w:rsid w:val="0057216B"/>
    <w:rsid w:val="00574833"/>
    <w:rsid w:val="0058004F"/>
    <w:rsid w:val="00586E1C"/>
    <w:rsid w:val="0059739C"/>
    <w:rsid w:val="005A7DC2"/>
    <w:rsid w:val="005B1362"/>
    <w:rsid w:val="005B3282"/>
    <w:rsid w:val="005B4A87"/>
    <w:rsid w:val="005C007A"/>
    <w:rsid w:val="005C5ADF"/>
    <w:rsid w:val="005C62AB"/>
    <w:rsid w:val="005C70AC"/>
    <w:rsid w:val="005D0CF2"/>
    <w:rsid w:val="005D1017"/>
    <w:rsid w:val="005D2804"/>
    <w:rsid w:val="005D3745"/>
    <w:rsid w:val="005D4647"/>
    <w:rsid w:val="005D6A06"/>
    <w:rsid w:val="005D7F1D"/>
    <w:rsid w:val="005E114C"/>
    <w:rsid w:val="005E2119"/>
    <w:rsid w:val="005E29E2"/>
    <w:rsid w:val="005E38BD"/>
    <w:rsid w:val="005E5176"/>
    <w:rsid w:val="005E7B4B"/>
    <w:rsid w:val="005F0352"/>
    <w:rsid w:val="005F3658"/>
    <w:rsid w:val="005F7955"/>
    <w:rsid w:val="0060517A"/>
    <w:rsid w:val="006120EF"/>
    <w:rsid w:val="00617FF3"/>
    <w:rsid w:val="00620B5E"/>
    <w:rsid w:val="00623830"/>
    <w:rsid w:val="00633A5E"/>
    <w:rsid w:val="006368B4"/>
    <w:rsid w:val="00641140"/>
    <w:rsid w:val="00643E06"/>
    <w:rsid w:val="006460C2"/>
    <w:rsid w:val="00650665"/>
    <w:rsid w:val="00652AF9"/>
    <w:rsid w:val="00661E64"/>
    <w:rsid w:val="00662C69"/>
    <w:rsid w:val="00666098"/>
    <w:rsid w:val="006675D4"/>
    <w:rsid w:val="0067006C"/>
    <w:rsid w:val="00671ACE"/>
    <w:rsid w:val="00672800"/>
    <w:rsid w:val="0067603B"/>
    <w:rsid w:val="006764FD"/>
    <w:rsid w:val="00681231"/>
    <w:rsid w:val="00686408"/>
    <w:rsid w:val="00690323"/>
    <w:rsid w:val="00690DCC"/>
    <w:rsid w:val="0069101E"/>
    <w:rsid w:val="00691C33"/>
    <w:rsid w:val="00691E84"/>
    <w:rsid w:val="006942C3"/>
    <w:rsid w:val="006A0A3A"/>
    <w:rsid w:val="006A216B"/>
    <w:rsid w:val="006A2764"/>
    <w:rsid w:val="006B7881"/>
    <w:rsid w:val="006C3A48"/>
    <w:rsid w:val="006C5195"/>
    <w:rsid w:val="006D462E"/>
    <w:rsid w:val="006D6041"/>
    <w:rsid w:val="006E132F"/>
    <w:rsid w:val="006E693D"/>
    <w:rsid w:val="006E7E99"/>
    <w:rsid w:val="006F0AA1"/>
    <w:rsid w:val="006F2AC7"/>
    <w:rsid w:val="006F6DD0"/>
    <w:rsid w:val="00706B34"/>
    <w:rsid w:val="00707CAD"/>
    <w:rsid w:val="00712C9D"/>
    <w:rsid w:val="007147EE"/>
    <w:rsid w:val="00726A3E"/>
    <w:rsid w:val="00734904"/>
    <w:rsid w:val="007351FF"/>
    <w:rsid w:val="00736FF9"/>
    <w:rsid w:val="00737A83"/>
    <w:rsid w:val="00746420"/>
    <w:rsid w:val="00746B10"/>
    <w:rsid w:val="0075028B"/>
    <w:rsid w:val="0075484B"/>
    <w:rsid w:val="00765430"/>
    <w:rsid w:val="00776AB0"/>
    <w:rsid w:val="00777722"/>
    <w:rsid w:val="0078461F"/>
    <w:rsid w:val="00784B64"/>
    <w:rsid w:val="0078536B"/>
    <w:rsid w:val="00787D68"/>
    <w:rsid w:val="007903B1"/>
    <w:rsid w:val="00792A5B"/>
    <w:rsid w:val="0079623D"/>
    <w:rsid w:val="007A21DA"/>
    <w:rsid w:val="007A2230"/>
    <w:rsid w:val="007A3354"/>
    <w:rsid w:val="007A3C51"/>
    <w:rsid w:val="007A7D0F"/>
    <w:rsid w:val="007B1F71"/>
    <w:rsid w:val="007B2E0A"/>
    <w:rsid w:val="007B5EC8"/>
    <w:rsid w:val="007D0F47"/>
    <w:rsid w:val="007D0F82"/>
    <w:rsid w:val="007D73C3"/>
    <w:rsid w:val="007E054F"/>
    <w:rsid w:val="007E3875"/>
    <w:rsid w:val="007F077E"/>
    <w:rsid w:val="007F2EE7"/>
    <w:rsid w:val="007F6034"/>
    <w:rsid w:val="007F7CF3"/>
    <w:rsid w:val="0080166B"/>
    <w:rsid w:val="008048CE"/>
    <w:rsid w:val="0080796C"/>
    <w:rsid w:val="0081751E"/>
    <w:rsid w:val="00832678"/>
    <w:rsid w:val="008344E4"/>
    <w:rsid w:val="00841014"/>
    <w:rsid w:val="008455F3"/>
    <w:rsid w:val="0084718A"/>
    <w:rsid w:val="00857542"/>
    <w:rsid w:val="00861EC4"/>
    <w:rsid w:val="00864FF7"/>
    <w:rsid w:val="00865753"/>
    <w:rsid w:val="00875B7B"/>
    <w:rsid w:val="00887EEA"/>
    <w:rsid w:val="0089152B"/>
    <w:rsid w:val="00893525"/>
    <w:rsid w:val="008949F9"/>
    <w:rsid w:val="008A00EF"/>
    <w:rsid w:val="008A19A2"/>
    <w:rsid w:val="008A1E67"/>
    <w:rsid w:val="008A51E0"/>
    <w:rsid w:val="008A79E2"/>
    <w:rsid w:val="008B233F"/>
    <w:rsid w:val="008B3B63"/>
    <w:rsid w:val="008C7111"/>
    <w:rsid w:val="008C7C70"/>
    <w:rsid w:val="008D47DB"/>
    <w:rsid w:val="008D5C13"/>
    <w:rsid w:val="008E25D3"/>
    <w:rsid w:val="008F3AFF"/>
    <w:rsid w:val="008F7758"/>
    <w:rsid w:val="00900389"/>
    <w:rsid w:val="00900D78"/>
    <w:rsid w:val="009039AD"/>
    <w:rsid w:val="0090768F"/>
    <w:rsid w:val="0091225D"/>
    <w:rsid w:val="0091299D"/>
    <w:rsid w:val="00912BDF"/>
    <w:rsid w:val="0092772C"/>
    <w:rsid w:val="00930A9E"/>
    <w:rsid w:val="00930AF3"/>
    <w:rsid w:val="009314CE"/>
    <w:rsid w:val="009351F8"/>
    <w:rsid w:val="00945D71"/>
    <w:rsid w:val="009544B7"/>
    <w:rsid w:val="00962B81"/>
    <w:rsid w:val="009677C2"/>
    <w:rsid w:val="009677C8"/>
    <w:rsid w:val="00970E9C"/>
    <w:rsid w:val="00972C5E"/>
    <w:rsid w:val="009824E3"/>
    <w:rsid w:val="00982D17"/>
    <w:rsid w:val="0099066B"/>
    <w:rsid w:val="00992B0D"/>
    <w:rsid w:val="0099352F"/>
    <w:rsid w:val="009A2EC5"/>
    <w:rsid w:val="009A56BD"/>
    <w:rsid w:val="009B43AF"/>
    <w:rsid w:val="009B69E6"/>
    <w:rsid w:val="009B7C3D"/>
    <w:rsid w:val="009C2DDF"/>
    <w:rsid w:val="009C4E32"/>
    <w:rsid w:val="009C65C7"/>
    <w:rsid w:val="009C7284"/>
    <w:rsid w:val="009C7567"/>
    <w:rsid w:val="009D704A"/>
    <w:rsid w:val="009F0A0E"/>
    <w:rsid w:val="00A01833"/>
    <w:rsid w:val="00A02173"/>
    <w:rsid w:val="00A02705"/>
    <w:rsid w:val="00A06CDE"/>
    <w:rsid w:val="00A16792"/>
    <w:rsid w:val="00A16F24"/>
    <w:rsid w:val="00A206B0"/>
    <w:rsid w:val="00A213B8"/>
    <w:rsid w:val="00A22D47"/>
    <w:rsid w:val="00A26A98"/>
    <w:rsid w:val="00A2714D"/>
    <w:rsid w:val="00A34BA2"/>
    <w:rsid w:val="00A374E7"/>
    <w:rsid w:val="00A3761D"/>
    <w:rsid w:val="00A37D8A"/>
    <w:rsid w:val="00A4023B"/>
    <w:rsid w:val="00A4417A"/>
    <w:rsid w:val="00A46177"/>
    <w:rsid w:val="00A47A64"/>
    <w:rsid w:val="00A53D18"/>
    <w:rsid w:val="00A5754E"/>
    <w:rsid w:val="00A61313"/>
    <w:rsid w:val="00A62383"/>
    <w:rsid w:val="00A640B7"/>
    <w:rsid w:val="00A70255"/>
    <w:rsid w:val="00A73C77"/>
    <w:rsid w:val="00A76533"/>
    <w:rsid w:val="00A7723A"/>
    <w:rsid w:val="00A77F45"/>
    <w:rsid w:val="00A85B57"/>
    <w:rsid w:val="00A90247"/>
    <w:rsid w:val="00A908ED"/>
    <w:rsid w:val="00A92EE0"/>
    <w:rsid w:val="00A93870"/>
    <w:rsid w:val="00A93DEB"/>
    <w:rsid w:val="00A94C33"/>
    <w:rsid w:val="00A95BF0"/>
    <w:rsid w:val="00AA0AF8"/>
    <w:rsid w:val="00AA187A"/>
    <w:rsid w:val="00AA1B97"/>
    <w:rsid w:val="00AA5B23"/>
    <w:rsid w:val="00AB0655"/>
    <w:rsid w:val="00AB452F"/>
    <w:rsid w:val="00AC51B1"/>
    <w:rsid w:val="00AC6710"/>
    <w:rsid w:val="00AD485B"/>
    <w:rsid w:val="00AD5225"/>
    <w:rsid w:val="00AD655A"/>
    <w:rsid w:val="00AD7046"/>
    <w:rsid w:val="00AD7B74"/>
    <w:rsid w:val="00AE3117"/>
    <w:rsid w:val="00AE6514"/>
    <w:rsid w:val="00AE78CD"/>
    <w:rsid w:val="00AF0A9F"/>
    <w:rsid w:val="00AF11DD"/>
    <w:rsid w:val="00AF1339"/>
    <w:rsid w:val="00AF245E"/>
    <w:rsid w:val="00B00AE1"/>
    <w:rsid w:val="00B01C39"/>
    <w:rsid w:val="00B02588"/>
    <w:rsid w:val="00B0258A"/>
    <w:rsid w:val="00B0261D"/>
    <w:rsid w:val="00B038CA"/>
    <w:rsid w:val="00B07900"/>
    <w:rsid w:val="00B07DA6"/>
    <w:rsid w:val="00B16415"/>
    <w:rsid w:val="00B178B0"/>
    <w:rsid w:val="00B30F3F"/>
    <w:rsid w:val="00B31F23"/>
    <w:rsid w:val="00B37BF7"/>
    <w:rsid w:val="00B414B9"/>
    <w:rsid w:val="00B510DB"/>
    <w:rsid w:val="00B74118"/>
    <w:rsid w:val="00B749DE"/>
    <w:rsid w:val="00B7716D"/>
    <w:rsid w:val="00B8245F"/>
    <w:rsid w:val="00B8368B"/>
    <w:rsid w:val="00B84125"/>
    <w:rsid w:val="00B8434E"/>
    <w:rsid w:val="00B8647C"/>
    <w:rsid w:val="00B86912"/>
    <w:rsid w:val="00B9055A"/>
    <w:rsid w:val="00B922A1"/>
    <w:rsid w:val="00B9657A"/>
    <w:rsid w:val="00BA14C7"/>
    <w:rsid w:val="00BA31A8"/>
    <w:rsid w:val="00BA4EA1"/>
    <w:rsid w:val="00BB3EEA"/>
    <w:rsid w:val="00BB5217"/>
    <w:rsid w:val="00BB7847"/>
    <w:rsid w:val="00BC048A"/>
    <w:rsid w:val="00BC0BD9"/>
    <w:rsid w:val="00BC5782"/>
    <w:rsid w:val="00BE14CC"/>
    <w:rsid w:val="00BE3948"/>
    <w:rsid w:val="00BE70F7"/>
    <w:rsid w:val="00BE74DB"/>
    <w:rsid w:val="00BE7B94"/>
    <w:rsid w:val="00C02BE0"/>
    <w:rsid w:val="00C07E8C"/>
    <w:rsid w:val="00C11B41"/>
    <w:rsid w:val="00C17AB4"/>
    <w:rsid w:val="00C2423C"/>
    <w:rsid w:val="00C25D27"/>
    <w:rsid w:val="00C30537"/>
    <w:rsid w:val="00C423CC"/>
    <w:rsid w:val="00C5317A"/>
    <w:rsid w:val="00C544D6"/>
    <w:rsid w:val="00C55D33"/>
    <w:rsid w:val="00C56E61"/>
    <w:rsid w:val="00C6186E"/>
    <w:rsid w:val="00C6572F"/>
    <w:rsid w:val="00C67AF9"/>
    <w:rsid w:val="00C71F1A"/>
    <w:rsid w:val="00C73F3D"/>
    <w:rsid w:val="00C76CE4"/>
    <w:rsid w:val="00C77CC6"/>
    <w:rsid w:val="00C82308"/>
    <w:rsid w:val="00C87C3D"/>
    <w:rsid w:val="00C973C2"/>
    <w:rsid w:val="00CA0F1C"/>
    <w:rsid w:val="00CA4189"/>
    <w:rsid w:val="00CA6346"/>
    <w:rsid w:val="00CA6447"/>
    <w:rsid w:val="00CB26FD"/>
    <w:rsid w:val="00CB76AE"/>
    <w:rsid w:val="00CC7D0B"/>
    <w:rsid w:val="00CD22D6"/>
    <w:rsid w:val="00CD40AB"/>
    <w:rsid w:val="00CD6BC0"/>
    <w:rsid w:val="00CE145C"/>
    <w:rsid w:val="00CE45F8"/>
    <w:rsid w:val="00CE4B31"/>
    <w:rsid w:val="00CF332C"/>
    <w:rsid w:val="00D00FD5"/>
    <w:rsid w:val="00D03A4A"/>
    <w:rsid w:val="00D04CD1"/>
    <w:rsid w:val="00D11324"/>
    <w:rsid w:val="00D16432"/>
    <w:rsid w:val="00D216F5"/>
    <w:rsid w:val="00D265FC"/>
    <w:rsid w:val="00D31B5F"/>
    <w:rsid w:val="00D536A1"/>
    <w:rsid w:val="00D57D4E"/>
    <w:rsid w:val="00D61AA6"/>
    <w:rsid w:val="00D65C2D"/>
    <w:rsid w:val="00D71469"/>
    <w:rsid w:val="00D76851"/>
    <w:rsid w:val="00D8136A"/>
    <w:rsid w:val="00D86924"/>
    <w:rsid w:val="00D87254"/>
    <w:rsid w:val="00D917F5"/>
    <w:rsid w:val="00DA29CF"/>
    <w:rsid w:val="00DA7419"/>
    <w:rsid w:val="00DB1E46"/>
    <w:rsid w:val="00DB2CEB"/>
    <w:rsid w:val="00DB6FB9"/>
    <w:rsid w:val="00DC03A5"/>
    <w:rsid w:val="00DC1F06"/>
    <w:rsid w:val="00DD2920"/>
    <w:rsid w:val="00DD35C5"/>
    <w:rsid w:val="00DE2E16"/>
    <w:rsid w:val="00DE3B24"/>
    <w:rsid w:val="00DF3C3A"/>
    <w:rsid w:val="00DF475B"/>
    <w:rsid w:val="00DF5242"/>
    <w:rsid w:val="00E02143"/>
    <w:rsid w:val="00E06850"/>
    <w:rsid w:val="00E069E2"/>
    <w:rsid w:val="00E14875"/>
    <w:rsid w:val="00E1635C"/>
    <w:rsid w:val="00E24D3C"/>
    <w:rsid w:val="00E27132"/>
    <w:rsid w:val="00E30865"/>
    <w:rsid w:val="00E30C3F"/>
    <w:rsid w:val="00E36515"/>
    <w:rsid w:val="00E369E5"/>
    <w:rsid w:val="00E37F7E"/>
    <w:rsid w:val="00E40140"/>
    <w:rsid w:val="00E45212"/>
    <w:rsid w:val="00E52C42"/>
    <w:rsid w:val="00E626CB"/>
    <w:rsid w:val="00E65938"/>
    <w:rsid w:val="00E66AAA"/>
    <w:rsid w:val="00E73C5B"/>
    <w:rsid w:val="00E7506E"/>
    <w:rsid w:val="00E8254C"/>
    <w:rsid w:val="00E87729"/>
    <w:rsid w:val="00E90E70"/>
    <w:rsid w:val="00EA1973"/>
    <w:rsid w:val="00EA1BF0"/>
    <w:rsid w:val="00EA7FAB"/>
    <w:rsid w:val="00EB034B"/>
    <w:rsid w:val="00EB29E6"/>
    <w:rsid w:val="00EB30FD"/>
    <w:rsid w:val="00EB41EC"/>
    <w:rsid w:val="00EB6436"/>
    <w:rsid w:val="00EC2381"/>
    <w:rsid w:val="00ED2192"/>
    <w:rsid w:val="00ED2A86"/>
    <w:rsid w:val="00ED340D"/>
    <w:rsid w:val="00EE1B51"/>
    <w:rsid w:val="00EE2132"/>
    <w:rsid w:val="00EE39B1"/>
    <w:rsid w:val="00EE4635"/>
    <w:rsid w:val="00EE5957"/>
    <w:rsid w:val="00EF3BA8"/>
    <w:rsid w:val="00F0283C"/>
    <w:rsid w:val="00F068E8"/>
    <w:rsid w:val="00F135D4"/>
    <w:rsid w:val="00F25652"/>
    <w:rsid w:val="00F300AE"/>
    <w:rsid w:val="00F31F42"/>
    <w:rsid w:val="00F337B7"/>
    <w:rsid w:val="00F361F7"/>
    <w:rsid w:val="00F40029"/>
    <w:rsid w:val="00F41D36"/>
    <w:rsid w:val="00F427C0"/>
    <w:rsid w:val="00F51872"/>
    <w:rsid w:val="00F5198D"/>
    <w:rsid w:val="00F533C5"/>
    <w:rsid w:val="00F53426"/>
    <w:rsid w:val="00F6343B"/>
    <w:rsid w:val="00F64A67"/>
    <w:rsid w:val="00F66768"/>
    <w:rsid w:val="00F678EB"/>
    <w:rsid w:val="00F67A72"/>
    <w:rsid w:val="00F71505"/>
    <w:rsid w:val="00F71EE2"/>
    <w:rsid w:val="00F81CF4"/>
    <w:rsid w:val="00F86AA6"/>
    <w:rsid w:val="00F8770F"/>
    <w:rsid w:val="00F942BB"/>
    <w:rsid w:val="00F973B9"/>
    <w:rsid w:val="00FA1EAA"/>
    <w:rsid w:val="00FA24B0"/>
    <w:rsid w:val="00FA3843"/>
    <w:rsid w:val="00FA3E49"/>
    <w:rsid w:val="00FA6A39"/>
    <w:rsid w:val="00FA72AB"/>
    <w:rsid w:val="00FB3D89"/>
    <w:rsid w:val="00FC169B"/>
    <w:rsid w:val="00FC2097"/>
    <w:rsid w:val="00FC41D5"/>
    <w:rsid w:val="00FD54BA"/>
    <w:rsid w:val="00FE3638"/>
    <w:rsid w:val="00FF0F40"/>
    <w:rsid w:val="00FF504C"/>
    <w:rsid w:val="00FF5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E45F8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autoRedefine/>
    <w:uiPriority w:val="9"/>
    <w:qFormat/>
    <w:rsid w:val="00B178B0"/>
    <w:pPr>
      <w:keepNext/>
      <w:spacing w:line="240" w:lineRule="auto"/>
      <w:outlineLvl w:val="0"/>
    </w:pPr>
    <w:rPr>
      <w:rFonts w:eastAsiaTheme="majorEastAsia" w:cs="Times New Roman"/>
      <w:b/>
      <w:bCs/>
      <w:color w:val="548DD4" w:themeColor="text2" w:themeTint="99"/>
      <w:kern w:val="32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E06850"/>
    <w:pPr>
      <w:keepNext/>
      <w:spacing w:before="240" w:after="60" w:line="240" w:lineRule="auto"/>
      <w:outlineLvl w:val="1"/>
    </w:pPr>
    <w:rPr>
      <w:rFonts w:eastAsiaTheme="majorEastAsia" w:cs="Times New Roman"/>
      <w:b/>
      <w:bCs/>
      <w:i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9D704A"/>
    <w:pPr>
      <w:keepNext/>
      <w:spacing w:before="240" w:after="60" w:line="240" w:lineRule="auto"/>
      <w:outlineLvl w:val="2"/>
    </w:pPr>
    <w:rPr>
      <w:rFonts w:eastAsia="Times New Roman" w:cs="Times New Roman"/>
      <w:b/>
      <w:bCs/>
      <w:color w:val="548DD4" w:themeColor="text2" w:themeTint="99"/>
      <w:szCs w:val="24"/>
    </w:rPr>
  </w:style>
  <w:style w:type="paragraph" w:styleId="4">
    <w:name w:val="heading 4"/>
    <w:basedOn w:val="a0"/>
    <w:next w:val="a0"/>
    <w:link w:val="40"/>
    <w:uiPriority w:val="9"/>
    <w:qFormat/>
    <w:rsid w:val="00E73C5B"/>
    <w:pPr>
      <w:keepNext/>
      <w:numPr>
        <w:ilvl w:val="3"/>
        <w:numId w:val="3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E73C5B"/>
    <w:pPr>
      <w:numPr>
        <w:ilvl w:val="4"/>
        <w:numId w:val="3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E73C5B"/>
    <w:pPr>
      <w:numPr>
        <w:ilvl w:val="5"/>
        <w:numId w:val="3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73C5B"/>
    <w:pPr>
      <w:keepNext/>
      <w:keepLines/>
      <w:numPr>
        <w:ilvl w:val="6"/>
        <w:numId w:val="3"/>
      </w:numPr>
      <w:spacing w:before="4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73C5B"/>
    <w:pPr>
      <w:keepNext/>
      <w:keepLines/>
      <w:numPr>
        <w:ilvl w:val="7"/>
        <w:numId w:val="3"/>
      </w:numPr>
      <w:spacing w:before="4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73C5B"/>
    <w:pPr>
      <w:keepNext/>
      <w:keepLines/>
      <w:numPr>
        <w:ilvl w:val="8"/>
        <w:numId w:val="3"/>
      </w:numPr>
      <w:spacing w:before="4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E14875"/>
    <w:pPr>
      <w:spacing w:after="120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5">
    <w:name w:val="Основной текст Знак"/>
    <w:basedOn w:val="a1"/>
    <w:link w:val="a4"/>
    <w:rsid w:val="00E148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unhideWhenUsed/>
    <w:rsid w:val="00E1487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14875"/>
    <w:rPr>
      <w:rFonts w:ascii="Times New Roman" w:hAnsi="Times New Roman"/>
      <w:sz w:val="24"/>
    </w:rPr>
  </w:style>
  <w:style w:type="paragraph" w:styleId="a8">
    <w:name w:val="footer"/>
    <w:basedOn w:val="a0"/>
    <w:link w:val="a9"/>
    <w:uiPriority w:val="99"/>
    <w:unhideWhenUsed/>
    <w:rsid w:val="00E1487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14875"/>
    <w:rPr>
      <w:rFonts w:ascii="Times New Roman" w:hAnsi="Times New Roman"/>
      <w:sz w:val="24"/>
    </w:rPr>
  </w:style>
  <w:style w:type="paragraph" w:styleId="aa">
    <w:name w:val="List Paragraph"/>
    <w:basedOn w:val="a0"/>
    <w:link w:val="ab"/>
    <w:uiPriority w:val="34"/>
    <w:qFormat/>
    <w:rsid w:val="002633F9"/>
    <w:pPr>
      <w:ind w:left="720"/>
      <w:contextualSpacing/>
    </w:pPr>
  </w:style>
  <w:style w:type="table" w:styleId="ac">
    <w:name w:val="Table Grid"/>
    <w:basedOn w:val="a2"/>
    <w:uiPriority w:val="59"/>
    <w:rsid w:val="003D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текст"/>
    <w:basedOn w:val="a0"/>
    <w:link w:val="ae"/>
    <w:qFormat/>
    <w:rsid w:val="00B510DB"/>
    <w:pPr>
      <w:ind w:firstLine="709"/>
    </w:pPr>
    <w:rPr>
      <w:rFonts w:cs="Times New Roman"/>
      <w:bCs/>
      <w:szCs w:val="24"/>
    </w:rPr>
  </w:style>
  <w:style w:type="character" w:customStyle="1" w:styleId="ae">
    <w:name w:val="текст Знак"/>
    <w:basedOn w:val="a1"/>
    <w:link w:val="ad"/>
    <w:rsid w:val="00B510DB"/>
    <w:rPr>
      <w:rFonts w:ascii="Times New Roman" w:hAnsi="Times New Roman" w:cs="Times New Roman"/>
      <w:bCs/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B510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B510DB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3770E8"/>
    <w:rPr>
      <w:color w:val="0000FF"/>
      <w:u w:val="single"/>
    </w:rPr>
  </w:style>
  <w:style w:type="paragraph" w:styleId="af2">
    <w:name w:val="footnote text"/>
    <w:basedOn w:val="a0"/>
    <w:link w:val="af3"/>
    <w:uiPriority w:val="99"/>
    <w:semiHidden/>
    <w:unhideWhenUsed/>
    <w:rsid w:val="007351FF"/>
    <w:pPr>
      <w:spacing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7351FF"/>
    <w:rPr>
      <w:rFonts w:ascii="Times New Roman" w:hAnsi="Times New Roman"/>
      <w:sz w:val="20"/>
      <w:szCs w:val="20"/>
    </w:rPr>
  </w:style>
  <w:style w:type="character" w:styleId="af4">
    <w:name w:val="footnote reference"/>
    <w:basedOn w:val="a1"/>
    <w:uiPriority w:val="99"/>
    <w:semiHidden/>
    <w:unhideWhenUsed/>
    <w:rsid w:val="007351FF"/>
    <w:rPr>
      <w:vertAlign w:val="superscript"/>
    </w:rPr>
  </w:style>
  <w:style w:type="character" w:styleId="af5">
    <w:name w:val="annotation reference"/>
    <w:basedOn w:val="a1"/>
    <w:uiPriority w:val="99"/>
    <w:semiHidden/>
    <w:unhideWhenUsed/>
    <w:rsid w:val="00C56E61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C56E61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C56E61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56E6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56E61"/>
    <w:rPr>
      <w:rFonts w:ascii="Times New Roman" w:hAnsi="Times New Roman"/>
      <w:b/>
      <w:bCs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B178B0"/>
    <w:rPr>
      <w:rFonts w:ascii="Times New Roman" w:eastAsiaTheme="majorEastAsia" w:hAnsi="Times New Roman" w:cs="Times New Roman"/>
      <w:b/>
      <w:bCs/>
      <w:color w:val="548DD4" w:themeColor="text2" w:themeTint="99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E06850"/>
    <w:rPr>
      <w:rFonts w:ascii="Times New Roman" w:eastAsiaTheme="majorEastAsia" w:hAnsi="Times New Roman" w:cs="Times New Roman"/>
      <w:b/>
      <w:bCs/>
      <w:i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D704A"/>
    <w:rPr>
      <w:rFonts w:ascii="Times New Roman" w:eastAsia="Times New Roman" w:hAnsi="Times New Roman" w:cs="Times New Roman"/>
      <w:b/>
      <w:bCs/>
      <w:color w:val="548DD4" w:themeColor="text2" w:themeTint="99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E73C5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E73C5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E73C5B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rsid w:val="00E73C5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0">
    <w:name w:val="Заголовок 8 Знак"/>
    <w:basedOn w:val="a1"/>
    <w:link w:val="8"/>
    <w:uiPriority w:val="9"/>
    <w:semiHidden/>
    <w:rsid w:val="00E73C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E73C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">
    <w:name w:val="глава"/>
    <w:basedOn w:val="1"/>
    <w:link w:val="afa"/>
    <w:qFormat/>
    <w:rsid w:val="005F0352"/>
    <w:pPr>
      <w:numPr>
        <w:numId w:val="2"/>
      </w:numPr>
      <w:ind w:left="142" w:hanging="11"/>
      <w:jc w:val="right"/>
    </w:pPr>
    <w:rPr>
      <w:rFonts w:ascii="Arial" w:hAnsi="Arial" w:cs="Arial"/>
      <w:b w:val="0"/>
      <w:color w:val="943634" w:themeColor="accent2" w:themeShade="BF"/>
      <w:szCs w:val="20"/>
    </w:rPr>
  </w:style>
  <w:style w:type="character" w:customStyle="1" w:styleId="ab">
    <w:name w:val="Абзац списка Знак"/>
    <w:basedOn w:val="a1"/>
    <w:link w:val="aa"/>
    <w:uiPriority w:val="34"/>
    <w:rsid w:val="005F0352"/>
    <w:rPr>
      <w:rFonts w:ascii="Times New Roman" w:hAnsi="Times New Roman"/>
      <w:sz w:val="24"/>
    </w:rPr>
  </w:style>
  <w:style w:type="character" w:customStyle="1" w:styleId="afa">
    <w:name w:val="глава Знак"/>
    <w:basedOn w:val="ab"/>
    <w:link w:val="a"/>
    <w:rsid w:val="005F0352"/>
    <w:rPr>
      <w:rFonts w:ascii="Arial" w:eastAsiaTheme="majorEastAsia" w:hAnsi="Arial" w:cs="Arial"/>
      <w:bCs/>
      <w:color w:val="943634" w:themeColor="accent2" w:themeShade="BF"/>
      <w:kern w:val="32"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992B0D"/>
  </w:style>
  <w:style w:type="paragraph" w:styleId="afb">
    <w:name w:val="caption"/>
    <w:basedOn w:val="a0"/>
    <w:next w:val="a0"/>
    <w:uiPriority w:val="35"/>
    <w:unhideWhenUsed/>
    <w:qFormat/>
    <w:rsid w:val="00992B0D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1"/>
    <w:rsid w:val="00992B0D"/>
  </w:style>
  <w:style w:type="paragraph" w:styleId="afc">
    <w:name w:val="table of figures"/>
    <w:basedOn w:val="a0"/>
    <w:next w:val="a0"/>
    <w:uiPriority w:val="99"/>
    <w:unhideWhenUsed/>
    <w:rsid w:val="00992B0D"/>
    <w:pPr>
      <w:spacing w:line="276" w:lineRule="auto"/>
      <w:jc w:val="left"/>
    </w:pPr>
    <w:rPr>
      <w:rFonts w:asciiTheme="minorHAnsi" w:hAnsiTheme="minorHAnsi"/>
      <w:sz w:val="22"/>
    </w:rPr>
  </w:style>
  <w:style w:type="paragraph" w:styleId="afd">
    <w:name w:val="TOC Heading"/>
    <w:basedOn w:val="1"/>
    <w:next w:val="a0"/>
    <w:uiPriority w:val="39"/>
    <w:semiHidden/>
    <w:unhideWhenUsed/>
    <w:qFormat/>
    <w:rsid w:val="00992B0D"/>
    <w:pPr>
      <w:keepLines/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</w:rPr>
  </w:style>
  <w:style w:type="paragraph" w:styleId="12">
    <w:name w:val="toc 1"/>
    <w:basedOn w:val="a0"/>
    <w:next w:val="a0"/>
    <w:autoRedefine/>
    <w:uiPriority w:val="39"/>
    <w:unhideWhenUsed/>
    <w:rsid w:val="00992B0D"/>
    <w:pPr>
      <w:spacing w:after="100" w:line="276" w:lineRule="auto"/>
      <w:jc w:val="left"/>
    </w:pPr>
    <w:rPr>
      <w:rFonts w:asciiTheme="minorHAnsi" w:hAnsiTheme="minorHAnsi"/>
      <w:sz w:val="22"/>
    </w:rPr>
  </w:style>
  <w:style w:type="paragraph" w:styleId="21">
    <w:name w:val="toc 2"/>
    <w:basedOn w:val="a0"/>
    <w:next w:val="a0"/>
    <w:autoRedefine/>
    <w:uiPriority w:val="39"/>
    <w:unhideWhenUsed/>
    <w:rsid w:val="00992B0D"/>
    <w:pPr>
      <w:spacing w:after="100" w:line="276" w:lineRule="auto"/>
      <w:ind w:left="220"/>
      <w:jc w:val="left"/>
    </w:pPr>
    <w:rPr>
      <w:rFonts w:asciiTheme="minorHAnsi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rsid w:val="00992B0D"/>
    <w:pPr>
      <w:spacing w:after="100" w:line="276" w:lineRule="auto"/>
      <w:ind w:left="440"/>
      <w:jc w:val="left"/>
    </w:pPr>
    <w:rPr>
      <w:rFonts w:asciiTheme="minorHAnsi" w:hAnsiTheme="minorHAnsi"/>
      <w:sz w:val="22"/>
    </w:rPr>
  </w:style>
  <w:style w:type="paragraph" w:styleId="41">
    <w:name w:val="toc 4"/>
    <w:basedOn w:val="a0"/>
    <w:next w:val="a0"/>
    <w:autoRedefine/>
    <w:uiPriority w:val="39"/>
    <w:unhideWhenUsed/>
    <w:rsid w:val="00456AB2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456AB2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456AB2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456AB2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456AB2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456AB2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e">
    <w:name w:val="Intense Emphasis"/>
    <w:basedOn w:val="a1"/>
    <w:uiPriority w:val="21"/>
    <w:qFormat/>
    <w:rsid w:val="005C70AC"/>
    <w:rPr>
      <w:b/>
      <w:bCs/>
      <w:i/>
      <w:iCs/>
      <w:color w:val="4F81BD" w:themeColor="accent1"/>
    </w:rPr>
  </w:style>
  <w:style w:type="character" w:styleId="aff">
    <w:name w:val="Strong"/>
    <w:basedOn w:val="a1"/>
    <w:uiPriority w:val="22"/>
    <w:qFormat/>
    <w:rsid w:val="00C531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8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9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0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0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9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73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0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1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31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7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9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6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7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40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86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3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9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4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5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47383">
          <w:blockQuote w:val="1"/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4.xml"/><Relationship Id="rId39" Type="http://schemas.openxmlformats.org/officeDocument/2006/relationships/image" Target="media/image21.gif"/><Relationship Id="rId21" Type="http://schemas.openxmlformats.org/officeDocument/2006/relationships/chart" Target="charts/chart10.xml"/><Relationship Id="rId34" Type="http://schemas.openxmlformats.org/officeDocument/2006/relationships/chart" Target="charts/chart18.xml"/><Relationship Id="rId42" Type="http://schemas.openxmlformats.org/officeDocument/2006/relationships/chart" Target="charts/chart23.xml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chart" Target="charts/chart31.xml"/><Relationship Id="rId63" Type="http://schemas.openxmlformats.org/officeDocument/2006/relationships/chart" Target="charts/chart38.xml"/><Relationship Id="rId68" Type="http://schemas.openxmlformats.org/officeDocument/2006/relationships/chart" Target="charts/chart43.xml"/><Relationship Id="rId76" Type="http://schemas.openxmlformats.org/officeDocument/2006/relationships/chart" Target="charts/chart51.xml"/><Relationship Id="rId7" Type="http://schemas.openxmlformats.org/officeDocument/2006/relationships/endnotes" Target="endnotes.xml"/><Relationship Id="rId71" Type="http://schemas.openxmlformats.org/officeDocument/2006/relationships/chart" Target="charts/chart4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chart" Target="charts/chart17.xml"/><Relationship Id="rId37" Type="http://schemas.openxmlformats.org/officeDocument/2006/relationships/chart" Target="charts/chart20.xml"/><Relationship Id="rId40" Type="http://schemas.openxmlformats.org/officeDocument/2006/relationships/chart" Target="charts/chart22.xml"/><Relationship Id="rId45" Type="http://schemas.openxmlformats.org/officeDocument/2006/relationships/image" Target="media/image25.png"/><Relationship Id="rId53" Type="http://schemas.openxmlformats.org/officeDocument/2006/relationships/chart" Target="charts/chart30.xml"/><Relationship Id="rId58" Type="http://schemas.openxmlformats.org/officeDocument/2006/relationships/chart" Target="charts/chart33.xml"/><Relationship Id="rId66" Type="http://schemas.openxmlformats.org/officeDocument/2006/relationships/chart" Target="charts/chart41.xml"/><Relationship Id="rId74" Type="http://schemas.openxmlformats.org/officeDocument/2006/relationships/chart" Target="charts/chart49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hart" Target="charts/chart36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31" Type="http://schemas.openxmlformats.org/officeDocument/2006/relationships/image" Target="media/image16.jpeg"/><Relationship Id="rId44" Type="http://schemas.openxmlformats.org/officeDocument/2006/relationships/chart" Target="charts/chart24.xml"/><Relationship Id="rId52" Type="http://schemas.openxmlformats.org/officeDocument/2006/relationships/chart" Target="charts/chart29.xml"/><Relationship Id="rId60" Type="http://schemas.openxmlformats.org/officeDocument/2006/relationships/chart" Target="charts/chart35.xml"/><Relationship Id="rId65" Type="http://schemas.openxmlformats.org/officeDocument/2006/relationships/chart" Target="charts/chart40.xml"/><Relationship Id="rId73" Type="http://schemas.openxmlformats.org/officeDocument/2006/relationships/chart" Target="charts/chart48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image" Target="media/image14.png"/><Relationship Id="rId30" Type="http://schemas.openxmlformats.org/officeDocument/2006/relationships/chart" Target="charts/chart16.xml"/><Relationship Id="rId35" Type="http://schemas.openxmlformats.org/officeDocument/2006/relationships/chart" Target="charts/chart19.xml"/><Relationship Id="rId43" Type="http://schemas.openxmlformats.org/officeDocument/2006/relationships/image" Target="media/image24.png"/><Relationship Id="rId48" Type="http://schemas.openxmlformats.org/officeDocument/2006/relationships/chart" Target="charts/chart26.xml"/><Relationship Id="rId56" Type="http://schemas.openxmlformats.org/officeDocument/2006/relationships/chart" Target="charts/chart32.xml"/><Relationship Id="rId64" Type="http://schemas.openxmlformats.org/officeDocument/2006/relationships/chart" Target="charts/chart39.xml"/><Relationship Id="rId69" Type="http://schemas.openxmlformats.org/officeDocument/2006/relationships/chart" Target="charts/chart44.xml"/><Relationship Id="rId77" Type="http://schemas.openxmlformats.org/officeDocument/2006/relationships/chart" Target="charts/chart52.xml"/><Relationship Id="rId8" Type="http://schemas.openxmlformats.org/officeDocument/2006/relationships/image" Target="media/image1.jpeg"/><Relationship Id="rId51" Type="http://schemas.openxmlformats.org/officeDocument/2006/relationships/chart" Target="charts/chart28.xml"/><Relationship Id="rId72" Type="http://schemas.openxmlformats.org/officeDocument/2006/relationships/chart" Target="charts/chart47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3.xml"/><Relationship Id="rId33" Type="http://schemas.openxmlformats.org/officeDocument/2006/relationships/image" Target="media/image17.png"/><Relationship Id="rId38" Type="http://schemas.openxmlformats.org/officeDocument/2006/relationships/chart" Target="charts/chart21.xml"/><Relationship Id="rId46" Type="http://schemas.openxmlformats.org/officeDocument/2006/relationships/chart" Target="charts/chart25.xml"/><Relationship Id="rId59" Type="http://schemas.openxmlformats.org/officeDocument/2006/relationships/chart" Target="charts/chart34.xml"/><Relationship Id="rId67" Type="http://schemas.openxmlformats.org/officeDocument/2006/relationships/chart" Target="charts/chart42.xml"/><Relationship Id="rId20" Type="http://schemas.openxmlformats.org/officeDocument/2006/relationships/chart" Target="charts/chart9.xml"/><Relationship Id="rId41" Type="http://schemas.openxmlformats.org/officeDocument/2006/relationships/image" Target="media/image23.jpeg"/><Relationship Id="rId54" Type="http://schemas.openxmlformats.org/officeDocument/2006/relationships/image" Target="media/image30.png"/><Relationship Id="rId62" Type="http://schemas.openxmlformats.org/officeDocument/2006/relationships/chart" Target="charts/chart37.xml"/><Relationship Id="rId70" Type="http://schemas.openxmlformats.org/officeDocument/2006/relationships/chart" Target="charts/chart45.xml"/><Relationship Id="rId75" Type="http://schemas.openxmlformats.org/officeDocument/2006/relationships/chart" Target="charts/chart5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5.xml"/><Relationship Id="rId36" Type="http://schemas.openxmlformats.org/officeDocument/2006/relationships/image" Target="media/image18.jpeg"/><Relationship Id="rId49" Type="http://schemas.openxmlformats.org/officeDocument/2006/relationships/chart" Target="charts/chart27.xml"/><Relationship Id="rId57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group.ru" TargetMode="External"/><Relationship Id="rId13" Type="http://schemas.openxmlformats.org/officeDocument/2006/relationships/hyperlink" Target="mailto:research@drgroup.ru" TargetMode="External"/><Relationship Id="rId3" Type="http://schemas.openxmlformats.org/officeDocument/2006/relationships/hyperlink" Target="mailto:research@drgroup.ru" TargetMode="External"/><Relationship Id="rId7" Type="http://schemas.openxmlformats.org/officeDocument/2006/relationships/hyperlink" Target="mailto:research@drgroup.ru" TargetMode="External"/><Relationship Id="rId12" Type="http://schemas.openxmlformats.org/officeDocument/2006/relationships/hyperlink" Target="http://www.drgroup.ru" TargetMode="External"/><Relationship Id="rId2" Type="http://schemas.openxmlformats.org/officeDocument/2006/relationships/hyperlink" Target="http://www.drgroup.ru" TargetMode="External"/><Relationship Id="rId1" Type="http://schemas.openxmlformats.org/officeDocument/2006/relationships/image" Target="media/image2.jpeg"/><Relationship Id="rId6" Type="http://schemas.openxmlformats.org/officeDocument/2006/relationships/hyperlink" Target="http://www.drgroup.ru" TargetMode="External"/><Relationship Id="rId11" Type="http://schemas.openxmlformats.org/officeDocument/2006/relationships/hyperlink" Target="mailto:research@drgroup.ru" TargetMode="External"/><Relationship Id="rId5" Type="http://schemas.openxmlformats.org/officeDocument/2006/relationships/hyperlink" Target="mailto:research@drgroup.ru" TargetMode="External"/><Relationship Id="rId10" Type="http://schemas.openxmlformats.org/officeDocument/2006/relationships/hyperlink" Target="http://www.drgroup.ru" TargetMode="External"/><Relationship Id="rId4" Type="http://schemas.openxmlformats.org/officeDocument/2006/relationships/hyperlink" Target="http://www.drgroup.ru" TargetMode="External"/><Relationship Id="rId9" Type="http://schemas.openxmlformats.org/officeDocument/2006/relationships/hyperlink" Target="mailto:research@drgroup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8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9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0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1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3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4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5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1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18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19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0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23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2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25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26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27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28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Office_Excel36.xlsx"/><Relationship Id="rId1" Type="http://schemas.openxmlformats.org/officeDocument/2006/relationships/themeOverride" Target="../theme/themeOverride29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30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31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3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33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34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35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36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6.xlsx"/><Relationship Id="rId1" Type="http://schemas.openxmlformats.org/officeDocument/2006/relationships/themeOverride" Target="../theme/themeOverride37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7.xlsx"/><Relationship Id="rId1" Type="http://schemas.openxmlformats.org/officeDocument/2006/relationships/themeOverride" Target="../theme/themeOverride38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Office_Excel48.xlsx"/><Relationship Id="rId1" Type="http://schemas.openxmlformats.org/officeDocument/2006/relationships/themeOverride" Target="../theme/themeOverride39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9.xlsx"/><Relationship Id="rId1" Type="http://schemas.openxmlformats.org/officeDocument/2006/relationships/themeOverride" Target="../theme/themeOverride40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Office_Excel50.xlsx"/><Relationship Id="rId1" Type="http://schemas.openxmlformats.org/officeDocument/2006/relationships/themeOverride" Target="../theme/themeOverride41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1.xlsx"/><Relationship Id="rId1" Type="http://schemas.openxmlformats.org/officeDocument/2006/relationships/themeOverride" Target="../theme/themeOverride42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5.xml"/><Relationship Id="rId1" Type="http://schemas.openxmlformats.org/officeDocument/2006/relationships/package" Target="../embeddings/_____Microsoft_Office_Excel52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Российские авиакомпании</c:v>
                </c:pt>
                <c:pt idx="1">
                  <c:v>Зарубежные авиакомпании</c:v>
                </c:pt>
                <c:pt idx="2">
                  <c:v>Государственные структуры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ЭйрБриджКарго</c:v>
                </c:pt>
                <c:pt idx="1">
                  <c:v>Аэрофлот российские авиалинии</c:v>
                </c:pt>
                <c:pt idx="2">
                  <c:v>Волга-Днепр</c:v>
                </c:pt>
                <c:pt idx="3">
                  <c:v>Трансаэро</c:v>
                </c:pt>
                <c:pt idx="4">
                  <c:v>Сибирь</c:v>
                </c:pt>
                <c:pt idx="5">
                  <c:v>10 авиапредприятий</c:v>
                </c:pt>
                <c:pt idx="6">
                  <c:v>остальные авиапредприятия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ЭйрБриджКарго</c:v>
                </c:pt>
                <c:pt idx="1">
                  <c:v>Аэрофлот российские авиалинии</c:v>
                </c:pt>
                <c:pt idx="2">
                  <c:v>Волга-Днепр</c:v>
                </c:pt>
                <c:pt idx="3">
                  <c:v>Трансаэро</c:v>
                </c:pt>
                <c:pt idx="4">
                  <c:v>Сибирь</c:v>
                </c:pt>
                <c:pt idx="5">
                  <c:v>10 авиапредприятий</c:v>
                </c:pt>
                <c:pt idx="6">
                  <c:v>остальные авиапредприятия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4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6"/>
            <c:spPr>
              <a:solidFill>
                <a:schemeClr val="accent2"/>
              </a:solidFill>
            </c:spPr>
          </c:dPt>
          <c:dPt>
            <c:idx val="7"/>
            <c:spPr>
              <a:solidFill>
                <a:srgbClr val="FFC000"/>
              </a:solidFill>
            </c:spPr>
          </c:dPt>
          <c:cat>
            <c:strRef>
              <c:f>Лист1!$A$2:$A$10</c:f>
              <c:strCache>
                <c:ptCount val="9"/>
                <c:pt idx="0">
                  <c:v>Boeing 737</c:v>
                </c:pt>
                <c:pt idx="1">
                  <c:v>Boeing 757</c:v>
                </c:pt>
                <c:pt idx="2">
                  <c:v>Boeing 767</c:v>
                </c:pt>
                <c:pt idx="3">
                  <c:v>ATR 72</c:v>
                </c:pt>
                <c:pt idx="4">
                  <c:v>ATR 42</c:v>
                </c:pt>
                <c:pt idx="5">
                  <c:v>Bombardier CRJ </c:v>
                </c:pt>
                <c:pt idx="6">
                  <c:v>Ту-154М</c:v>
                </c:pt>
                <c:pt idx="7">
                  <c:v>Як-42</c:v>
                </c:pt>
                <c:pt idx="8">
                  <c:v>Boeing 737 (на хранении)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48</c:v>
                </c:pt>
                <c:pt idx="1">
                  <c:v>8</c:v>
                </c:pt>
                <c:pt idx="2">
                  <c:v>3</c:v>
                </c:pt>
                <c:pt idx="3">
                  <c:v>17</c:v>
                </c:pt>
                <c:pt idx="4">
                  <c:v>9</c:v>
                </c:pt>
                <c:pt idx="5">
                  <c:v>13</c:v>
                </c:pt>
                <c:pt idx="6">
                  <c:v>11</c:v>
                </c:pt>
                <c:pt idx="7">
                  <c:v>4</c:v>
                </c:pt>
                <c:pt idx="8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1F497D"/>
              </a:solidFill>
            </c:spPr>
          </c:dPt>
          <c:dPt>
            <c:idx val="1"/>
            <c:spPr>
              <a:solidFill>
                <a:srgbClr val="4F81BD">
                  <a:lumMod val="75000"/>
                </a:srgbClr>
              </a:solidFill>
            </c:spPr>
          </c:dPt>
          <c:dPt>
            <c:idx val="2"/>
            <c:spPr>
              <a:solidFill>
                <a:srgbClr val="1F497D">
                  <a:lumMod val="60000"/>
                  <a:lumOff val="40000"/>
                </a:srgbClr>
              </a:solidFill>
            </c:spPr>
          </c:dPt>
          <c:dPt>
            <c:idx val="3"/>
            <c:spPr>
              <a:solidFill>
                <a:srgbClr val="1F497D">
                  <a:lumMod val="40000"/>
                  <a:lumOff val="60000"/>
                </a:srgbClr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Pt>
            <c:idx val="5"/>
            <c:spPr>
              <a:solidFill>
                <a:srgbClr val="8064A2">
                  <a:lumMod val="75000"/>
                </a:srgbClr>
              </a:solidFill>
            </c:spPr>
          </c:dPt>
          <c:dPt>
            <c:idx val="6"/>
            <c:spPr>
              <a:solidFill>
                <a:srgbClr val="92D050"/>
              </a:solidFill>
            </c:spPr>
          </c:dPt>
          <c:dPt>
            <c:idx val="7"/>
            <c:spPr>
              <a:solidFill>
                <a:srgbClr val="C0504D"/>
              </a:solidFill>
            </c:spPr>
          </c:dPt>
          <c:dPt>
            <c:idx val="8"/>
            <c:spPr>
              <a:solidFill>
                <a:srgbClr val="F79646">
                  <a:lumMod val="75000"/>
                </a:srgbClr>
              </a:solidFill>
            </c:spPr>
          </c:dPt>
          <c:cat>
            <c:strRef>
              <c:f>Лист1!$A$2:$A$10</c:f>
              <c:strCache>
                <c:ptCount val="9"/>
                <c:pt idx="0">
                  <c:v>Airbus A319</c:v>
                </c:pt>
                <c:pt idx="1">
                  <c:v>Airbus A320</c:v>
                </c:pt>
                <c:pt idx="2">
                  <c:v>Airbus A321</c:v>
                </c:pt>
                <c:pt idx="3">
                  <c:v>Airbus A330</c:v>
                </c:pt>
                <c:pt idx="4">
                  <c:v>Boeing 767</c:v>
                </c:pt>
                <c:pt idx="5">
                  <c:v>Boeing 777</c:v>
                </c:pt>
                <c:pt idx="6">
                  <c:v>McDonnell Douglas MD-11F</c:v>
                </c:pt>
                <c:pt idx="7">
                  <c:v>SuperJet 100-95</c:v>
                </c:pt>
                <c:pt idx="8">
                  <c:v>Ил-96-300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15</c:v>
                </c:pt>
                <c:pt idx="1">
                  <c:v>47</c:v>
                </c:pt>
                <c:pt idx="2">
                  <c:v>21</c:v>
                </c:pt>
                <c:pt idx="3">
                  <c:v>22</c:v>
                </c:pt>
                <c:pt idx="4">
                  <c:v>7</c:v>
                </c:pt>
                <c:pt idx="5">
                  <c:v>3</c:v>
                </c:pt>
                <c:pt idx="6">
                  <c:v>3</c:v>
                </c:pt>
                <c:pt idx="7">
                  <c:v>10</c:v>
                </c:pt>
                <c:pt idx="8">
                  <c:v>6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4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6"/>
            <c:spPr>
              <a:solidFill>
                <a:schemeClr val="accent2"/>
              </a:solidFill>
            </c:spPr>
          </c:dPt>
          <c:dPt>
            <c:idx val="9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10"/>
            <c:spPr>
              <a:solidFill>
                <a:sysClr val="window" lastClr="FFFFFF">
                  <a:lumMod val="50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Boeing-737</c:v>
                </c:pt>
                <c:pt idx="1">
                  <c:v>Ту-154М</c:v>
                </c:pt>
                <c:pt idx="2">
                  <c:v>Як-40</c:v>
                </c:pt>
                <c:pt idx="3">
                  <c:v>Як-42Д</c:v>
                </c:pt>
                <c:pt idx="4">
                  <c:v>Dassault Falcon 900 B</c:v>
                </c:pt>
                <c:pt idx="5">
                  <c:v>Dassault Falcon 900 EX</c:v>
                </c:pt>
                <c:pt idx="6">
                  <c:v>Dassault Falcon 900 LX</c:v>
                </c:pt>
                <c:pt idx="7">
                  <c:v>Dassault Falcon 7X</c:v>
                </c:pt>
                <c:pt idx="8">
                  <c:v>Як-40 (на хранении)</c:v>
                </c:pt>
                <c:pt idx="9">
                  <c:v>Ту-154М (на хранении)</c:v>
                </c:pt>
                <c:pt idx="10">
                  <c:v>Ту-134М (на хранении)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7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4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64749198016915"/>
          <c:y val="0.10218253968253969"/>
          <c:w val="0.45949074074074081"/>
          <c:h val="0.7876984126984130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4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6"/>
            <c:spPr>
              <a:solidFill>
                <a:sysClr val="window" lastClr="FFFFFF">
                  <a:lumMod val="65000"/>
                </a:sysClr>
              </a:solidFill>
            </c:spPr>
          </c:dPt>
          <c:cat>
            <c:strRef>
              <c:f>Лист1!$A$2:$A$8</c:f>
              <c:strCache>
                <c:ptCount val="7"/>
                <c:pt idx="0">
                  <c:v>Boeing-737</c:v>
                </c:pt>
                <c:pt idx="1">
                  <c:v>Boeing-747</c:v>
                </c:pt>
                <c:pt idx="2">
                  <c:v>Boeing-767</c:v>
                </c:pt>
                <c:pt idx="3">
                  <c:v>Boeing-777</c:v>
                </c:pt>
                <c:pt idx="4">
                  <c:v>Ту-214</c:v>
                </c:pt>
                <c:pt idx="5">
                  <c:v>Boeing-767 (на хранении)</c:v>
                </c:pt>
                <c:pt idx="6">
                  <c:v>Boeing-777 (на хранении)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4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cat>
            <c:strRef>
              <c:f>Лист1!$A$2:$A$6</c:f>
              <c:strCache>
                <c:ptCount val="5"/>
                <c:pt idx="0">
                  <c:v>Airbus A310</c:v>
                </c:pt>
                <c:pt idx="1">
                  <c:v>Airbus A319</c:v>
                </c:pt>
                <c:pt idx="2">
                  <c:v>Airbus A320</c:v>
                </c:pt>
                <c:pt idx="3">
                  <c:v>Boeing 737</c:v>
                </c:pt>
                <c:pt idx="4">
                  <c:v>Boeing 767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4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6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7"/>
            <c:spPr>
              <a:solidFill>
                <a:sysClr val="window" lastClr="FFFFFF">
                  <a:lumMod val="75000"/>
                </a:sysClr>
              </a:solidFill>
            </c:spPr>
          </c:dPt>
          <c:dPt>
            <c:idx val="8"/>
            <c:spPr>
              <a:solidFill>
                <a:sysClr val="window" lastClr="FFFFFF">
                  <a:lumMod val="85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4"/>
            <c:spPr>
              <a:solidFill>
                <a:sysClr val="windowText" lastClr="000000">
                  <a:lumMod val="65000"/>
                  <a:lumOff val="35000"/>
                </a:sysClr>
              </a:solidFill>
            </c:spPr>
          </c:dPt>
          <c:dPt>
            <c:idx val="5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6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7"/>
            <c:spPr>
              <a:solidFill>
                <a:sysClr val="window" lastClr="FFFFFF">
                  <a:lumMod val="75000"/>
                </a:sysClr>
              </a:solidFill>
            </c:spPr>
          </c:dPt>
          <c:cat>
            <c:strRef>
              <c:f>Лист1!$A$2:$A$9</c:f>
              <c:strCache>
                <c:ptCount val="8"/>
                <c:pt idx="0">
                  <c:v>Як-42</c:v>
                </c:pt>
                <c:pt idx="1">
                  <c:v>Ан-24</c:v>
                </c:pt>
                <c:pt idx="2">
                  <c:v>Ан-26</c:v>
                </c:pt>
                <c:pt idx="3">
                  <c:v>Ан-32</c:v>
                </c:pt>
                <c:pt idx="4">
                  <c:v>Ан-24 (на хранении)</c:v>
                </c:pt>
                <c:pt idx="5">
                  <c:v>Ан-26 (на хранении)</c:v>
                </c:pt>
                <c:pt idx="6">
                  <c:v>Ан-32 (на хранении)</c:v>
                </c:pt>
                <c:pt idx="7">
                  <c:v>Як-40 (на хранении)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пассажирские перевозки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14.973614775725611</c:v>
                </c:pt>
                <c:pt idx="1">
                  <c:v>17.706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грузовые перевозки</c:v>
                </c:pt>
              </c:strCache>
            </c:strRef>
          </c:tx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4.9912049252418758</c:v>
                </c:pt>
                <c:pt idx="1">
                  <c:v>4.9939999999999998</c:v>
                </c:pt>
              </c:numCache>
            </c:numRef>
          </c:val>
        </c:ser>
        <c:shape val="cylinder"/>
        <c:axId val="219540864"/>
        <c:axId val="221545600"/>
        <c:axId val="0"/>
      </c:bar3DChart>
      <c:catAx>
        <c:axId val="2195408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545600"/>
        <c:crosses val="autoZero"/>
        <c:auto val="1"/>
        <c:lblAlgn val="ctr"/>
        <c:lblOffset val="100"/>
      </c:catAx>
      <c:valAx>
        <c:axId val="221545600"/>
        <c:scaling>
          <c:orientation val="minMax"/>
        </c:scaling>
        <c:axPos val="l"/>
        <c:majorGridlines/>
        <c:numFmt formatCode="0.0" sourceLinked="1"/>
        <c:tickLblPos val="nextTo"/>
        <c:crossAx val="2195408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dPt>
            <c:idx val="6"/>
            <c:spPr>
              <a:solidFill>
                <a:srgbClr val="FF0000"/>
              </a:solidFill>
            </c:spPr>
          </c:dPt>
          <c:dPt>
            <c:idx val="8"/>
            <c:spPr>
              <a:solidFill>
                <a:srgbClr val="F79646">
                  <a:lumMod val="75000"/>
                </a:srgbClr>
              </a:solidFill>
            </c:spPr>
          </c:dPt>
          <c:dPt>
            <c:idx val="9"/>
            <c:spPr>
              <a:solidFill>
                <a:sysClr val="window" lastClr="FFFFFF">
                  <a:lumMod val="65000"/>
                </a:sysClr>
              </a:solidFill>
            </c:spPr>
          </c:dPt>
          <c:cat>
            <c:strRef>
              <c:f>Лист1!$A$2:$A$11</c:f>
              <c:strCache>
                <c:ptCount val="10"/>
                <c:pt idx="0">
                  <c:v>Airbus A319</c:v>
                </c:pt>
                <c:pt idx="1">
                  <c:v>Airbus A320</c:v>
                </c:pt>
                <c:pt idx="2">
                  <c:v>Ан-148</c:v>
                </c:pt>
                <c:pt idx="3">
                  <c:v>Boeing 767</c:v>
                </c:pt>
                <c:pt idx="4">
                  <c:v>Ил-62</c:v>
                </c:pt>
                <c:pt idx="5">
                  <c:v>Ил-96</c:v>
                </c:pt>
                <c:pt idx="6">
                  <c:v>Ту-154</c:v>
                </c:pt>
                <c:pt idx="7">
                  <c:v>Ту-204</c:v>
                </c:pt>
                <c:pt idx="8">
                  <c:v>Ту-214</c:v>
                </c:pt>
                <c:pt idx="9">
                  <c:v>Airbus A319 (на хранении)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</c:v>
                </c:pt>
                <c:pt idx="1">
                  <c:v>9</c:v>
                </c:pt>
                <c:pt idx="2">
                  <c:v>6</c:v>
                </c:pt>
                <c:pt idx="3">
                  <c:v>3</c:v>
                </c:pt>
                <c:pt idx="4">
                  <c:v>1</c:v>
                </c:pt>
                <c:pt idx="5">
                  <c:v>6</c:v>
                </c:pt>
                <c:pt idx="6">
                  <c:v>1</c:v>
                </c:pt>
                <c:pt idx="7">
                  <c:v>2</c:v>
                </c:pt>
                <c:pt idx="8">
                  <c:v>8</c:v>
                </c:pt>
                <c:pt idx="9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3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dPt>
            <c:idx val="5"/>
            <c:spPr>
              <a:solidFill>
                <a:sysClr val="window" lastClr="FFFFFF">
                  <a:lumMod val="85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17</c:v>
                </c:pt>
                <c:pt idx="2">
                  <c:v>20</c:v>
                </c:pt>
                <c:pt idx="3">
                  <c:v>12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cat>
            <c:strRef>
              <c:f>Лист1!$A$2:$A$6</c:f>
              <c:strCache>
                <c:ptCount val="5"/>
                <c:pt idx="0">
                  <c:v>Ан-140</c:v>
                </c:pt>
                <c:pt idx="1">
                  <c:v>Boeing 737</c:v>
                </c:pt>
                <c:pt idx="2">
                  <c:v>Boeing 757</c:v>
                </c:pt>
                <c:pt idx="3">
                  <c:v>Bombardier Dash 8</c:v>
                </c:pt>
                <c:pt idx="4">
                  <c:v>Sukhoi Superjet 100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7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cat>
            <c:strRef>
              <c:f>Лист1!$A$2:$A$3</c:f>
              <c:strCache>
                <c:ptCount val="2"/>
                <c:pt idx="0">
                  <c:v>ATR 42</c:v>
                </c:pt>
                <c:pt idx="1">
                  <c:v>Boeing 737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cat>
            <c:strRef>
              <c:f>Лист1!$A$2:$A$3</c:f>
              <c:strCache>
                <c:ptCount val="2"/>
                <c:pt idx="0">
                  <c:v>Airbus A320</c:v>
                </c:pt>
                <c:pt idx="1">
                  <c:v>Airbus A321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cat>
            <c:strRef>
              <c:f>Лист1!$A$2:$A$4</c:f>
              <c:strCache>
                <c:ptCount val="3"/>
                <c:pt idx="0">
                  <c:v>Boeing 737</c:v>
                </c:pt>
                <c:pt idx="1">
                  <c:v>Boeing 777</c:v>
                </c:pt>
                <c:pt idx="2">
                  <c:v>Ту-204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cat>
            <c:strRef>
              <c:f>Лист1!$A$2:$A$6</c:f>
              <c:strCache>
                <c:ptCount val="5"/>
                <c:pt idx="0">
                  <c:v>Ан-148</c:v>
                </c:pt>
                <c:pt idx="1">
                  <c:v>Ан-24</c:v>
                </c:pt>
                <c:pt idx="2">
                  <c:v>Ан-26</c:v>
                </c:pt>
                <c:pt idx="3">
                  <c:v>Ан-24 (хранение)</c:v>
                </c:pt>
                <c:pt idx="4">
                  <c:v>Ан-26 (хранение)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cat>
            <c:strRef>
              <c:f>Лист1!$A$2:$A$3</c:f>
              <c:strCache>
                <c:ptCount val="2"/>
                <c:pt idx="0">
                  <c:v>Bombardier Canadair CRJ-100</c:v>
                </c:pt>
                <c:pt idx="1">
                  <c:v>Як-40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4"/>
            <c:spPr>
              <a:solidFill>
                <a:srgbClr val="F79646">
                  <a:lumMod val="75000"/>
                </a:srgbClr>
              </a:solidFill>
            </c:spPr>
          </c:dPt>
          <c:dPt>
            <c:idx val="5"/>
            <c:spPr>
              <a:solidFill>
                <a:srgbClr val="7030A0"/>
              </a:solidFill>
            </c:spPr>
          </c:dPt>
          <c:dPt>
            <c:idx val="6"/>
            <c:spPr>
              <a:solidFill>
                <a:srgbClr val="FF0000"/>
              </a:solidFill>
            </c:spPr>
          </c:dPt>
          <c:dPt>
            <c:idx val="7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8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9"/>
            <c:spPr>
              <a:solidFill>
                <a:sysClr val="window" lastClr="FFFFFF">
                  <a:lumMod val="85000"/>
                </a:sysClr>
              </a:solidFill>
            </c:spPr>
          </c:dPt>
          <c:cat>
            <c:strRef>
              <c:f>Лист1!$A$2:$A$11</c:f>
              <c:strCache>
                <c:ptCount val="10"/>
                <c:pt idx="0">
                  <c:v>Ан-124</c:v>
                </c:pt>
                <c:pt idx="1">
                  <c:v>Ан-148</c:v>
                </c:pt>
                <c:pt idx="2">
                  <c:v>Ан-30</c:v>
                </c:pt>
                <c:pt idx="3">
                  <c:v>Ил-96</c:v>
                </c:pt>
                <c:pt idx="4">
                  <c:v>Saab 2000</c:v>
                </c:pt>
                <c:pt idx="5">
                  <c:v>Saab 340</c:v>
                </c:pt>
                <c:pt idx="6">
                  <c:v>Bae-125-800</c:v>
                </c:pt>
                <c:pt idx="7">
                  <c:v>Ан-124 (на хранении)</c:v>
                </c:pt>
                <c:pt idx="8">
                  <c:v>Saab 2000 (на хранении)</c:v>
                </c:pt>
                <c:pt idx="9">
                  <c:v>Saab 340 (на хранении)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пассажирские перевозки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172.66313932980592</c:v>
                </c:pt>
                <c:pt idx="1">
                  <c:v>195.8</c:v>
                </c:pt>
              </c:numCache>
            </c:numRef>
          </c:val>
        </c:ser>
        <c:axId val="207283328"/>
        <c:axId val="207284864"/>
      </c:barChart>
      <c:catAx>
        <c:axId val="207283328"/>
        <c:scaling>
          <c:orientation val="minMax"/>
        </c:scaling>
        <c:axPos val="b"/>
        <c:numFmt formatCode="General" sourceLinked="1"/>
        <c:tickLblPos val="nextTo"/>
        <c:crossAx val="207284864"/>
        <c:crosses val="autoZero"/>
        <c:auto val="1"/>
        <c:lblAlgn val="ctr"/>
        <c:lblOffset val="100"/>
      </c:catAx>
      <c:valAx>
        <c:axId val="207284864"/>
        <c:scaling>
          <c:orientation val="minMax"/>
          <c:min val="0"/>
        </c:scaling>
        <c:axPos val="l"/>
        <c:majorGridlines/>
        <c:numFmt formatCode="0.0" sourceLinked="1"/>
        <c:tickLblPos val="nextTo"/>
        <c:crossAx val="207283328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Bombardier CRJ-200</c:v>
                </c:pt>
                <c:pt idx="1">
                  <c:v>Ан-24</c:v>
                </c:pt>
                <c:pt idx="2">
                  <c:v>Ан-26</c:v>
                </c:pt>
                <c:pt idx="3">
                  <c:v>Ан-24 (на хранении)</c:v>
                </c:pt>
                <c:pt idx="4">
                  <c:v>Ан-26 (на хранении)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ysClr val="window" lastClr="FFFFFF">
                  <a:lumMod val="65000"/>
                </a:sysClr>
              </a:solidFill>
            </c:spPr>
          </c:dPt>
          <c:cat>
            <c:strRef>
              <c:f>Лист1!$A$2:$A$4</c:f>
              <c:strCache>
                <c:ptCount val="3"/>
                <c:pt idx="0">
                  <c:v>Ту-204</c:v>
                </c:pt>
                <c:pt idx="1">
                  <c:v>Airbus A320</c:v>
                </c:pt>
                <c:pt idx="2">
                  <c:v>Ту-154М (на хранении)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ysClr val="window" lastClr="FFFFFF">
                  <a:lumMod val="65000"/>
                </a:sysClr>
              </a:solidFill>
            </c:spPr>
          </c:dPt>
          <c:cat>
            <c:strRef>
              <c:f>Лист1!$A$2:$A$5</c:f>
              <c:strCache>
                <c:ptCount val="1"/>
                <c:pt idx="0">
                  <c:v>Bombardier CRJ-100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Ил-76</c:v>
                </c:pt>
                <c:pt idx="1">
                  <c:v>Ан-124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10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Boeing 737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Boeing 737</c:v>
                </c:pt>
                <c:pt idx="1">
                  <c:v>Bombardier Dash-8</c:v>
                </c:pt>
                <c:pt idx="2">
                  <c:v>Ан-12</c:v>
                </c:pt>
                <c:pt idx="3">
                  <c:v>Ан-12 (на хранении)</c:v>
                </c:pt>
                <c:pt idx="4">
                  <c:v>Ан-24 (на хранении)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ysClr val="window" lastClr="FFFFFF">
                  <a:lumMod val="85000"/>
                </a:sysClr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dPt>
            <c:idx val="5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6"/>
            <c:spPr>
              <a:solidFill>
                <a:sysClr val="window" lastClr="FFFFFF">
                  <a:lumMod val="50000"/>
                </a:sysClr>
              </a:solidFill>
            </c:spPr>
          </c:dPt>
          <c:cat>
            <c:numRef>
              <c:f>Лист1!$A$2:$A$8</c:f>
              <c:numCache>
                <c:formatCode>General</c:formatCode>
                <c:ptCount val="7"/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ysClr val="window" lastClr="FFFFFF">
                  <a:lumMod val="85000"/>
                </a:sysClr>
              </a:solidFill>
            </c:spPr>
          </c:dPt>
          <c:cat>
            <c:strRef>
              <c:f>Лист1!$A$2:$A$3</c:f>
              <c:strCache>
                <c:ptCount val="2"/>
                <c:pt idx="0">
                  <c:v>Boeing 757</c:v>
                </c:pt>
                <c:pt idx="1">
                  <c:v>Boeing 757 (на хранении)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ysClr val="window" lastClr="FFFFFF">
                  <a:lumMod val="85000"/>
                </a:sys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Boeing 747-400</c:v>
                </c:pt>
                <c:pt idx="1">
                  <c:v>Boeing 747-8F</c:v>
                </c:pt>
                <c:pt idx="2">
                  <c:v>Boeing 747-300 (на хранении)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пассажирские перевозки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64.069264069264236</c:v>
                </c:pt>
                <c:pt idx="1">
                  <c:v>74</c:v>
                </c:pt>
              </c:numCache>
            </c:numRef>
          </c:val>
        </c:ser>
        <c:axId val="207280384"/>
        <c:axId val="211861504"/>
      </c:barChart>
      <c:catAx>
        <c:axId val="207280384"/>
        <c:scaling>
          <c:orientation val="minMax"/>
        </c:scaling>
        <c:axPos val="b"/>
        <c:numFmt formatCode="General" sourceLinked="1"/>
        <c:tickLblPos val="nextTo"/>
        <c:crossAx val="211861504"/>
        <c:crosses val="autoZero"/>
        <c:auto val="1"/>
        <c:lblAlgn val="ctr"/>
        <c:lblOffset val="100"/>
      </c:catAx>
      <c:valAx>
        <c:axId val="211861504"/>
        <c:scaling>
          <c:orientation val="minMax"/>
          <c:min val="0"/>
        </c:scaling>
        <c:axPos val="l"/>
        <c:majorGridlines/>
        <c:numFmt formatCode="0.0" sourceLinked="1"/>
        <c:tickLblPos val="nextTo"/>
        <c:crossAx val="207280384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3"/>
            <c:spPr>
              <a:solidFill>
                <a:sysClr val="window" lastClr="FFFFFF">
                  <a:lumMod val="85000"/>
                </a:sysClr>
              </a:solidFill>
            </c:spPr>
          </c:dPt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2"/>
              </a:solidFill>
            </c:spPr>
          </c:dPt>
          <c:dPt>
            <c:idx val="3"/>
            <c:spPr>
              <a:solidFill>
                <a:schemeClr val="accent6">
                  <a:lumMod val="50000"/>
                </a:schemeClr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5"/>
            <c:spPr>
              <a:solidFill>
                <a:schemeClr val="accent6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Sukhoi Superjet 100</c:v>
                </c:pt>
                <c:pt idx="1">
                  <c:v>Ан-148</c:v>
                </c:pt>
                <c:pt idx="2">
                  <c:v>Ан-140</c:v>
                </c:pt>
                <c:pt idx="3">
                  <c:v>Ту-204</c:v>
                </c:pt>
                <c:pt idx="4">
                  <c:v>Ту-154</c:v>
                </c:pt>
                <c:pt idx="5">
                  <c:v>Ту-214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  <c:userShapes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977200313601645E-2"/>
          <c:y val="0.2344357789271575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1F497D">
                  <a:lumMod val="50000"/>
                </a:srgbClr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rgbClr val="F79646">
                  <a:lumMod val="75000"/>
                </a:srgbClr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rgbClr val="7030A0"/>
              </a:solidFill>
            </c:spPr>
          </c:dPt>
          <c:dPt>
            <c:idx val="6"/>
            <c:spPr>
              <a:solidFill>
                <a:srgbClr val="FFC000"/>
              </a:solidFill>
            </c:spPr>
          </c:dPt>
          <c:dPt>
            <c:idx val="7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8"/>
            <c:spPr>
              <a:solidFill>
                <a:srgbClr val="92D050"/>
              </a:solidFill>
            </c:spPr>
          </c:dPt>
          <c:dPt>
            <c:idx val="9"/>
            <c:spPr>
              <a:solidFill>
                <a:srgbClr val="FFFF00"/>
              </a:solidFill>
            </c:spPr>
          </c:dPt>
          <c:dPt>
            <c:idx val="10"/>
            <c:spPr>
              <a:solidFill>
                <a:srgbClr val="4BACC6">
                  <a:lumMod val="50000"/>
                </a:srgbClr>
              </a:solidFill>
            </c:spPr>
          </c:dPt>
          <c:dPt>
            <c:idx val="11"/>
            <c:spPr>
              <a:solidFill>
                <a:srgbClr val="4BACC6">
                  <a:lumMod val="75000"/>
                </a:srgbClr>
              </a:solidFill>
            </c:spPr>
          </c:dPt>
          <c:dPt>
            <c:idx val="12"/>
            <c:spPr>
              <a:solidFill>
                <a:sysClr val="windowText" lastClr="000000">
                  <a:lumMod val="75000"/>
                  <a:lumOff val="25000"/>
                </a:sysClr>
              </a:solidFill>
            </c:spPr>
          </c:dPt>
          <c:dPt>
            <c:idx val="13"/>
            <c:spPr>
              <a:solidFill>
                <a:srgbClr val="4BACC6">
                  <a:lumMod val="40000"/>
                  <a:lumOff val="60000"/>
                </a:srgbClr>
              </a:solidFill>
            </c:spPr>
          </c:dPt>
          <c:dPt>
            <c:idx val="14"/>
            <c:spPr>
              <a:solidFill>
                <a:srgbClr val="EEECE1">
                  <a:lumMod val="50000"/>
                </a:srgbClr>
              </a:solidFill>
            </c:spPr>
          </c:dPt>
          <c:dPt>
            <c:idx val="15"/>
            <c:spPr>
              <a:solidFill>
                <a:srgbClr val="FF0000"/>
              </a:solidFill>
            </c:spPr>
          </c:dPt>
          <c:dPt>
            <c:idx val="16"/>
            <c:spPr>
              <a:solidFill>
                <a:srgbClr val="00B0F0"/>
              </a:solidFill>
            </c:spPr>
          </c:dPt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Лист1!$A$2:$A$19</c:f>
              <c:strCache>
                <c:ptCount val="18"/>
                <c:pt idx="0">
                  <c:v>BOEING</c:v>
                </c:pt>
                <c:pt idx="1">
                  <c:v>AIRBUS</c:v>
                </c:pt>
                <c:pt idx="2">
                  <c:v>BOMBARDIER</c:v>
                </c:pt>
                <c:pt idx="3">
                  <c:v>CESSNA</c:v>
                </c:pt>
                <c:pt idx="4">
                  <c:v>ATR</c:v>
                </c:pt>
                <c:pt idx="5">
                  <c:v>AIRCRAFT INDUSTRIES</c:v>
                </c:pt>
                <c:pt idx="6">
                  <c:v>SAAB</c:v>
                </c:pt>
                <c:pt idx="7">
                  <c:v>ВАСО</c:v>
                </c:pt>
                <c:pt idx="8">
                  <c:v>DASSAULT AVIATION</c:v>
                </c:pt>
                <c:pt idx="9">
                  <c:v>HAWKER BEECHCRAFT CORPORATION</c:v>
                </c:pt>
                <c:pt idx="10">
                  <c:v>PILATUS</c:v>
                </c:pt>
                <c:pt idx="11">
                  <c:v>BRITISH AEROSPACE</c:v>
                </c:pt>
                <c:pt idx="12">
                  <c:v>EMBRAER</c:v>
                </c:pt>
                <c:pt idx="13">
                  <c:v>VIKING AIR LIMITED</c:v>
                </c:pt>
                <c:pt idx="14">
                  <c:v>АВИАСТАР-СП</c:v>
                </c:pt>
                <c:pt idx="15">
                  <c:v>ГРАЖДАНСКИЕ САМОЛЕТЫ СУХОГО</c:v>
                </c:pt>
                <c:pt idx="16">
                  <c:v>ХГАПП</c:v>
                </c:pt>
                <c:pt idx="17">
                  <c:v>Остальные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177</c:v>
                </c:pt>
                <c:pt idx="1">
                  <c:v>95</c:v>
                </c:pt>
                <c:pt idx="2">
                  <c:v>30</c:v>
                </c:pt>
                <c:pt idx="3">
                  <c:v>12</c:v>
                </c:pt>
                <c:pt idx="4">
                  <c:v>10</c:v>
                </c:pt>
                <c:pt idx="5">
                  <c:v>9</c:v>
                </c:pt>
                <c:pt idx="6">
                  <c:v>7</c:v>
                </c:pt>
                <c:pt idx="7">
                  <c:v>7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9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65728288388923"/>
          <c:y val="1.4520684914385734E-3"/>
          <c:w val="0.35928356866156602"/>
          <c:h val="0.99775800066294318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2"/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977200313601645E-2"/>
          <c:y val="0.2344357789271575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1F497D">
                  <a:lumMod val="50000"/>
                </a:srgbClr>
              </a:solidFill>
            </c:spPr>
          </c:dPt>
          <c:dPt>
            <c:idx val="1"/>
            <c:spPr>
              <a:solidFill>
                <a:srgbClr val="C0504D">
                  <a:lumMod val="50000"/>
                </a:srgbClr>
              </a:solidFill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</c:spPr>
          </c:dPt>
          <c:dPt>
            <c:idx val="3"/>
            <c:spPr>
              <a:solidFill>
                <a:srgbClr val="1F497D">
                  <a:lumMod val="75000"/>
                </a:srgbClr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6"/>
            <c:spPr>
              <a:solidFill>
                <a:srgbClr val="1F497D">
                  <a:lumMod val="60000"/>
                  <a:lumOff val="40000"/>
                </a:srgbClr>
              </a:solidFill>
            </c:spPr>
          </c:dPt>
          <c:dPt>
            <c:idx val="7"/>
            <c:spPr>
              <a:solidFill>
                <a:srgbClr val="4F81BD">
                  <a:lumMod val="75000"/>
                </a:srgbClr>
              </a:solidFill>
            </c:spPr>
          </c:dPt>
          <c:dPt>
            <c:idx val="8"/>
            <c:spPr>
              <a:solidFill>
                <a:srgbClr val="1F497D">
                  <a:lumMod val="40000"/>
                  <a:lumOff val="60000"/>
                </a:srgbClr>
              </a:solidFill>
            </c:spPr>
          </c:dPt>
          <c:dPt>
            <c:idx val="9"/>
            <c:spPr>
              <a:solidFill>
                <a:srgbClr val="C0504D">
                  <a:lumMod val="40000"/>
                  <a:lumOff val="60000"/>
                </a:srgbClr>
              </a:solidFill>
            </c:spPr>
          </c:dPt>
          <c:dPt>
            <c:idx val="10"/>
            <c:spPr>
              <a:solidFill>
                <a:srgbClr val="FFFF00"/>
              </a:solidFill>
            </c:spPr>
          </c:dPt>
          <c:dPt>
            <c:idx val="11"/>
            <c:spPr>
              <a:solidFill>
                <a:srgbClr val="4BACC6">
                  <a:lumMod val="75000"/>
                </a:srgbClr>
              </a:solidFill>
            </c:spPr>
          </c:dPt>
          <c:dPt>
            <c:idx val="12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13"/>
            <c:spPr>
              <a:solidFill>
                <a:srgbClr val="4BACC6">
                  <a:lumMod val="60000"/>
                  <a:lumOff val="40000"/>
                </a:srgbClr>
              </a:solidFill>
            </c:spPr>
          </c:dPt>
          <c:dPt>
            <c:idx val="14"/>
            <c:spPr>
              <a:solidFill>
                <a:sysClr val="windowText" lastClr="000000">
                  <a:lumMod val="65000"/>
                  <a:lumOff val="35000"/>
                </a:sysClr>
              </a:solidFill>
            </c:spPr>
          </c:dPt>
          <c:dPt>
            <c:idx val="15"/>
            <c:spPr>
              <a:solidFill>
                <a:srgbClr val="F79646">
                  <a:lumMod val="75000"/>
                </a:srgbClr>
              </a:solidFill>
            </c:spPr>
          </c:dPt>
          <c:dPt>
            <c:idx val="16"/>
            <c:spPr>
              <a:solidFill>
                <a:srgbClr val="EEECE1">
                  <a:lumMod val="50000"/>
                </a:srgbClr>
              </a:solidFill>
            </c:spPr>
          </c:dPt>
          <c:dPt>
            <c:idx val="18"/>
            <c:spPr>
              <a:solidFill>
                <a:srgbClr val="9BBB59">
                  <a:lumMod val="75000"/>
                </a:srgbClr>
              </a:solidFill>
            </c:spPr>
          </c:dPt>
          <c:dPt>
            <c:idx val="19"/>
            <c:spPr>
              <a:solidFill>
                <a:srgbClr val="92D050"/>
              </a:solidFill>
            </c:spPr>
          </c:dPt>
          <c:dPt>
            <c:idx val="21"/>
            <c:spPr>
              <a:solidFill>
                <a:sysClr val="windowText" lastClr="000000">
                  <a:lumMod val="75000"/>
                  <a:lumOff val="25000"/>
                </a:sysClr>
              </a:solidFill>
            </c:spPr>
          </c:dPt>
          <c:dPt>
            <c:idx val="24"/>
            <c:spPr>
              <a:solidFill>
                <a:sysClr val="windowText" lastClr="000000">
                  <a:lumMod val="65000"/>
                  <a:lumOff val="35000"/>
                </a:sysClr>
              </a:solidFill>
            </c:spPr>
          </c:dPt>
          <c:dPt>
            <c:idx val="28"/>
            <c:spPr>
              <a:solidFill>
                <a:srgbClr val="7030A0"/>
              </a:solidFill>
            </c:spPr>
          </c:dPt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6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3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4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5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6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7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Лист1!$A$2:$A$30</c:f>
              <c:strCache>
                <c:ptCount val="29"/>
                <c:pt idx="0">
                  <c:v>Boeing 737</c:v>
                </c:pt>
                <c:pt idx="1">
                  <c:v>Airbus 320</c:v>
                </c:pt>
                <c:pt idx="2">
                  <c:v>Airbus 319</c:v>
                </c:pt>
                <c:pt idx="3">
                  <c:v>Boeing 767</c:v>
                </c:pt>
                <c:pt idx="4">
                  <c:v>Bombardier CRJ-200</c:v>
                </c:pt>
                <c:pt idx="5">
                  <c:v>Airbus 330</c:v>
                </c:pt>
                <c:pt idx="6">
                  <c:v>Boeing 777</c:v>
                </c:pt>
                <c:pt idx="7">
                  <c:v>Boeing 747</c:v>
                </c:pt>
                <c:pt idx="8">
                  <c:v>Boeing 757</c:v>
                </c:pt>
                <c:pt idx="9">
                  <c:v>Airbus 321</c:v>
                </c:pt>
                <c:pt idx="10">
                  <c:v>Cesna Grand Caravan</c:v>
                </c:pt>
                <c:pt idx="11">
                  <c:v>ATR-42</c:v>
                </c:pt>
                <c:pt idx="12">
                  <c:v>Let L-410</c:v>
                </c:pt>
                <c:pt idx="13">
                  <c:v>Saab 340</c:v>
                </c:pt>
                <c:pt idx="14">
                  <c:v>Ан-148</c:v>
                </c:pt>
                <c:pt idx="15">
                  <c:v>Dassault Falcon 900</c:v>
                </c:pt>
                <c:pt idx="16">
                  <c:v>Hawker Beechcraft King Air</c:v>
                </c:pt>
                <c:pt idx="17">
                  <c:v>Pilatus PC-12</c:v>
                </c:pt>
                <c:pt idx="18">
                  <c:v>Bombardier CRJ-100</c:v>
                </c:pt>
                <c:pt idx="19">
                  <c:v>Bombardier Dash 8</c:v>
                </c:pt>
                <c:pt idx="20">
                  <c:v>Bombardier Challenger-850</c:v>
                </c:pt>
                <c:pt idx="21">
                  <c:v>Ан-24</c:v>
                </c:pt>
                <c:pt idx="22">
                  <c:v>Embraer Legacy 600</c:v>
                </c:pt>
                <c:pt idx="23">
                  <c:v>SSJ 100</c:v>
                </c:pt>
                <c:pt idx="24">
                  <c:v>Ан 74</c:v>
                </c:pt>
                <c:pt idx="25">
                  <c:v>Ту 204</c:v>
                </c:pt>
                <c:pt idx="26">
                  <c:v>Bae 125-800B</c:v>
                </c:pt>
                <c:pt idx="27">
                  <c:v>Viking DHC-6</c:v>
                </c:pt>
                <c:pt idx="28">
                  <c:v>Остальные</c:v>
                </c:pt>
              </c:strCache>
            </c:strRef>
          </c:cat>
          <c:val>
            <c:numRef>
              <c:f>Лист1!$B$2:$B$30</c:f>
              <c:numCache>
                <c:formatCode>General</c:formatCode>
                <c:ptCount val="29"/>
                <c:pt idx="0">
                  <c:v>112</c:v>
                </c:pt>
                <c:pt idx="1">
                  <c:v>39</c:v>
                </c:pt>
                <c:pt idx="2">
                  <c:v>25</c:v>
                </c:pt>
                <c:pt idx="3">
                  <c:v>23</c:v>
                </c:pt>
                <c:pt idx="4">
                  <c:v>23</c:v>
                </c:pt>
                <c:pt idx="5">
                  <c:v>19</c:v>
                </c:pt>
                <c:pt idx="6">
                  <c:v>16</c:v>
                </c:pt>
                <c:pt idx="7">
                  <c:v>14</c:v>
                </c:pt>
                <c:pt idx="8">
                  <c:v>12</c:v>
                </c:pt>
                <c:pt idx="9">
                  <c:v>12</c:v>
                </c:pt>
                <c:pt idx="10">
                  <c:v>11</c:v>
                </c:pt>
                <c:pt idx="11">
                  <c:v>9</c:v>
                </c:pt>
                <c:pt idx="12">
                  <c:v>9</c:v>
                </c:pt>
                <c:pt idx="13">
                  <c:v>7</c:v>
                </c:pt>
                <c:pt idx="14">
                  <c:v>6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11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7489608882032706"/>
          <c:y val="1.3360829896263025E-3"/>
          <c:w val="0.42281861914407959"/>
          <c:h val="0.99763620868634939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0-5 лет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Вombardier</c:v>
                </c:pt>
                <c:pt idx="3">
                  <c:v>Cesna</c:v>
                </c:pt>
                <c:pt idx="4">
                  <c:v>ATR</c:v>
                </c:pt>
                <c:pt idx="5">
                  <c:v>ВАСО</c:v>
                </c:pt>
                <c:pt idx="6">
                  <c:v>Saab 340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</c:v>
                </c:pt>
                <c:pt idx="1">
                  <c:v>13</c:v>
                </c:pt>
                <c:pt idx="2">
                  <c:v>0</c:v>
                </c:pt>
                <c:pt idx="3">
                  <c:v>11</c:v>
                </c:pt>
                <c:pt idx="4">
                  <c:v>0</c:v>
                </c:pt>
                <c:pt idx="5">
                  <c:v>6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6-10 лет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Вombardier</c:v>
                </c:pt>
                <c:pt idx="3">
                  <c:v>Cesna</c:v>
                </c:pt>
                <c:pt idx="4">
                  <c:v>ATR</c:v>
                </c:pt>
                <c:pt idx="5">
                  <c:v>ВАСО</c:v>
                </c:pt>
                <c:pt idx="6">
                  <c:v>Saab 340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</c:v>
                </c:pt>
                <c:pt idx="1">
                  <c:v>34</c:v>
                </c:pt>
                <c:pt idx="2">
                  <c:v>13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11-15 лет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Вombardier</c:v>
                </c:pt>
                <c:pt idx="3">
                  <c:v>Cesna</c:v>
                </c:pt>
                <c:pt idx="4">
                  <c:v>ATR</c:v>
                </c:pt>
                <c:pt idx="5">
                  <c:v>ВАСО</c:v>
                </c:pt>
                <c:pt idx="6">
                  <c:v>Saab 340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80</c:v>
                </c:pt>
                <c:pt idx="1">
                  <c:v>23</c:v>
                </c:pt>
                <c:pt idx="2">
                  <c:v>14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16-20 лет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Вombardier</c:v>
                </c:pt>
                <c:pt idx="3">
                  <c:v>Cesna</c:v>
                </c:pt>
                <c:pt idx="4">
                  <c:v>ATR</c:v>
                </c:pt>
                <c:pt idx="5">
                  <c:v>ВАСО</c:v>
                </c:pt>
                <c:pt idx="6">
                  <c:v>Saab 340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36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21-25 лет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Вombardier</c:v>
                </c:pt>
                <c:pt idx="3">
                  <c:v>Cesna</c:v>
                </c:pt>
                <c:pt idx="4">
                  <c:v>ATR</c:v>
                </c:pt>
                <c:pt idx="5">
                  <c:v>ВАСО</c:v>
                </c:pt>
                <c:pt idx="6">
                  <c:v>Saab 340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28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1</c:v>
                </c:pt>
                <c:pt idx="6">
                  <c:v>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26+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Вombardier</c:v>
                </c:pt>
                <c:pt idx="3">
                  <c:v>Cesna</c:v>
                </c:pt>
                <c:pt idx="4">
                  <c:v>ATR</c:v>
                </c:pt>
                <c:pt idx="5">
                  <c:v>ВАСО</c:v>
                </c:pt>
                <c:pt idx="6">
                  <c:v>Saab 340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hape val="cylinder"/>
        <c:axId val="215118208"/>
        <c:axId val="215119744"/>
        <c:axId val="0"/>
      </c:bar3DChart>
      <c:catAx>
        <c:axId val="215118208"/>
        <c:scaling>
          <c:orientation val="minMax"/>
        </c:scaling>
        <c:axPos val="b"/>
        <c:numFmt formatCode="General" sourceLinked="0"/>
        <c:tickLblPos val="nextTo"/>
        <c:crossAx val="215119744"/>
        <c:crosses val="autoZero"/>
        <c:auto val="1"/>
        <c:lblAlgn val="ctr"/>
        <c:lblOffset val="100"/>
      </c:catAx>
      <c:valAx>
        <c:axId val="215119744"/>
        <c:scaling>
          <c:orientation val="minMax"/>
        </c:scaling>
        <c:axPos val="l"/>
        <c:majorGridlines/>
        <c:numFmt formatCode="General" sourceLinked="1"/>
        <c:tickLblPos val="nextTo"/>
        <c:crossAx val="2151182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больше 25 лет</c:v>
                </c:pt>
                <c:pt idx="1">
                  <c:v>21-25 лет</c:v>
                </c:pt>
                <c:pt idx="2">
                  <c:v>15-20 лет</c:v>
                </c:pt>
                <c:pt idx="3">
                  <c:v>11-15 лет</c:v>
                </c:pt>
                <c:pt idx="4">
                  <c:v>6-10 лет</c:v>
                </c:pt>
                <c:pt idx="5">
                  <c:v>0-5 лет</c:v>
                </c:pt>
                <c:pt idx="6">
                  <c:v>не известен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8399414287428282"/>
          <c:y val="1.3360829896263025E-3"/>
          <c:w val="0.21373529603389646"/>
          <c:h val="0.99763620868634939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21-25 лет</c:v>
                </c:pt>
                <c:pt idx="1">
                  <c:v>15-20 лет</c:v>
                </c:pt>
                <c:pt idx="2">
                  <c:v>11-15 лет</c:v>
                </c:pt>
                <c:pt idx="3">
                  <c:v>6-10 лет</c:v>
                </c:pt>
                <c:pt idx="4">
                  <c:v>0-5 лет</c:v>
                </c:pt>
                <c:pt idx="5">
                  <c:v>не известен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5158665062700503"/>
          <c:y val="0.27727637333936633"/>
          <c:w val="0.15598261154855642"/>
          <c:h val="0.4101208857114374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ближнемагистральные</c:v>
                </c:pt>
                <c:pt idx="1">
                  <c:v>среднемагистральные</c:v>
                </c:pt>
                <c:pt idx="2">
                  <c:v>дальнемагистральные</c:v>
                </c:pt>
                <c:pt idx="3">
                  <c:v>административные и бизнес</c:v>
                </c:pt>
                <c:pt idx="4">
                  <c:v>специальные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1607247010791"/>
          <c:y val="0.27727637333936633"/>
          <c:w val="0.26940853747448285"/>
          <c:h val="0.4101208857114374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Cesna Grand Caravan</c:v>
                </c:pt>
                <c:pt idx="1">
                  <c:v>Ан-148</c:v>
                </c:pt>
                <c:pt idx="2">
                  <c:v>Let L-410</c:v>
                </c:pt>
                <c:pt idx="3">
                  <c:v>Saab 340</c:v>
                </c:pt>
                <c:pt idx="4">
                  <c:v>Boeing 737</c:v>
                </c:pt>
                <c:pt idx="5">
                  <c:v>Ан-74</c:v>
                </c:pt>
                <c:pt idx="6">
                  <c:v>Bombardier Dash 8</c:v>
                </c:pt>
                <c:pt idx="7">
                  <c:v>Viking DHC-6</c:v>
                </c:pt>
                <c:pt idx="8">
                  <c:v>Ан-24</c:v>
                </c:pt>
                <c:pt idx="9">
                  <c:v>Ан-140</c:v>
                </c:pt>
                <c:pt idx="10">
                  <c:v>Як-42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</c:v>
                </c:pt>
                <c:pt idx="1">
                  <c:v>9</c:v>
                </c:pt>
                <c:pt idx="2">
                  <c:v>9</c:v>
                </c:pt>
                <c:pt idx="3">
                  <c:v>7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1607247010791"/>
          <c:y val="0.27727637333936633"/>
          <c:w val="0.26940853747448285"/>
          <c:h val="0.56498405121456163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  <c:userShapes r:id="rId3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6"/>
            <c:spPr>
              <a:solidFill>
                <a:sysClr val="window" lastClr="FFFFFF">
                  <a:lumMod val="65000"/>
                </a:sysClr>
              </a:solidFill>
            </c:spPr>
          </c:dPt>
          <c:cat>
            <c:strRef>
              <c:f>Лист1!$A$2:$A$8</c:f>
              <c:strCache>
                <c:ptCount val="7"/>
                <c:pt idx="0">
                  <c:v>Boeing</c:v>
                </c:pt>
                <c:pt idx="1">
                  <c:v>Airbus</c:v>
                </c:pt>
                <c:pt idx="2">
                  <c:v>Bombardier</c:v>
                </c:pt>
                <c:pt idx="3">
                  <c:v>ATR</c:v>
                </c:pt>
                <c:pt idx="4">
                  <c:v>Sukhoi Superjet</c:v>
                </c:pt>
                <c:pt idx="5">
                  <c:v>Туполев</c:v>
                </c:pt>
                <c:pt idx="6">
                  <c:v>Антонов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1607247010791"/>
          <c:y val="0.27727637333936633"/>
          <c:w val="0.26940853747448285"/>
          <c:h val="0.56498405121456163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МВЛ</c:v>
                </c:pt>
              </c:strCache>
            </c:strRef>
          </c:tx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Лист1!$B$2:$B$3</c:f>
              <c:numCache>
                <c:formatCode>0.00</c:formatCode>
                <c:ptCount val="2"/>
                <c:pt idx="0">
                  <c:v>0.60000000000000064</c:v>
                </c:pt>
                <c:pt idx="1">
                  <c:v>0.64000000000000101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ВВЛ</c:v>
                </c:pt>
              </c:strCache>
            </c:strRef>
          </c:tx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Лист1!$C$2:$C$3</c:f>
              <c:numCache>
                <c:formatCode>0.00</c:formatCode>
                <c:ptCount val="2"/>
                <c:pt idx="0">
                  <c:v>0.4</c:v>
                </c:pt>
                <c:pt idx="1">
                  <c:v>0.36000000000000032</c:v>
                </c:pt>
              </c:numCache>
            </c:numRef>
          </c:val>
        </c:ser>
        <c:overlap val="100"/>
        <c:axId val="207251328"/>
        <c:axId val="207252864"/>
      </c:barChart>
      <c:catAx>
        <c:axId val="207251328"/>
        <c:scaling>
          <c:orientation val="minMax"/>
        </c:scaling>
        <c:axPos val="b"/>
        <c:numFmt formatCode="General" sourceLinked="1"/>
        <c:tickLblPos val="nextTo"/>
        <c:crossAx val="207252864"/>
        <c:crosses val="autoZero"/>
        <c:auto val="1"/>
        <c:lblAlgn val="ctr"/>
        <c:lblOffset val="100"/>
      </c:catAx>
      <c:valAx>
        <c:axId val="207252864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207251328"/>
        <c:crosses val="autoZero"/>
        <c:crossBetween val="between"/>
      </c:valAx>
    </c:plotArea>
    <c:legend>
      <c:legendPos val="r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</c:chart>
  <c:txPr>
    <a:bodyPr/>
    <a:lstStyle/>
    <a:p>
      <a:pPr>
        <a:defRPr b="1"/>
      </a:pPr>
      <a:endParaRPr lang="ru-RU"/>
    </a:p>
  </c:txPr>
  <c:externalData r:id="rId2"/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6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7"/>
            <c:spPr>
              <a:solidFill>
                <a:srgbClr val="EEECE1">
                  <a:lumMod val="75000"/>
                </a:srgbClr>
              </a:solidFill>
            </c:spPr>
          </c:dPt>
          <c:dPt>
            <c:idx val="8"/>
            <c:spPr>
              <a:solidFill>
                <a:srgbClr val="FFFF00"/>
              </a:solidFill>
            </c:spPr>
          </c:dPt>
          <c:dPt>
            <c:idx val="9"/>
            <c:spPr>
              <a:solidFill>
                <a:srgbClr val="FFC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Лист1!$A$2:$A$14</c:f>
              <c:strCache>
                <c:ptCount val="13"/>
                <c:pt idx="0">
                  <c:v>Boeing 737</c:v>
                </c:pt>
                <c:pt idx="1">
                  <c:v>Airbus 320</c:v>
                </c:pt>
                <c:pt idx="2">
                  <c:v>Airbus 319</c:v>
                </c:pt>
                <c:pt idx="3">
                  <c:v>Bombardier CRJ-200</c:v>
                </c:pt>
                <c:pt idx="4">
                  <c:v>Boeing 767</c:v>
                </c:pt>
                <c:pt idx="5">
                  <c:v>Boeing 757</c:v>
                </c:pt>
                <c:pt idx="6">
                  <c:v>Airbus 321</c:v>
                </c:pt>
                <c:pt idx="7">
                  <c:v>ATR-42</c:v>
                </c:pt>
                <c:pt idx="8">
                  <c:v>Sukhoi Superjet</c:v>
                </c:pt>
                <c:pt idx="9">
                  <c:v>Ту-154</c:v>
                </c:pt>
                <c:pt idx="10">
                  <c:v>Bombardier CRJ-100</c:v>
                </c:pt>
                <c:pt idx="11">
                  <c:v>Ту-214</c:v>
                </c:pt>
                <c:pt idx="12">
                  <c:v>Ан-72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110</c:v>
                </c:pt>
                <c:pt idx="1">
                  <c:v>39</c:v>
                </c:pt>
                <c:pt idx="2">
                  <c:v>25</c:v>
                </c:pt>
                <c:pt idx="3">
                  <c:v>23</c:v>
                </c:pt>
                <c:pt idx="4">
                  <c:v>17</c:v>
                </c:pt>
                <c:pt idx="5">
                  <c:v>12</c:v>
                </c:pt>
                <c:pt idx="6">
                  <c:v>12</c:v>
                </c:pt>
                <c:pt idx="7">
                  <c:v>9</c:v>
                </c:pt>
                <c:pt idx="8">
                  <c:v>7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1607247010791"/>
          <c:y val="0.27727637333936633"/>
          <c:w val="0.26940853747448285"/>
          <c:h val="0.56498405121456163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  <c:userShapes r:id="rId3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82E-2"/>
          <c:y val="0.12004363954137692"/>
          <c:w val="0.54733841453001564"/>
          <c:h val="0.70827859600451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6"/>
            <c:spPr>
              <a:solidFill>
                <a:sysClr val="window" lastClr="FFFFFF">
                  <a:lumMod val="65000"/>
                </a:sysClr>
              </a:solidFill>
            </c:spPr>
          </c:dPt>
          <c:cat>
            <c:numRef>
              <c:f>Лист1!$A$2:$A$8</c:f>
              <c:numCache>
                <c:formatCode>General</c:formatCode>
                <c:ptCount val="7"/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1607247010791"/>
          <c:y val="0.27727637333936633"/>
          <c:w val="0.26940853747448285"/>
          <c:h val="0.56498405121456163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Коммерческие воздушные перевозки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267</c:v>
                </c:pt>
                <c:pt idx="1">
                  <c:v>235</c:v>
                </c:pt>
                <c:pt idx="2">
                  <c:v>216</c:v>
                </c:pt>
                <c:pt idx="3">
                  <c:v>199</c:v>
                </c:pt>
                <c:pt idx="4">
                  <c:v>182</c:v>
                </c:pt>
                <c:pt idx="5">
                  <c:v>184</c:v>
                </c:pt>
                <c:pt idx="6">
                  <c:v>179</c:v>
                </c:pt>
                <c:pt idx="7">
                  <c:v>176</c:v>
                </c:pt>
                <c:pt idx="8">
                  <c:v>167</c:v>
                </c:pt>
                <c:pt idx="9">
                  <c:v>159</c:v>
                </c:pt>
                <c:pt idx="10">
                  <c:v>127</c:v>
                </c:pt>
                <c:pt idx="11">
                  <c:v>124</c:v>
                </c:pt>
                <c:pt idx="12">
                  <c:v>121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Авиация общего назначения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2">
                  <c:v>20</c:v>
                </c:pt>
                <c:pt idx="3">
                  <c:v>43</c:v>
                </c:pt>
                <c:pt idx="4">
                  <c:v>87</c:v>
                </c:pt>
                <c:pt idx="5">
                  <c:v>170</c:v>
                </c:pt>
                <c:pt idx="6">
                  <c:v>188</c:v>
                </c:pt>
                <c:pt idx="7">
                  <c:v>200</c:v>
                </c:pt>
                <c:pt idx="8">
                  <c:v>181</c:v>
                </c:pt>
                <c:pt idx="9">
                  <c:v>111</c:v>
                </c:pt>
                <c:pt idx="10">
                  <c:v>98</c:v>
                </c:pt>
                <c:pt idx="11">
                  <c:v>99</c:v>
                </c:pt>
                <c:pt idx="12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Авиационные работы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  <c:pt idx="9">
                  <c:v>96</c:v>
                </c:pt>
                <c:pt idx="10">
                  <c:v>190</c:v>
                </c:pt>
                <c:pt idx="11">
                  <c:v>216</c:v>
                </c:pt>
                <c:pt idx="12">
                  <c:v>211</c:v>
                </c:pt>
              </c:numCache>
            </c:numRef>
          </c:val>
        </c:ser>
        <c:shape val="cylinder"/>
        <c:axId val="216212608"/>
        <c:axId val="216214144"/>
        <c:axId val="0"/>
      </c:bar3DChart>
      <c:catAx>
        <c:axId val="216212608"/>
        <c:scaling>
          <c:orientation val="minMax"/>
        </c:scaling>
        <c:axPos val="b"/>
        <c:numFmt formatCode="General" sourceLinked="1"/>
        <c:tickLblPos val="nextTo"/>
        <c:crossAx val="216214144"/>
        <c:crosses val="autoZero"/>
        <c:auto val="1"/>
        <c:lblAlgn val="ctr"/>
        <c:lblOffset val="100"/>
      </c:catAx>
      <c:valAx>
        <c:axId val="216214144"/>
        <c:scaling>
          <c:orientation val="minMax"/>
        </c:scaling>
        <c:axPos val="l"/>
        <c:majorGridlines/>
        <c:numFmt formatCode="General" sourceLinked="1"/>
        <c:tickLblPos val="nextTo"/>
        <c:crossAx val="216212608"/>
        <c:crosses val="autoZero"/>
        <c:crossBetween val="between"/>
      </c:valAx>
    </c:plotArea>
    <c:legend>
      <c:legendPos val="b"/>
    </c:legend>
    <c:plotVisOnly val="1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ВВЛ</c:v>
                </c:pt>
              </c:strCache>
            </c:strRef>
          </c:tx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0.71900000000000064</c:v>
                </c:pt>
                <c:pt idx="1">
                  <c:v>0.73000000000000065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МВЛ2</c:v>
                </c:pt>
              </c:strCache>
            </c:strRef>
          </c:tx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0.81100000000000005</c:v>
                </c:pt>
                <c:pt idx="1">
                  <c:v>0.81799999999999995</c:v>
                </c:pt>
              </c:numCache>
            </c:numRef>
          </c:val>
        </c:ser>
        <c:axId val="211311232"/>
        <c:axId val="212144512"/>
      </c:barChart>
      <c:catAx>
        <c:axId val="211311232"/>
        <c:scaling>
          <c:orientation val="minMax"/>
        </c:scaling>
        <c:axPos val="b"/>
        <c:numFmt formatCode="General" sourceLinked="1"/>
        <c:tickLblPos val="nextTo"/>
        <c:crossAx val="212144512"/>
        <c:crosses val="autoZero"/>
        <c:auto val="1"/>
        <c:lblAlgn val="ctr"/>
        <c:lblOffset val="100"/>
      </c:catAx>
      <c:valAx>
        <c:axId val="212144512"/>
        <c:scaling>
          <c:orientation val="minMax"/>
        </c:scaling>
        <c:delete val="1"/>
        <c:axPos val="l"/>
        <c:majorGridlines/>
        <c:numFmt formatCode="0.0%" sourceLinked="1"/>
        <c:tickLblPos val="nextTo"/>
        <c:crossAx val="2113112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Топ-5 авиакомпаний</c:v>
                </c:pt>
              </c:strCache>
            </c:strRef>
          </c:tx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пассажирооборот</c:v>
                </c:pt>
                <c:pt idx="1">
                  <c:v>пассажиропоток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0.84900000000000064</c:v>
                </c:pt>
                <c:pt idx="1">
                  <c:v>0.72500000000000064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остальные авиакомпании</c:v>
                </c:pt>
              </c:strCache>
            </c:strRef>
          </c:tx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пассажирооборот</c:v>
                </c:pt>
                <c:pt idx="1">
                  <c:v>пассажиропоток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0.15100000000000025</c:v>
                </c:pt>
                <c:pt idx="1">
                  <c:v>0.27500000000000002</c:v>
                </c:pt>
              </c:numCache>
            </c:numRef>
          </c:val>
        </c:ser>
        <c:overlap val="100"/>
        <c:axId val="212150912"/>
        <c:axId val="212517248"/>
      </c:barChart>
      <c:catAx>
        <c:axId val="212150912"/>
        <c:scaling>
          <c:orientation val="minMax"/>
        </c:scaling>
        <c:axPos val="b"/>
        <c:numFmt formatCode="General" sourceLinked="1"/>
        <c:tickLblPos val="nextTo"/>
        <c:crossAx val="212517248"/>
        <c:crosses val="autoZero"/>
        <c:auto val="1"/>
        <c:lblAlgn val="ctr"/>
        <c:lblOffset val="100"/>
      </c:catAx>
      <c:valAx>
        <c:axId val="212517248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212150912"/>
        <c:crosses val="autoZero"/>
        <c:crossBetween val="between"/>
      </c:valAx>
    </c:plotArea>
    <c:legend>
      <c:legendPos val="r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</c:chart>
  <c:txPr>
    <a:bodyPr/>
    <a:lstStyle/>
    <a:p>
      <a:pPr>
        <a:defRPr b="1"/>
      </a:pPr>
      <a:endParaRPr lang="ru-RU"/>
    </a:p>
  </c:tx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Аэрофлот российские авиалинии</c:v>
                </c:pt>
                <c:pt idx="1">
                  <c:v>ТРАНСАЭРО</c:v>
                </c:pt>
                <c:pt idx="2">
                  <c:v>Ютэйр</c:v>
                </c:pt>
                <c:pt idx="3">
                  <c:v>Сибирь</c:v>
                </c:pt>
                <c:pt idx="4">
                  <c:v>Россия</c:v>
                </c:pt>
                <c:pt idx="5">
                  <c:v>10 авиапредприятий</c:v>
                </c:pt>
                <c:pt idx="6">
                  <c:v>остальные авиапредприятия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0.24000000000000013</c:v>
                </c:pt>
                <c:pt idx="1">
                  <c:v>0.14000000000000001</c:v>
                </c:pt>
                <c:pt idx="2">
                  <c:v>0.1</c:v>
                </c:pt>
                <c:pt idx="3">
                  <c:v>9.0000000000000024E-2</c:v>
                </c:pt>
                <c:pt idx="4">
                  <c:v>6.0000000000000032E-2</c:v>
                </c:pt>
                <c:pt idx="5">
                  <c:v>0.24000000000000013</c:v>
                </c:pt>
                <c:pt idx="6">
                  <c:v>0.13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Аэрофлот российские авиалинии</c:v>
                </c:pt>
                <c:pt idx="1">
                  <c:v>ТРАНСАЭРО</c:v>
                </c:pt>
                <c:pt idx="2">
                  <c:v>Ютэйр</c:v>
                </c:pt>
                <c:pt idx="3">
                  <c:v>Сибирь</c:v>
                </c:pt>
                <c:pt idx="4">
                  <c:v>Россия</c:v>
                </c:pt>
                <c:pt idx="5">
                  <c:v>10 авиапредприятий</c:v>
                </c:pt>
                <c:pt idx="6">
                  <c:v>остальные авиапредприятия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png"/></Relationships>
</file>

<file path=word/drawing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word/drawing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rawing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png"/></Relationships>
</file>

<file path=word/drawing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png"/></Relationships>
</file>

<file path=word/drawing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png"/></Relationships>
</file>

<file path=word/drawing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png"/></Relationships>
</file>

<file path=word/drawing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png"/></Relationships>
</file>

<file path=word/drawings/_rels/drawing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36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png"/></Relationships>
</file>

<file path=word/drawings/_rels/drawing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drawing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png"/></Relationships>
</file>

<file path=word/drawings/_rels/drawing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png"/></Relationships>
</file>

<file path=word/drawings/_rels/drawing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png"/></Relationships>
</file>

<file path=word/drawings/_rels/drawing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rawing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rawing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23810" cy="3219048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14286" cy="3257143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33334" cy="3247619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23810" cy="3257143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42858" cy="3238095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52381" cy="3238095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23810" cy="3257143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33334" cy="3238095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314286" cy="2971429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52381" cy="3238095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42858" cy="3247619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71429" cy="324761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28572" cy="4057143"/>
        </a:xfrm>
        <a:prstGeom xmlns:a="http://schemas.openxmlformats.org/drawingml/2006/main" prst="rect">
          <a:avLst/>
        </a:prstGeom>
      </cdr:spPr>
    </cdr:pic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09524" cy="4047619"/>
        </a:xfrm>
        <a:prstGeom xmlns:a="http://schemas.openxmlformats.org/drawingml/2006/main" prst="rect">
          <a:avLst/>
        </a:prstGeom>
      </cdr:spPr>
    </cdr:pic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80953" cy="5323810"/>
        </a:xfrm>
        <a:prstGeom xmlns:a="http://schemas.openxmlformats.org/drawingml/2006/main" prst="rect">
          <a:avLst/>
        </a:prstGeom>
      </cdr:spPr>
    </cdr:pic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33334" cy="3390476"/>
        </a:xfrm>
        <a:prstGeom xmlns:a="http://schemas.openxmlformats.org/drawingml/2006/main" prst="rect">
          <a:avLst/>
        </a:prstGeom>
      </cdr:spPr>
    </cdr:pic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33334" cy="3428572"/>
        </a:xfrm>
        <a:prstGeom xmlns:a="http://schemas.openxmlformats.org/drawingml/2006/main" prst="rect">
          <a:avLst/>
        </a:prstGeom>
      </cdr:spPr>
    </cdr:pic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23810" cy="322857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33334" cy="323809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42858" cy="3276191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23810" cy="321904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52381" cy="3247619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80953" cy="3285715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42858" cy="3238095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42858" cy="322857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9DF79-EB1F-42EC-B497-4D52BAEF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86</Pages>
  <Words>11166</Words>
  <Characters>63647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</dc:creator>
  <cp:keywords/>
  <dc:description/>
  <cp:lastModifiedBy>12</cp:lastModifiedBy>
  <cp:revision>4</cp:revision>
  <dcterms:created xsi:type="dcterms:W3CDTF">2013-04-12T17:34:00Z</dcterms:created>
  <dcterms:modified xsi:type="dcterms:W3CDTF">2013-04-12T19:27:00Z</dcterms:modified>
</cp:coreProperties>
</file>