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2E1" w:rsidRPr="002B32EE" w:rsidRDefault="009772E1" w:rsidP="009772E1">
      <w:pPr>
        <w:spacing w:after="0" w:line="360" w:lineRule="auto"/>
        <w:ind w:left="-1260" w:firstLine="720"/>
        <w:jc w:val="center"/>
        <w:rPr>
          <w:rFonts w:ascii="Arial" w:eastAsia="Times New Roman" w:hAnsi="Arial" w:cs="Arial"/>
          <w:b/>
          <w:bCs/>
          <w:sz w:val="32"/>
          <w:szCs w:val="24"/>
          <w:lang w:eastAsia="ru-RU"/>
        </w:rPr>
      </w:pPr>
      <w:r w:rsidRPr="002B32EE">
        <w:rPr>
          <w:rFonts w:ascii="Arial" w:eastAsia="Times New Roman" w:hAnsi="Arial" w:cs="Arial"/>
          <w:b/>
          <w:bCs/>
          <w:noProof/>
          <w:sz w:val="32"/>
          <w:szCs w:val="24"/>
          <w:lang w:eastAsia="ru-RU"/>
        </w:rPr>
        <w:drawing>
          <wp:anchor distT="0" distB="0" distL="114300" distR="114300" simplePos="0" relativeHeight="251655680" behindDoc="1" locked="0" layoutInCell="1" allowOverlap="1" wp14:anchorId="4A63F3D0" wp14:editId="778D541E">
            <wp:simplePos x="0" y="0"/>
            <wp:positionH relativeFrom="column">
              <wp:posOffset>-1093470</wp:posOffset>
            </wp:positionH>
            <wp:positionV relativeFrom="paragraph">
              <wp:posOffset>-786135</wp:posOffset>
            </wp:positionV>
            <wp:extent cx="7572375" cy="9810750"/>
            <wp:effectExtent l="0" t="0" r="9525" b="0"/>
            <wp:wrapNone/>
            <wp:docPr id="2" name="Picture 0" descr="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ver-1.jpg"/>
                    <pic:cNvPicPr>
                      <a:picLocks noChangeAspect="1" noChangeArrowheads="1"/>
                    </pic:cNvPicPr>
                  </pic:nvPicPr>
                  <pic:blipFill>
                    <a:blip r:embed="rId8" cstate="print"/>
                    <a:srcRect/>
                    <a:stretch>
                      <a:fillRect/>
                    </a:stretch>
                  </pic:blipFill>
                  <pic:spPr bwMode="auto">
                    <a:xfrm>
                      <a:off x="0" y="0"/>
                      <a:ext cx="7572375" cy="9810750"/>
                    </a:xfrm>
                    <a:prstGeom prst="rect">
                      <a:avLst/>
                    </a:prstGeom>
                    <a:noFill/>
                    <a:ln w="9525">
                      <a:noFill/>
                      <a:miter lim="800000"/>
                      <a:headEnd/>
                      <a:tailEnd/>
                    </a:ln>
                  </pic:spPr>
                </pic:pic>
              </a:graphicData>
            </a:graphic>
          </wp:anchor>
        </w:drawing>
      </w:r>
    </w:p>
    <w:p w:rsidR="009772E1" w:rsidRPr="002B32EE" w:rsidRDefault="009772E1" w:rsidP="009772E1">
      <w:pPr>
        <w:spacing w:after="0" w:line="360" w:lineRule="auto"/>
        <w:ind w:left="-1260" w:firstLine="720"/>
        <w:jc w:val="center"/>
        <w:rPr>
          <w:rFonts w:ascii="Arial" w:eastAsia="Times New Roman" w:hAnsi="Arial" w:cs="Arial"/>
          <w:b/>
          <w:bCs/>
          <w:sz w:val="32"/>
          <w:szCs w:val="24"/>
          <w:lang w:val="en-US" w:eastAsia="ru-RU"/>
        </w:rPr>
      </w:pPr>
    </w:p>
    <w:p w:rsidR="009772E1" w:rsidRPr="002B32EE" w:rsidRDefault="009772E1" w:rsidP="009772E1">
      <w:pPr>
        <w:spacing w:after="0" w:line="240" w:lineRule="auto"/>
        <w:ind w:firstLine="720"/>
        <w:jc w:val="center"/>
        <w:rPr>
          <w:rFonts w:ascii="Garamond" w:eastAsia="Times New Roman" w:hAnsi="Garamond" w:cs="Arial"/>
          <w:b/>
          <w:bCs/>
          <w:sz w:val="40"/>
          <w:szCs w:val="40"/>
          <w:lang w:eastAsia="ru-RU"/>
        </w:rPr>
      </w:pPr>
    </w:p>
    <w:p w:rsidR="009772E1" w:rsidRPr="002B32EE" w:rsidRDefault="009772E1" w:rsidP="009772E1">
      <w:pPr>
        <w:spacing w:after="0" w:line="240" w:lineRule="auto"/>
        <w:ind w:firstLine="720"/>
        <w:jc w:val="center"/>
        <w:rPr>
          <w:rFonts w:ascii="Garamond" w:eastAsia="Times New Roman" w:hAnsi="Garamond" w:cs="Arial"/>
          <w:b/>
          <w:bCs/>
          <w:sz w:val="40"/>
          <w:szCs w:val="40"/>
          <w:lang w:eastAsia="ru-RU"/>
        </w:rPr>
      </w:pPr>
    </w:p>
    <w:p w:rsidR="009772E1" w:rsidRPr="002B32EE" w:rsidRDefault="009772E1" w:rsidP="009772E1">
      <w:pPr>
        <w:spacing w:after="0" w:line="240" w:lineRule="auto"/>
        <w:ind w:firstLine="720"/>
        <w:jc w:val="center"/>
        <w:rPr>
          <w:rFonts w:ascii="Garamond" w:eastAsia="Times New Roman" w:hAnsi="Garamond" w:cs="Arial"/>
          <w:b/>
          <w:bCs/>
          <w:sz w:val="40"/>
          <w:szCs w:val="40"/>
          <w:lang w:eastAsia="ru-RU"/>
        </w:rPr>
      </w:pPr>
    </w:p>
    <w:p w:rsidR="009772E1" w:rsidRPr="002B32EE" w:rsidRDefault="009772E1" w:rsidP="009772E1">
      <w:pPr>
        <w:spacing w:after="0" w:line="240" w:lineRule="auto"/>
        <w:ind w:firstLine="720"/>
        <w:jc w:val="center"/>
        <w:rPr>
          <w:rFonts w:ascii="Garamond" w:eastAsia="Times New Roman" w:hAnsi="Garamond" w:cs="Arial"/>
          <w:b/>
          <w:bCs/>
          <w:sz w:val="40"/>
          <w:szCs w:val="40"/>
          <w:lang w:eastAsia="ru-RU"/>
        </w:rPr>
      </w:pPr>
    </w:p>
    <w:p w:rsidR="009772E1" w:rsidRPr="002B32EE" w:rsidRDefault="009772E1" w:rsidP="009772E1">
      <w:pPr>
        <w:spacing w:after="0" w:line="240" w:lineRule="auto"/>
        <w:ind w:firstLine="720"/>
        <w:jc w:val="center"/>
        <w:rPr>
          <w:rFonts w:ascii="Garamond" w:eastAsia="Times New Roman" w:hAnsi="Garamond" w:cs="Arial"/>
          <w:b/>
          <w:bCs/>
          <w:sz w:val="40"/>
          <w:szCs w:val="40"/>
          <w:lang w:eastAsia="ru-RU"/>
        </w:rPr>
      </w:pPr>
    </w:p>
    <w:p w:rsidR="009772E1" w:rsidRPr="002B32EE" w:rsidRDefault="009772E1" w:rsidP="009772E1">
      <w:pPr>
        <w:spacing w:after="0" w:line="240" w:lineRule="auto"/>
        <w:ind w:firstLine="720"/>
        <w:jc w:val="center"/>
        <w:rPr>
          <w:rFonts w:ascii="Garamond" w:eastAsia="Times New Roman" w:hAnsi="Garamond" w:cs="Arial"/>
          <w:b/>
          <w:bCs/>
          <w:sz w:val="40"/>
          <w:szCs w:val="40"/>
          <w:lang w:eastAsia="ru-RU"/>
        </w:rPr>
      </w:pPr>
    </w:p>
    <w:p w:rsidR="009772E1" w:rsidRPr="002B32EE" w:rsidRDefault="009772E1" w:rsidP="009772E1">
      <w:pPr>
        <w:spacing w:after="0" w:line="240" w:lineRule="auto"/>
        <w:ind w:firstLine="720"/>
        <w:jc w:val="center"/>
        <w:rPr>
          <w:rFonts w:ascii="Garamond" w:eastAsia="Times New Roman" w:hAnsi="Garamond" w:cs="Arial"/>
          <w:b/>
          <w:bCs/>
          <w:sz w:val="40"/>
          <w:szCs w:val="40"/>
          <w:lang w:eastAsia="ru-RU"/>
        </w:rPr>
      </w:pPr>
    </w:p>
    <w:p w:rsidR="009772E1" w:rsidRPr="002B32EE" w:rsidRDefault="009772E1" w:rsidP="009772E1">
      <w:pPr>
        <w:spacing w:after="0" w:line="240" w:lineRule="auto"/>
        <w:ind w:firstLine="720"/>
        <w:jc w:val="center"/>
        <w:rPr>
          <w:rFonts w:ascii="Garamond" w:eastAsia="Times New Roman" w:hAnsi="Garamond" w:cs="Arial"/>
          <w:b/>
          <w:bCs/>
          <w:sz w:val="40"/>
          <w:szCs w:val="40"/>
          <w:lang w:eastAsia="ru-RU"/>
        </w:rPr>
      </w:pPr>
    </w:p>
    <w:p w:rsidR="009772E1" w:rsidRPr="002B32EE" w:rsidRDefault="009772E1" w:rsidP="009772E1">
      <w:pPr>
        <w:spacing w:after="0" w:line="240" w:lineRule="auto"/>
        <w:ind w:firstLine="720"/>
        <w:jc w:val="center"/>
        <w:rPr>
          <w:rFonts w:ascii="Garamond" w:eastAsia="Times New Roman" w:hAnsi="Garamond" w:cs="Arial"/>
          <w:b/>
          <w:bCs/>
          <w:sz w:val="40"/>
          <w:szCs w:val="40"/>
          <w:lang w:eastAsia="ru-RU"/>
        </w:rPr>
      </w:pPr>
    </w:p>
    <w:p w:rsidR="009772E1" w:rsidRPr="002B32EE" w:rsidRDefault="009772E1" w:rsidP="009772E1">
      <w:pPr>
        <w:spacing w:after="0" w:line="240" w:lineRule="auto"/>
        <w:ind w:firstLine="720"/>
        <w:jc w:val="center"/>
        <w:rPr>
          <w:rFonts w:ascii="Garamond" w:eastAsia="Times New Roman" w:hAnsi="Garamond" w:cs="Arial"/>
          <w:b/>
          <w:bCs/>
          <w:sz w:val="40"/>
          <w:szCs w:val="40"/>
          <w:lang w:eastAsia="ru-RU"/>
        </w:rPr>
      </w:pPr>
    </w:p>
    <w:p w:rsidR="009772E1" w:rsidRPr="002B32EE" w:rsidRDefault="009772E1" w:rsidP="009772E1">
      <w:pPr>
        <w:spacing w:after="0" w:line="240" w:lineRule="auto"/>
        <w:ind w:firstLine="720"/>
        <w:jc w:val="center"/>
        <w:rPr>
          <w:rFonts w:ascii="Garamond" w:eastAsia="Times New Roman" w:hAnsi="Garamond" w:cs="Arial"/>
          <w:b/>
          <w:bCs/>
          <w:sz w:val="40"/>
          <w:szCs w:val="40"/>
          <w:lang w:eastAsia="ru-RU"/>
        </w:rPr>
      </w:pPr>
    </w:p>
    <w:p w:rsidR="009772E1" w:rsidRPr="002B32EE" w:rsidRDefault="009772E1" w:rsidP="009772E1">
      <w:pPr>
        <w:spacing w:after="0" w:line="240" w:lineRule="auto"/>
        <w:ind w:firstLine="720"/>
        <w:jc w:val="center"/>
        <w:rPr>
          <w:rFonts w:ascii="Garamond" w:eastAsia="Times New Roman" w:hAnsi="Garamond" w:cs="Arial"/>
          <w:b/>
          <w:bCs/>
          <w:sz w:val="40"/>
          <w:szCs w:val="40"/>
          <w:lang w:eastAsia="ru-RU"/>
        </w:rPr>
      </w:pPr>
    </w:p>
    <w:p w:rsidR="009772E1" w:rsidRPr="002B32EE" w:rsidRDefault="009772E1" w:rsidP="009772E1">
      <w:pPr>
        <w:spacing w:after="0" w:line="240" w:lineRule="auto"/>
        <w:ind w:firstLine="720"/>
        <w:jc w:val="center"/>
        <w:rPr>
          <w:rFonts w:ascii="Garamond" w:eastAsia="Times New Roman" w:hAnsi="Garamond" w:cs="Arial"/>
          <w:b/>
          <w:bCs/>
          <w:sz w:val="40"/>
          <w:szCs w:val="40"/>
          <w:lang w:eastAsia="ru-RU"/>
        </w:rPr>
      </w:pPr>
    </w:p>
    <w:p w:rsidR="009772E1" w:rsidRPr="002B32EE" w:rsidRDefault="009772E1" w:rsidP="009772E1">
      <w:pPr>
        <w:spacing w:after="0" w:line="240" w:lineRule="auto"/>
        <w:ind w:firstLine="720"/>
        <w:jc w:val="center"/>
        <w:rPr>
          <w:rFonts w:ascii="Garamond" w:eastAsia="Times New Roman" w:hAnsi="Garamond" w:cs="Arial"/>
          <w:b/>
          <w:bCs/>
          <w:sz w:val="40"/>
          <w:szCs w:val="40"/>
          <w:lang w:eastAsia="ru-RU"/>
        </w:rPr>
      </w:pPr>
    </w:p>
    <w:p w:rsidR="009772E1" w:rsidRPr="002B32EE" w:rsidRDefault="009772E1" w:rsidP="009772E1">
      <w:pPr>
        <w:spacing w:after="0" w:line="240" w:lineRule="auto"/>
        <w:ind w:firstLine="720"/>
        <w:jc w:val="center"/>
        <w:rPr>
          <w:rFonts w:ascii="Garamond" w:eastAsia="Times New Roman" w:hAnsi="Garamond" w:cs="Arial"/>
          <w:b/>
          <w:bCs/>
          <w:sz w:val="40"/>
          <w:szCs w:val="40"/>
          <w:lang w:eastAsia="ru-RU"/>
        </w:rPr>
      </w:pPr>
      <w:r w:rsidRPr="002B32EE">
        <w:rPr>
          <w:rFonts w:ascii="Garamond" w:eastAsia="Times New Roman" w:hAnsi="Garamond" w:cs="Arial"/>
          <w:b/>
          <w:bCs/>
          <w:sz w:val="40"/>
          <w:szCs w:val="40"/>
          <w:lang w:eastAsia="ru-RU"/>
        </w:rPr>
        <w:t>АНАЛИТИЧЕСКИЙ ОТЧЕТ</w:t>
      </w:r>
    </w:p>
    <w:p w:rsidR="009772E1" w:rsidRPr="00151D4A" w:rsidRDefault="00824326" w:rsidP="004C5B72">
      <w:pPr>
        <w:spacing w:after="0" w:line="240" w:lineRule="auto"/>
        <w:ind w:firstLine="720"/>
        <w:jc w:val="center"/>
        <w:rPr>
          <w:rFonts w:ascii="Garamond" w:eastAsia="Times New Roman" w:hAnsi="Garamond" w:cs="Arial"/>
          <w:b/>
          <w:bCs/>
          <w:sz w:val="40"/>
          <w:szCs w:val="40"/>
          <w:lang w:eastAsia="ru-RU"/>
        </w:rPr>
      </w:pPr>
      <w:r>
        <w:rPr>
          <w:rFonts w:ascii="Garamond" w:eastAsia="Times New Roman" w:hAnsi="Garamond" w:cs="Arial"/>
          <w:b/>
          <w:bCs/>
          <w:sz w:val="40"/>
          <w:szCs w:val="40"/>
          <w:lang w:eastAsia="ru-RU"/>
        </w:rPr>
        <w:t xml:space="preserve">Российский рынок </w:t>
      </w:r>
      <w:r w:rsidR="00151D4A">
        <w:rPr>
          <w:rFonts w:ascii="Garamond" w:eastAsia="Times New Roman" w:hAnsi="Garamond" w:cs="Arial"/>
          <w:b/>
          <w:bCs/>
          <w:sz w:val="40"/>
          <w:szCs w:val="40"/>
          <w:lang w:eastAsia="ru-RU"/>
        </w:rPr>
        <w:t>потолочных плит из минерального сырья</w:t>
      </w:r>
    </w:p>
    <w:p w:rsidR="009772E1" w:rsidRPr="002B32EE" w:rsidRDefault="009772E1" w:rsidP="009772E1">
      <w:pPr>
        <w:spacing w:after="0" w:line="240" w:lineRule="auto"/>
        <w:ind w:firstLine="720"/>
        <w:jc w:val="center"/>
        <w:rPr>
          <w:rFonts w:ascii="Garamond" w:eastAsia="Times New Roman" w:hAnsi="Garamond" w:cs="Arial"/>
          <w:b/>
          <w:bCs/>
          <w:sz w:val="40"/>
          <w:szCs w:val="40"/>
          <w:lang w:eastAsia="ru-RU"/>
        </w:rPr>
      </w:pPr>
    </w:p>
    <w:p w:rsidR="009772E1" w:rsidRPr="002B32EE" w:rsidRDefault="009772E1" w:rsidP="009772E1">
      <w:pPr>
        <w:spacing w:after="0" w:line="240" w:lineRule="auto"/>
        <w:ind w:firstLine="720"/>
        <w:jc w:val="center"/>
        <w:rPr>
          <w:rFonts w:ascii="Garamond" w:eastAsia="Times New Roman" w:hAnsi="Garamond" w:cs="Arial"/>
          <w:b/>
          <w:bCs/>
          <w:sz w:val="40"/>
          <w:szCs w:val="40"/>
          <w:lang w:eastAsia="ru-RU"/>
        </w:rPr>
      </w:pPr>
    </w:p>
    <w:p w:rsidR="009772E1" w:rsidRPr="002B32EE" w:rsidRDefault="009772E1" w:rsidP="009772E1">
      <w:pPr>
        <w:spacing w:after="0" w:line="240" w:lineRule="auto"/>
        <w:ind w:left="142" w:right="-58" w:firstLine="539"/>
        <w:jc w:val="both"/>
        <w:rPr>
          <w:rFonts w:ascii="GaramondC" w:eastAsia="Times New Roman" w:hAnsi="GaramondC"/>
          <w:sz w:val="16"/>
          <w:szCs w:val="16"/>
          <w:lang w:eastAsia="ru-RU"/>
        </w:rPr>
      </w:pPr>
      <w:r w:rsidRPr="002B32EE">
        <w:rPr>
          <w:rFonts w:ascii="GaramondC" w:eastAsia="Times New Roman" w:hAnsi="GaramondC"/>
          <w:sz w:val="16"/>
          <w:szCs w:val="16"/>
          <w:lang w:eastAsia="ru-RU"/>
        </w:rPr>
        <w:t>Этот отчет был подготовлен DISCOVERY Research Group исключительно в целях информации. Содержащиеся в настоящем отчете информация была получена из открытых источников, которые, по мнению, DISCOVERY Research Group, являются надежными. Однако DISCOVERY Research Group не гарантирует точности и полноты информации для любых целей. Информация, представленная в этом отчете, не должна быть истолкована, прямо и</w:t>
      </w:r>
      <w:bookmarkStart w:id="0" w:name="_GoBack"/>
      <w:bookmarkEnd w:id="0"/>
      <w:r w:rsidRPr="002B32EE">
        <w:rPr>
          <w:rFonts w:ascii="GaramondC" w:eastAsia="Times New Roman" w:hAnsi="GaramondC"/>
          <w:sz w:val="16"/>
          <w:szCs w:val="16"/>
          <w:lang w:eastAsia="ru-RU"/>
        </w:rPr>
        <w:t>ли косвенно, как информация, содержащая рекомендации по дальнейшим действиям по ведению бизнеса. Все мнение и оценки, содержащиеся в данном отчете, отражают мнение авторов на день публикации и могут быть изменены без предупреждения.</w:t>
      </w:r>
    </w:p>
    <w:p w:rsidR="009772E1" w:rsidRPr="002B32EE" w:rsidRDefault="009772E1" w:rsidP="009772E1">
      <w:pPr>
        <w:spacing w:after="0" w:line="240" w:lineRule="auto"/>
        <w:ind w:left="142" w:right="-58" w:firstLine="539"/>
        <w:jc w:val="both"/>
        <w:rPr>
          <w:rFonts w:ascii="GaramondC" w:eastAsia="Times New Roman" w:hAnsi="GaramondC"/>
          <w:sz w:val="16"/>
          <w:szCs w:val="16"/>
          <w:lang w:eastAsia="ru-RU"/>
        </w:rPr>
      </w:pPr>
      <w:r w:rsidRPr="002B32EE">
        <w:rPr>
          <w:rFonts w:ascii="GaramondC" w:eastAsia="Times New Roman" w:hAnsi="GaramondC"/>
          <w:sz w:val="16"/>
          <w:szCs w:val="16"/>
          <w:lang w:eastAsia="ru-RU"/>
        </w:rPr>
        <w:t>DISCOVERY Research Group не несет ответственности за какие-либо убытки или ущерб, возникшие в результате использования любой третьей стороной информации, содержащейся в данном отчете, включая опубликованные мнения или заключения, а также за последствия, вызванные неполнотой представленной информации. Информация</w:t>
      </w:r>
      <w:r w:rsidR="004C5B72" w:rsidRPr="002B32EE">
        <w:rPr>
          <w:rFonts w:ascii="GaramondC" w:eastAsia="Times New Roman" w:hAnsi="GaramondC"/>
          <w:sz w:val="16"/>
          <w:szCs w:val="16"/>
          <w:lang w:eastAsia="ru-RU"/>
        </w:rPr>
        <w:t>,</w:t>
      </w:r>
      <w:r w:rsidRPr="002B32EE">
        <w:rPr>
          <w:rFonts w:ascii="GaramondC" w:eastAsia="Times New Roman" w:hAnsi="GaramondC"/>
          <w:sz w:val="16"/>
          <w:szCs w:val="16"/>
          <w:lang w:eastAsia="ru-RU"/>
        </w:rPr>
        <w:t xml:space="preserve"> представленная в настоящем отчете, получена из открытых источников. Дополнительная информация может быть представлена по запросу.</w:t>
      </w:r>
    </w:p>
    <w:p w:rsidR="009772E1" w:rsidRPr="002B32EE" w:rsidRDefault="009772E1" w:rsidP="009772E1">
      <w:pPr>
        <w:spacing w:after="0" w:line="240" w:lineRule="auto"/>
        <w:ind w:left="142" w:right="-58" w:firstLine="539"/>
        <w:jc w:val="both"/>
        <w:rPr>
          <w:rFonts w:ascii="GaramondC" w:eastAsia="Times New Roman" w:hAnsi="GaramondC"/>
          <w:sz w:val="16"/>
          <w:szCs w:val="16"/>
          <w:lang w:eastAsia="ru-RU"/>
        </w:rPr>
      </w:pPr>
      <w:r w:rsidRPr="002B32EE">
        <w:rPr>
          <w:rFonts w:ascii="GaramondC" w:eastAsia="Times New Roman" w:hAnsi="GaramondC"/>
          <w:sz w:val="16"/>
          <w:szCs w:val="16"/>
          <w:lang w:eastAsia="ru-RU"/>
        </w:rPr>
        <w:t>Этот документ или любая его часть не может распространяться без письменного разрешения DISCOVERY Research Group либо тиражироваться любыми способами.</w:t>
      </w:r>
    </w:p>
    <w:p w:rsidR="009772E1" w:rsidRDefault="00400424" w:rsidP="009772E1">
      <w:pPr>
        <w:spacing w:after="0" w:line="240" w:lineRule="auto"/>
        <w:ind w:left="142" w:right="-58" w:firstLine="539"/>
        <w:jc w:val="both"/>
        <w:rPr>
          <w:rFonts w:ascii="GaramondC" w:eastAsia="Times New Roman" w:hAnsi="GaramondC"/>
          <w:sz w:val="16"/>
          <w:szCs w:val="16"/>
          <w:lang w:val="en-US" w:eastAsia="ru-RU"/>
        </w:rPr>
      </w:pPr>
      <w:r w:rsidRPr="002B32EE">
        <w:rPr>
          <w:rFonts w:ascii="GaramondC" w:eastAsia="Times New Roman" w:hAnsi="GaramondC"/>
          <w:sz w:val="16"/>
          <w:szCs w:val="16"/>
          <w:lang w:val="en-US" w:eastAsia="ru-RU"/>
        </w:rPr>
        <w:t>Copyright © 2013</w:t>
      </w:r>
      <w:r w:rsidR="009772E1" w:rsidRPr="002B32EE">
        <w:rPr>
          <w:rFonts w:ascii="GaramondC" w:eastAsia="Times New Roman" w:hAnsi="GaramondC"/>
          <w:sz w:val="16"/>
          <w:szCs w:val="16"/>
          <w:lang w:val="en-US" w:eastAsia="ru-RU"/>
        </w:rPr>
        <w:t xml:space="preserve"> Discovery Research Group.</w:t>
      </w:r>
    </w:p>
    <w:p w:rsidR="00824326" w:rsidRDefault="00824326" w:rsidP="009772E1">
      <w:pPr>
        <w:spacing w:after="0" w:line="240" w:lineRule="auto"/>
        <w:ind w:left="142" w:right="-58" w:firstLine="539"/>
        <w:jc w:val="both"/>
        <w:rPr>
          <w:rFonts w:ascii="GaramondC" w:eastAsia="Times New Roman" w:hAnsi="GaramondC"/>
          <w:sz w:val="16"/>
          <w:szCs w:val="16"/>
          <w:lang w:val="en-US" w:eastAsia="ru-RU"/>
        </w:rPr>
      </w:pPr>
    </w:p>
    <w:p w:rsidR="00824326" w:rsidRDefault="00824326" w:rsidP="009772E1">
      <w:pPr>
        <w:spacing w:after="0" w:line="240" w:lineRule="auto"/>
        <w:ind w:left="142" w:right="-58" w:firstLine="539"/>
        <w:jc w:val="both"/>
        <w:rPr>
          <w:rFonts w:ascii="GaramondC" w:eastAsia="Times New Roman" w:hAnsi="GaramondC"/>
          <w:sz w:val="16"/>
          <w:szCs w:val="16"/>
          <w:lang w:val="en-US" w:eastAsia="ru-RU"/>
        </w:rPr>
      </w:pPr>
    </w:p>
    <w:p w:rsidR="00824326" w:rsidRDefault="00824326" w:rsidP="009772E1">
      <w:pPr>
        <w:spacing w:after="0" w:line="240" w:lineRule="auto"/>
        <w:ind w:left="142" w:right="-58" w:firstLine="539"/>
        <w:jc w:val="both"/>
        <w:rPr>
          <w:rFonts w:ascii="GaramondC" w:eastAsia="Times New Roman" w:hAnsi="GaramondC"/>
          <w:sz w:val="16"/>
          <w:szCs w:val="16"/>
          <w:lang w:val="en-US" w:eastAsia="ru-RU"/>
        </w:rPr>
      </w:pPr>
    </w:p>
    <w:p w:rsidR="00824326" w:rsidRDefault="00824326" w:rsidP="009772E1">
      <w:pPr>
        <w:spacing w:after="0" w:line="240" w:lineRule="auto"/>
        <w:ind w:left="142" w:right="-58" w:firstLine="539"/>
        <w:jc w:val="both"/>
        <w:rPr>
          <w:rFonts w:ascii="GaramondC" w:eastAsia="Times New Roman" w:hAnsi="GaramondC"/>
          <w:sz w:val="16"/>
          <w:szCs w:val="16"/>
          <w:lang w:val="en-US" w:eastAsia="ru-RU"/>
        </w:rPr>
      </w:pPr>
    </w:p>
    <w:p w:rsidR="00824326" w:rsidRDefault="00824326" w:rsidP="009772E1">
      <w:pPr>
        <w:spacing w:after="0" w:line="240" w:lineRule="auto"/>
        <w:ind w:left="142" w:right="-58" w:firstLine="539"/>
        <w:jc w:val="both"/>
        <w:rPr>
          <w:rFonts w:ascii="GaramondC" w:eastAsia="Times New Roman" w:hAnsi="GaramondC"/>
          <w:sz w:val="16"/>
          <w:szCs w:val="16"/>
          <w:lang w:val="en-US" w:eastAsia="ru-RU"/>
        </w:rPr>
      </w:pPr>
    </w:p>
    <w:p w:rsidR="00824326" w:rsidRPr="002B32EE" w:rsidRDefault="00824326" w:rsidP="009772E1">
      <w:pPr>
        <w:spacing w:after="0" w:line="240" w:lineRule="auto"/>
        <w:ind w:left="142" w:right="-58" w:firstLine="539"/>
        <w:jc w:val="both"/>
        <w:rPr>
          <w:rFonts w:ascii="GaramondC" w:eastAsia="Times New Roman" w:hAnsi="GaramondC"/>
          <w:sz w:val="16"/>
          <w:szCs w:val="16"/>
          <w:lang w:val="en-US" w:eastAsia="ru-RU"/>
        </w:rPr>
      </w:pPr>
    </w:p>
    <w:p w:rsidR="009772E1" w:rsidRPr="002B32EE" w:rsidRDefault="009772E1" w:rsidP="009772E1">
      <w:pPr>
        <w:spacing w:after="0" w:line="240" w:lineRule="auto"/>
        <w:ind w:left="142" w:right="-58" w:firstLine="539"/>
        <w:jc w:val="both"/>
        <w:rPr>
          <w:rFonts w:ascii="GaramondC" w:eastAsia="Times New Roman" w:hAnsi="GaramondC"/>
          <w:sz w:val="16"/>
          <w:szCs w:val="16"/>
          <w:lang w:val="en-US" w:eastAsia="ru-RU"/>
        </w:rPr>
      </w:pPr>
    </w:p>
    <w:p w:rsidR="009772E1" w:rsidRPr="002B32EE" w:rsidRDefault="009772E1" w:rsidP="009772E1">
      <w:pPr>
        <w:spacing w:after="0" w:line="240" w:lineRule="auto"/>
        <w:ind w:left="142" w:right="-58" w:firstLine="539"/>
        <w:jc w:val="both"/>
        <w:rPr>
          <w:rFonts w:ascii="GaramondC" w:eastAsia="Times New Roman" w:hAnsi="GaramondC"/>
          <w:sz w:val="16"/>
          <w:szCs w:val="16"/>
          <w:lang w:val="en-US" w:eastAsia="ru-RU"/>
        </w:rPr>
      </w:pPr>
    </w:p>
    <w:p w:rsidR="009772E1" w:rsidRPr="002B32EE" w:rsidRDefault="00701D7E" w:rsidP="00151D4A">
      <w:pPr>
        <w:spacing w:after="0" w:line="240" w:lineRule="auto"/>
        <w:ind w:right="-6"/>
        <w:jc w:val="center"/>
        <w:rPr>
          <w:rFonts w:ascii="GaramondC" w:eastAsia="Times New Roman" w:hAnsi="GaramondC"/>
          <w:b/>
          <w:sz w:val="24"/>
          <w:szCs w:val="24"/>
          <w:lang w:val="en-US" w:eastAsia="ru-RU"/>
        </w:rPr>
      </w:pPr>
      <w:r>
        <w:rPr>
          <w:rFonts w:ascii="Times New Roman" w:eastAsia="Times New Roman" w:hAnsi="Times New Roman"/>
          <w:b/>
          <w:sz w:val="24"/>
          <w:szCs w:val="24"/>
          <w:lang w:eastAsia="ru-RU"/>
        </w:rPr>
        <w:t>Июль</w:t>
      </w:r>
      <w:r w:rsidR="00CF3B33" w:rsidRPr="002B32EE">
        <w:rPr>
          <w:rFonts w:ascii="Times New Roman" w:eastAsia="Times New Roman" w:hAnsi="Times New Roman"/>
          <w:b/>
          <w:sz w:val="24"/>
          <w:szCs w:val="24"/>
          <w:lang w:val="en-US" w:eastAsia="ru-RU"/>
        </w:rPr>
        <w:t xml:space="preserve"> 2013</w:t>
      </w:r>
      <w:r w:rsidR="009772E1" w:rsidRPr="002B32EE">
        <w:rPr>
          <w:rFonts w:ascii="GaramondC" w:eastAsia="Times New Roman" w:hAnsi="GaramondC"/>
          <w:b/>
          <w:sz w:val="24"/>
          <w:szCs w:val="24"/>
          <w:lang w:eastAsia="ru-RU"/>
        </w:rPr>
        <w:t>г</w:t>
      </w:r>
      <w:r w:rsidR="009772E1" w:rsidRPr="002B32EE">
        <w:rPr>
          <w:rFonts w:ascii="GaramondC" w:eastAsia="Times New Roman" w:hAnsi="GaramondC"/>
          <w:b/>
          <w:sz w:val="24"/>
          <w:szCs w:val="24"/>
          <w:lang w:val="en-US" w:eastAsia="ru-RU"/>
        </w:rPr>
        <w:t>.</w:t>
      </w:r>
    </w:p>
    <w:p w:rsidR="009772E1" w:rsidRPr="00151D4A" w:rsidRDefault="009F0F73" w:rsidP="00151D4A">
      <w:pPr>
        <w:spacing w:after="0" w:line="240" w:lineRule="auto"/>
        <w:ind w:left="-180" w:right="-6" w:firstLine="38"/>
        <w:jc w:val="center"/>
        <w:rPr>
          <w:rFonts w:ascii="Times New Roman" w:eastAsia="Times New Roman" w:hAnsi="Times New Roman"/>
          <w:b/>
          <w:sz w:val="24"/>
          <w:szCs w:val="24"/>
          <w:lang w:eastAsia="ru-RU"/>
        </w:rPr>
        <w:sectPr w:rsidR="009772E1" w:rsidRPr="00151D4A" w:rsidSect="00D205F9">
          <w:headerReference w:type="default" r:id="rId9"/>
          <w:footerReference w:type="default" r:id="rId10"/>
          <w:pgSz w:w="11906" w:h="16838"/>
          <w:pgMar w:top="1134" w:right="850" w:bottom="1134" w:left="1701" w:header="708" w:footer="708" w:gutter="0"/>
          <w:cols w:space="708"/>
          <w:titlePg/>
          <w:docGrid w:linePitch="360"/>
        </w:sectPr>
      </w:pPr>
      <w:r w:rsidRPr="00151D4A">
        <w:rPr>
          <w:rFonts w:ascii="Times New Roman" w:eastAsia="Times New Roman" w:hAnsi="Times New Roman"/>
          <w:b/>
          <w:sz w:val="24"/>
          <w:szCs w:val="24"/>
          <w:lang w:eastAsia="ru-RU"/>
        </w:rPr>
        <w:t>Москва</w:t>
      </w:r>
    </w:p>
    <w:p w:rsidR="009F0F73" w:rsidRPr="002B32EE" w:rsidRDefault="009F0F73" w:rsidP="009F0F73">
      <w:pPr>
        <w:pStyle w:val="af9"/>
        <w:ind w:firstLine="0"/>
        <w:rPr>
          <w:b/>
          <w:sz w:val="28"/>
        </w:rPr>
      </w:pPr>
      <w:bookmarkStart w:id="1" w:name="_Toc109893871"/>
      <w:bookmarkStart w:id="2" w:name="_Toc111784155"/>
      <w:bookmarkStart w:id="3" w:name="_Toc111799900"/>
      <w:bookmarkStart w:id="4" w:name="_Toc111862338"/>
      <w:bookmarkStart w:id="5" w:name="_Toc111865528"/>
      <w:bookmarkStart w:id="6" w:name="_Toc112211352"/>
      <w:bookmarkStart w:id="7" w:name="_Toc112607428"/>
      <w:bookmarkStart w:id="8" w:name="_Toc132991669"/>
      <w:bookmarkStart w:id="9" w:name="_Toc190076796"/>
      <w:bookmarkStart w:id="10" w:name="_Toc216272738"/>
      <w:bookmarkStart w:id="11" w:name="_Toc305153776"/>
      <w:bookmarkStart w:id="12" w:name="_Toc324432312"/>
      <w:bookmarkStart w:id="13" w:name="_Toc132991668"/>
      <w:bookmarkStart w:id="14" w:name="_Toc190076795"/>
      <w:bookmarkStart w:id="15" w:name="_Toc216272737"/>
      <w:bookmarkStart w:id="16" w:name="_Toc305153775"/>
      <w:r w:rsidRPr="002B32EE">
        <w:rPr>
          <w:b/>
          <w:sz w:val="28"/>
        </w:rPr>
        <w:lastRenderedPageBreak/>
        <w:t>Описание исследования</w:t>
      </w:r>
    </w:p>
    <w:p w:rsidR="00F33883" w:rsidRPr="002B32EE" w:rsidRDefault="00F33883" w:rsidP="00F33883">
      <w:pPr>
        <w:pStyle w:val="af9"/>
        <w:spacing w:after="0"/>
        <w:ind w:firstLine="0"/>
      </w:pPr>
      <w:r w:rsidRPr="002B32EE">
        <w:rPr>
          <w:rFonts w:ascii="Arial" w:eastAsia="Times New Roman" w:hAnsi="Arial" w:cs="Arial"/>
          <w:b/>
          <w:sz w:val="22"/>
          <w:lang w:eastAsia="ru-RU"/>
        </w:rPr>
        <w:t>Сегменты изучения</w:t>
      </w:r>
      <w:r w:rsidRPr="002B32EE">
        <w:t xml:space="preserve">: </w:t>
      </w:r>
    </w:p>
    <w:p w:rsidR="00F33883" w:rsidRPr="002B32EE" w:rsidRDefault="00151D4A" w:rsidP="00F33883">
      <w:pPr>
        <w:pStyle w:val="af9"/>
        <w:spacing w:after="0"/>
        <w:ind w:firstLine="0"/>
      </w:pPr>
      <w:r>
        <w:t>Российский рынок потолочных плит из минерального сырья</w:t>
      </w:r>
    </w:p>
    <w:p w:rsidR="009F0F73" w:rsidRPr="002B32EE" w:rsidRDefault="009F0F73" w:rsidP="00F33883">
      <w:pPr>
        <w:pStyle w:val="af9"/>
        <w:spacing w:before="240"/>
        <w:ind w:firstLine="0"/>
        <w:rPr>
          <w:rFonts w:ascii="Arial" w:eastAsia="Times New Roman" w:hAnsi="Arial" w:cs="Arial"/>
          <w:b/>
          <w:sz w:val="22"/>
          <w:lang w:eastAsia="ru-RU"/>
        </w:rPr>
      </w:pPr>
      <w:r w:rsidRPr="002B32EE">
        <w:rPr>
          <w:rFonts w:ascii="Arial" w:eastAsia="Times New Roman" w:hAnsi="Arial" w:cs="Arial"/>
          <w:b/>
          <w:sz w:val="22"/>
          <w:lang w:eastAsia="ru-RU"/>
        </w:rPr>
        <w:t>Цель исследования</w:t>
      </w:r>
      <w:bookmarkEnd w:id="1"/>
      <w:bookmarkEnd w:id="2"/>
      <w:bookmarkEnd w:id="3"/>
      <w:bookmarkEnd w:id="4"/>
      <w:bookmarkEnd w:id="5"/>
      <w:bookmarkEnd w:id="6"/>
      <w:bookmarkEnd w:id="7"/>
      <w:bookmarkEnd w:id="8"/>
      <w:bookmarkEnd w:id="9"/>
      <w:bookmarkEnd w:id="10"/>
      <w:bookmarkEnd w:id="11"/>
      <w:bookmarkEnd w:id="12"/>
      <w:r w:rsidR="00F33883" w:rsidRPr="002B32EE">
        <w:rPr>
          <w:rFonts w:ascii="Arial" w:eastAsia="Times New Roman" w:hAnsi="Arial" w:cs="Arial"/>
          <w:b/>
          <w:sz w:val="22"/>
          <w:lang w:eastAsia="ru-RU"/>
        </w:rPr>
        <w:t>:</w:t>
      </w:r>
    </w:p>
    <w:p w:rsidR="009F0F73" w:rsidRPr="006478F7" w:rsidRDefault="000316E4" w:rsidP="00F33883">
      <w:pPr>
        <w:pStyle w:val="af9"/>
        <w:spacing w:after="0"/>
        <w:rPr>
          <w:rFonts w:eastAsia="Times New Roman"/>
          <w:lang w:eastAsia="ru-RU"/>
        </w:rPr>
      </w:pPr>
      <w:r>
        <w:rPr>
          <w:rFonts w:eastAsia="Times New Roman"/>
          <w:lang w:eastAsia="ru-RU"/>
        </w:rPr>
        <w:t>Охара</w:t>
      </w:r>
      <w:r w:rsidR="006478F7">
        <w:rPr>
          <w:rFonts w:eastAsia="Times New Roman"/>
          <w:lang w:eastAsia="ru-RU"/>
        </w:rPr>
        <w:t>ктеризовать</w:t>
      </w:r>
      <w:r w:rsidR="005116B8">
        <w:rPr>
          <w:rFonts w:eastAsia="Times New Roman"/>
          <w:lang w:eastAsia="ru-RU"/>
        </w:rPr>
        <w:t xml:space="preserve"> текущее состояние</w:t>
      </w:r>
      <w:r w:rsidR="006478F7">
        <w:rPr>
          <w:rFonts w:eastAsia="Times New Roman"/>
          <w:lang w:eastAsia="ru-RU"/>
        </w:rPr>
        <w:t>, тенденции и перспективы развития</w:t>
      </w:r>
      <w:r w:rsidR="005116B8">
        <w:rPr>
          <w:rFonts w:eastAsia="Times New Roman"/>
          <w:lang w:eastAsia="ru-RU"/>
        </w:rPr>
        <w:t xml:space="preserve"> рынка потолочных плит из минерального сырья</w:t>
      </w:r>
    </w:p>
    <w:p w:rsidR="009F0F73" w:rsidRPr="002B32EE" w:rsidRDefault="009F0F73" w:rsidP="00F33883">
      <w:pPr>
        <w:pStyle w:val="af9"/>
        <w:spacing w:before="240"/>
        <w:ind w:firstLine="0"/>
        <w:rPr>
          <w:rFonts w:ascii="Arial" w:eastAsia="Times New Roman" w:hAnsi="Arial" w:cs="Arial"/>
          <w:b/>
          <w:sz w:val="22"/>
          <w:lang w:eastAsia="ru-RU"/>
        </w:rPr>
      </w:pPr>
      <w:bookmarkStart w:id="17" w:name="_Toc109893872"/>
      <w:bookmarkStart w:id="18" w:name="_Toc111784156"/>
      <w:bookmarkStart w:id="19" w:name="_Toc111799901"/>
      <w:bookmarkStart w:id="20" w:name="_Toc111862339"/>
      <w:bookmarkStart w:id="21" w:name="_Toc111865529"/>
      <w:bookmarkStart w:id="22" w:name="_Toc112211353"/>
      <w:bookmarkStart w:id="23" w:name="_Toc112607429"/>
      <w:bookmarkStart w:id="24" w:name="_Toc132991670"/>
      <w:bookmarkStart w:id="25" w:name="_Toc190076798"/>
      <w:bookmarkStart w:id="26" w:name="_Toc216272739"/>
      <w:bookmarkStart w:id="27" w:name="_Toc305153777"/>
      <w:bookmarkStart w:id="28" w:name="_Toc324432313"/>
      <w:r w:rsidRPr="002B32EE">
        <w:rPr>
          <w:rFonts w:ascii="Arial" w:eastAsia="Times New Roman" w:hAnsi="Arial" w:cs="Arial"/>
          <w:b/>
          <w:sz w:val="22"/>
          <w:lang w:eastAsia="ru-RU"/>
        </w:rPr>
        <w:t>Задачи исследования</w:t>
      </w:r>
      <w:bookmarkEnd w:id="17"/>
      <w:bookmarkEnd w:id="18"/>
      <w:bookmarkEnd w:id="19"/>
      <w:bookmarkEnd w:id="20"/>
      <w:bookmarkEnd w:id="21"/>
      <w:bookmarkEnd w:id="22"/>
      <w:bookmarkEnd w:id="23"/>
      <w:bookmarkEnd w:id="24"/>
      <w:bookmarkEnd w:id="25"/>
      <w:bookmarkEnd w:id="26"/>
      <w:bookmarkEnd w:id="27"/>
      <w:bookmarkEnd w:id="28"/>
      <w:r w:rsidR="00F33883" w:rsidRPr="002B32EE">
        <w:rPr>
          <w:rFonts w:ascii="Arial" w:eastAsia="Times New Roman" w:hAnsi="Arial" w:cs="Arial"/>
          <w:b/>
          <w:sz w:val="22"/>
          <w:lang w:eastAsia="ru-RU"/>
        </w:rPr>
        <w:t>:</w:t>
      </w:r>
    </w:p>
    <w:p w:rsidR="005116B8" w:rsidRDefault="00855143" w:rsidP="0046040E">
      <w:pPr>
        <w:pStyle w:val="af9"/>
        <w:numPr>
          <w:ilvl w:val="0"/>
          <w:numId w:val="1"/>
        </w:numPr>
        <w:spacing w:after="0"/>
        <w:rPr>
          <w:rFonts w:eastAsia="Times New Roman"/>
          <w:lang w:eastAsia="ru-RU"/>
        </w:rPr>
      </w:pPr>
      <w:bookmarkStart w:id="29" w:name="_Toc109893873"/>
      <w:bookmarkStart w:id="30" w:name="_Toc111784157"/>
      <w:bookmarkStart w:id="31" w:name="_Toc111799902"/>
      <w:bookmarkStart w:id="32" w:name="_Toc111862340"/>
      <w:bookmarkStart w:id="33" w:name="_Toc111865530"/>
      <w:bookmarkStart w:id="34" w:name="_Toc112211354"/>
      <w:bookmarkStart w:id="35" w:name="_Toc112607430"/>
      <w:bookmarkStart w:id="36" w:name="_Toc132991671"/>
      <w:bookmarkStart w:id="37" w:name="_Toc190076799"/>
      <w:bookmarkStart w:id="38" w:name="_Toc216272740"/>
      <w:bookmarkStart w:id="39" w:name="_Toc305153778"/>
      <w:bookmarkStart w:id="40" w:name="_Toc324432314"/>
      <w:r>
        <w:rPr>
          <w:rFonts w:eastAsia="Times New Roman"/>
          <w:lang w:eastAsia="ru-RU"/>
        </w:rPr>
        <w:t>Охарактеризовать сырье и</w:t>
      </w:r>
      <w:r w:rsidR="005116B8">
        <w:rPr>
          <w:rFonts w:eastAsia="Times New Roman"/>
          <w:lang w:eastAsia="ru-RU"/>
        </w:rPr>
        <w:t xml:space="preserve"> свойства</w:t>
      </w:r>
      <w:r>
        <w:rPr>
          <w:rFonts w:eastAsia="Times New Roman"/>
          <w:lang w:eastAsia="ru-RU"/>
        </w:rPr>
        <w:t xml:space="preserve"> материала для производства плит</w:t>
      </w:r>
      <w:r w:rsidR="005116B8">
        <w:rPr>
          <w:rFonts w:eastAsia="Times New Roman"/>
          <w:lang w:eastAsia="ru-RU"/>
        </w:rPr>
        <w:t xml:space="preserve"> </w:t>
      </w:r>
    </w:p>
    <w:p w:rsidR="00F33883" w:rsidRPr="002B32EE" w:rsidRDefault="005116B8" w:rsidP="0046040E">
      <w:pPr>
        <w:pStyle w:val="af9"/>
        <w:numPr>
          <w:ilvl w:val="0"/>
          <w:numId w:val="1"/>
        </w:numPr>
        <w:spacing w:after="0"/>
        <w:rPr>
          <w:rFonts w:eastAsia="Times New Roman"/>
          <w:lang w:eastAsia="ru-RU"/>
        </w:rPr>
      </w:pPr>
      <w:r>
        <w:rPr>
          <w:rFonts w:eastAsia="Times New Roman"/>
          <w:lang w:eastAsia="ru-RU"/>
        </w:rPr>
        <w:t>Определить объем и динамику рынка потолочных плит из минерального сырья в России в 2010-2012 гг</w:t>
      </w:r>
    </w:p>
    <w:p w:rsidR="00F33883" w:rsidRPr="002B32EE" w:rsidRDefault="00855143" w:rsidP="0046040E">
      <w:pPr>
        <w:pStyle w:val="af9"/>
        <w:numPr>
          <w:ilvl w:val="0"/>
          <w:numId w:val="1"/>
        </w:numPr>
        <w:spacing w:after="0"/>
        <w:rPr>
          <w:rFonts w:eastAsia="Times New Roman"/>
          <w:lang w:eastAsia="ru-RU"/>
        </w:rPr>
      </w:pPr>
      <w:r>
        <w:rPr>
          <w:rFonts w:eastAsia="Times New Roman"/>
          <w:lang w:eastAsia="ru-RU"/>
        </w:rPr>
        <w:t>Проанализировать объем импорта потолочных плит из минерального сырья в Россию в 2010-2012 гг</w:t>
      </w:r>
    </w:p>
    <w:p w:rsidR="00F33883" w:rsidRDefault="00855143" w:rsidP="00855143">
      <w:pPr>
        <w:pStyle w:val="af9"/>
        <w:numPr>
          <w:ilvl w:val="0"/>
          <w:numId w:val="1"/>
        </w:numPr>
        <w:spacing w:after="0"/>
        <w:rPr>
          <w:rFonts w:eastAsia="Times New Roman"/>
          <w:lang w:eastAsia="ru-RU"/>
        </w:rPr>
      </w:pPr>
      <w:r>
        <w:t xml:space="preserve">Рассчитать объемы производства </w:t>
      </w:r>
      <w:r>
        <w:rPr>
          <w:rFonts w:eastAsia="Times New Roman"/>
          <w:lang w:eastAsia="ru-RU"/>
        </w:rPr>
        <w:t>потолочных плит из минерального сырья в России в 2010-2012 гг.</w:t>
      </w:r>
    </w:p>
    <w:p w:rsidR="00855143" w:rsidRPr="00855143" w:rsidRDefault="00855143" w:rsidP="00855143">
      <w:pPr>
        <w:pStyle w:val="af9"/>
        <w:numPr>
          <w:ilvl w:val="0"/>
          <w:numId w:val="1"/>
        </w:numPr>
        <w:spacing w:after="0"/>
        <w:rPr>
          <w:rFonts w:eastAsia="Times New Roman"/>
          <w:lang w:eastAsia="ru-RU"/>
        </w:rPr>
      </w:pPr>
      <w:r>
        <w:rPr>
          <w:rFonts w:eastAsia="Times New Roman"/>
          <w:lang w:eastAsia="ru-RU"/>
        </w:rPr>
        <w:t xml:space="preserve">Определить планы по расширению производственных мощностей российских предприятий и </w:t>
      </w:r>
      <w:r w:rsidR="00EC3D9F">
        <w:rPr>
          <w:rFonts w:eastAsia="Times New Roman"/>
          <w:lang w:eastAsia="ru-RU"/>
        </w:rPr>
        <w:t>открытию новых производственных площадок, сделать прогноз объемов рынка потолочных плит из минерального сырья в России на 2013-2015 гг</w:t>
      </w:r>
    </w:p>
    <w:p w:rsidR="00196875" w:rsidRDefault="00EC3D9F" w:rsidP="0046040E">
      <w:pPr>
        <w:pStyle w:val="af9"/>
        <w:numPr>
          <w:ilvl w:val="0"/>
          <w:numId w:val="1"/>
        </w:numPr>
        <w:spacing w:after="0"/>
        <w:rPr>
          <w:rFonts w:eastAsia="Times New Roman"/>
          <w:lang w:eastAsia="ru-RU"/>
        </w:rPr>
      </w:pPr>
      <w:r>
        <w:rPr>
          <w:rFonts w:eastAsia="Times New Roman"/>
          <w:lang w:eastAsia="ru-RU"/>
        </w:rPr>
        <w:t>Охарактеризовать динамику смежных рынков: рынок гипсокартона и теплоизоляционных материалов, рынка коммерческой недвижимости</w:t>
      </w:r>
    </w:p>
    <w:p w:rsidR="00EC3D9F" w:rsidRPr="002B32EE" w:rsidRDefault="00EC3D9F" w:rsidP="0046040E">
      <w:pPr>
        <w:pStyle w:val="af9"/>
        <w:numPr>
          <w:ilvl w:val="0"/>
          <w:numId w:val="1"/>
        </w:numPr>
        <w:spacing w:after="0"/>
        <w:rPr>
          <w:rFonts w:eastAsia="Times New Roman"/>
          <w:lang w:eastAsia="ru-RU"/>
        </w:rPr>
      </w:pPr>
      <w:r>
        <w:rPr>
          <w:rFonts w:eastAsia="Times New Roman"/>
          <w:lang w:eastAsia="ru-RU"/>
        </w:rPr>
        <w:t>Выделить основные драйверы и сдерживающие факторы роста рынка потолочных плит из минерального сырья</w:t>
      </w:r>
    </w:p>
    <w:p w:rsidR="00196875" w:rsidRPr="002B32EE" w:rsidRDefault="00196875" w:rsidP="00196875">
      <w:pPr>
        <w:pStyle w:val="af9"/>
        <w:spacing w:after="0"/>
        <w:ind w:firstLine="0"/>
      </w:pPr>
      <w:bookmarkStart w:id="41" w:name="_Toc112211355"/>
      <w:bookmarkStart w:id="42" w:name="_Toc112607431"/>
      <w:bookmarkStart w:id="43" w:name="_Toc132991672"/>
      <w:bookmarkStart w:id="44" w:name="_Toc190076801"/>
      <w:bookmarkStart w:id="45" w:name="_Toc216272741"/>
      <w:bookmarkStart w:id="46" w:name="_Toc305153779"/>
      <w:bookmarkStart w:id="47" w:name="_Toc324432315"/>
      <w:bookmarkStart w:id="48" w:name="_Toc109893874"/>
      <w:bookmarkStart w:id="49" w:name="_Toc111784158"/>
      <w:bookmarkStart w:id="50" w:name="_Toc111799903"/>
      <w:bookmarkStart w:id="51" w:name="_Toc111862341"/>
      <w:bookmarkStart w:id="52" w:name="_Toc111865531"/>
      <w:bookmarkEnd w:id="29"/>
      <w:bookmarkEnd w:id="30"/>
      <w:bookmarkEnd w:id="31"/>
      <w:bookmarkEnd w:id="32"/>
      <w:bookmarkEnd w:id="33"/>
      <w:bookmarkEnd w:id="34"/>
      <w:bookmarkEnd w:id="35"/>
      <w:bookmarkEnd w:id="36"/>
      <w:bookmarkEnd w:id="37"/>
      <w:bookmarkEnd w:id="38"/>
      <w:bookmarkEnd w:id="39"/>
      <w:bookmarkEnd w:id="40"/>
    </w:p>
    <w:p w:rsidR="009F0F73" w:rsidRPr="002B32EE" w:rsidRDefault="009F0F73" w:rsidP="00196875">
      <w:pPr>
        <w:pStyle w:val="af9"/>
        <w:spacing w:after="0"/>
        <w:ind w:firstLine="0"/>
        <w:rPr>
          <w:rFonts w:ascii="Arial" w:eastAsia="Times New Roman" w:hAnsi="Arial" w:cs="Arial"/>
          <w:b/>
          <w:sz w:val="22"/>
          <w:lang w:eastAsia="ru-RU"/>
        </w:rPr>
      </w:pPr>
      <w:r w:rsidRPr="002B32EE">
        <w:rPr>
          <w:rFonts w:ascii="Arial" w:eastAsia="Times New Roman" w:hAnsi="Arial" w:cs="Arial"/>
          <w:b/>
          <w:sz w:val="22"/>
          <w:lang w:eastAsia="ru-RU"/>
        </w:rPr>
        <w:t>Метод</w:t>
      </w:r>
      <w:r w:rsidR="00196875" w:rsidRPr="002B32EE">
        <w:rPr>
          <w:rFonts w:ascii="Arial" w:eastAsia="Times New Roman" w:hAnsi="Arial" w:cs="Arial"/>
          <w:b/>
          <w:sz w:val="22"/>
          <w:lang w:eastAsia="ru-RU"/>
        </w:rPr>
        <w:t>ология</w:t>
      </w:r>
      <w:r w:rsidRPr="002B32EE">
        <w:rPr>
          <w:rFonts w:ascii="Arial" w:eastAsia="Times New Roman" w:hAnsi="Arial" w:cs="Arial"/>
          <w:b/>
          <w:sz w:val="22"/>
          <w:lang w:eastAsia="ru-RU"/>
        </w:rPr>
        <w:t xml:space="preserve"> </w:t>
      </w:r>
      <w:bookmarkEnd w:id="41"/>
      <w:bookmarkEnd w:id="42"/>
      <w:bookmarkEnd w:id="43"/>
      <w:bookmarkEnd w:id="44"/>
      <w:bookmarkEnd w:id="45"/>
      <w:bookmarkEnd w:id="46"/>
      <w:bookmarkEnd w:id="47"/>
      <w:r w:rsidR="00556E42" w:rsidRPr="002B32EE">
        <w:rPr>
          <w:rFonts w:ascii="Arial" w:eastAsia="Times New Roman" w:hAnsi="Arial" w:cs="Arial"/>
          <w:b/>
          <w:sz w:val="22"/>
          <w:lang w:eastAsia="ru-RU"/>
        </w:rPr>
        <w:t>исследования</w:t>
      </w:r>
      <w:r w:rsidR="00196875" w:rsidRPr="002B32EE">
        <w:rPr>
          <w:rFonts w:ascii="Arial" w:eastAsia="Times New Roman" w:hAnsi="Arial" w:cs="Arial"/>
          <w:b/>
          <w:sz w:val="22"/>
          <w:lang w:eastAsia="ru-RU"/>
        </w:rPr>
        <w:t>:</w:t>
      </w:r>
    </w:p>
    <w:p w:rsidR="009F0F73" w:rsidRPr="002B32EE" w:rsidRDefault="00556E42" w:rsidP="00556E42">
      <w:pPr>
        <w:pStyle w:val="af9"/>
        <w:spacing w:after="0"/>
        <w:rPr>
          <w:rFonts w:eastAsia="Times New Roman"/>
          <w:lang w:eastAsia="ru-RU"/>
        </w:rPr>
      </w:pPr>
      <w:bookmarkStart w:id="53" w:name="_Toc112211356"/>
      <w:bookmarkStart w:id="54" w:name="_Toc112607432"/>
      <w:r w:rsidRPr="002B32EE">
        <w:rPr>
          <w:rFonts w:eastAsia="Times New Roman"/>
          <w:lang w:eastAsia="ru-RU"/>
        </w:rPr>
        <w:t>Кабинетное исследование (м</w:t>
      </w:r>
      <w:r w:rsidR="009F0F73" w:rsidRPr="002B32EE">
        <w:rPr>
          <w:rFonts w:eastAsia="Times New Roman"/>
          <w:lang w:eastAsia="ru-RU"/>
        </w:rPr>
        <w:t>ониторин</w:t>
      </w:r>
      <w:r w:rsidR="006478F7">
        <w:rPr>
          <w:rFonts w:eastAsia="Times New Roman"/>
          <w:lang w:eastAsia="ru-RU"/>
        </w:rPr>
        <w:t xml:space="preserve">г </w:t>
      </w:r>
      <w:r w:rsidR="009F0F73" w:rsidRPr="002B32EE">
        <w:rPr>
          <w:rFonts w:eastAsia="Times New Roman"/>
          <w:lang w:eastAsia="ru-RU"/>
        </w:rPr>
        <w:t>материалов печатных и электронных деловых и специализированных издани</w:t>
      </w:r>
      <w:r w:rsidRPr="002B32EE">
        <w:rPr>
          <w:rFonts w:eastAsia="Times New Roman"/>
          <w:lang w:eastAsia="ru-RU"/>
        </w:rPr>
        <w:t xml:space="preserve">й, аналитических обзоров рынка; </w:t>
      </w:r>
      <w:r w:rsidR="009F0F73" w:rsidRPr="002B32EE">
        <w:rPr>
          <w:rFonts w:eastAsia="Times New Roman"/>
          <w:lang w:eastAsia="ru-RU"/>
        </w:rPr>
        <w:t xml:space="preserve">материалов маркетинговых и консалтинговых компаний; </w:t>
      </w:r>
      <w:r w:rsidRPr="002B32EE">
        <w:rPr>
          <w:rFonts w:eastAsia="Times New Roman"/>
          <w:lang w:eastAsia="ru-RU"/>
        </w:rPr>
        <w:t>сайтов основных игроков рынка)</w:t>
      </w:r>
    </w:p>
    <w:p w:rsidR="00556E42" w:rsidRPr="002B32EE" w:rsidRDefault="00556E42" w:rsidP="00556E42">
      <w:pPr>
        <w:pStyle w:val="af9"/>
        <w:spacing w:before="240"/>
        <w:ind w:firstLine="0"/>
        <w:rPr>
          <w:rFonts w:ascii="Arial" w:eastAsia="Times New Roman" w:hAnsi="Arial" w:cs="Arial"/>
          <w:b/>
          <w:sz w:val="22"/>
          <w:lang w:eastAsia="ru-RU"/>
        </w:rPr>
      </w:pPr>
      <w:r w:rsidRPr="002B32EE">
        <w:rPr>
          <w:rFonts w:ascii="Arial" w:eastAsia="Times New Roman" w:hAnsi="Arial" w:cs="Arial"/>
          <w:b/>
          <w:sz w:val="22"/>
          <w:lang w:eastAsia="ru-RU"/>
        </w:rPr>
        <w:t>География исследования:</w:t>
      </w:r>
    </w:p>
    <w:p w:rsidR="00556E42" w:rsidRPr="002B32EE" w:rsidRDefault="00824326" w:rsidP="00556E42">
      <w:pPr>
        <w:pStyle w:val="af9"/>
        <w:spacing w:after="0"/>
        <w:ind w:firstLine="0"/>
        <w:rPr>
          <w:rFonts w:eastAsia="Times New Roman"/>
          <w:lang w:eastAsia="ru-RU"/>
        </w:rPr>
      </w:pPr>
      <w:r>
        <w:rPr>
          <w:rFonts w:eastAsia="Times New Roman"/>
          <w:lang w:eastAsia="ru-RU"/>
        </w:rPr>
        <w:t>Российский</w:t>
      </w:r>
      <w:r w:rsidR="00020A83" w:rsidRPr="002B32EE">
        <w:rPr>
          <w:rFonts w:eastAsia="Times New Roman"/>
          <w:lang w:eastAsia="ru-RU"/>
        </w:rPr>
        <w:t xml:space="preserve"> рынок</w:t>
      </w:r>
    </w:p>
    <w:bookmarkEnd w:id="48"/>
    <w:bookmarkEnd w:id="49"/>
    <w:bookmarkEnd w:id="50"/>
    <w:bookmarkEnd w:id="51"/>
    <w:bookmarkEnd w:id="52"/>
    <w:bookmarkEnd w:id="53"/>
    <w:bookmarkEnd w:id="54"/>
    <w:p w:rsidR="00556E42" w:rsidRPr="002B32EE" w:rsidRDefault="00196875">
      <w:pPr>
        <w:rPr>
          <w:rFonts w:ascii="Times New Roman" w:eastAsia="Times New Roman" w:hAnsi="Times New Roman"/>
          <w:b/>
          <w:caps/>
          <w:sz w:val="28"/>
          <w:szCs w:val="28"/>
          <w:lang w:eastAsia="ru-RU"/>
        </w:rPr>
      </w:pPr>
      <w:r w:rsidRPr="002B32EE">
        <w:rPr>
          <w:rFonts w:ascii="Times New Roman" w:eastAsia="Times New Roman" w:hAnsi="Times New Roman"/>
          <w:b/>
          <w:caps/>
          <w:sz w:val="28"/>
          <w:szCs w:val="28"/>
          <w:lang w:eastAsia="ru-RU"/>
        </w:rPr>
        <w:br w:type="page"/>
      </w:r>
    </w:p>
    <w:p w:rsidR="00471F3F" w:rsidRPr="002B32EE" w:rsidRDefault="00982CDB" w:rsidP="00982CDB">
      <w:pPr>
        <w:spacing w:after="0" w:line="240" w:lineRule="auto"/>
        <w:rPr>
          <w:rFonts w:ascii="Times New Roman" w:eastAsia="Times New Roman" w:hAnsi="Times New Roman"/>
          <w:b/>
          <w:caps/>
          <w:sz w:val="28"/>
          <w:szCs w:val="28"/>
          <w:lang w:eastAsia="ru-RU"/>
        </w:rPr>
      </w:pPr>
      <w:r w:rsidRPr="002B32EE">
        <w:rPr>
          <w:rFonts w:ascii="Times New Roman" w:eastAsia="Times New Roman" w:hAnsi="Times New Roman"/>
          <w:b/>
          <w:caps/>
          <w:sz w:val="28"/>
          <w:szCs w:val="28"/>
          <w:lang w:eastAsia="ru-RU"/>
        </w:rPr>
        <w:lastRenderedPageBreak/>
        <w:t>Оглавление</w:t>
      </w:r>
    </w:p>
    <w:sdt>
      <w:sdtPr>
        <w:rPr>
          <w:rFonts w:ascii="Calibri" w:eastAsia="Calibri" w:hAnsi="Calibri" w:cs="Times New Roman"/>
          <w:b w:val="0"/>
          <w:bCs w:val="0"/>
          <w:color w:val="auto"/>
          <w:sz w:val="22"/>
          <w:szCs w:val="22"/>
        </w:rPr>
        <w:id w:val="29194246"/>
        <w:docPartObj>
          <w:docPartGallery w:val="Table of Contents"/>
          <w:docPartUnique/>
        </w:docPartObj>
      </w:sdtPr>
      <w:sdtEndPr/>
      <w:sdtContent>
        <w:p w:rsidR="00D031BA" w:rsidRPr="002B32EE" w:rsidRDefault="00D031BA">
          <w:pPr>
            <w:pStyle w:val="af5"/>
            <w:rPr>
              <w:color w:val="auto"/>
            </w:rPr>
          </w:pPr>
        </w:p>
        <w:bookmarkStart w:id="55" w:name="OLE_LINK1"/>
        <w:p w:rsidR="00EA073C" w:rsidRDefault="0029754A">
          <w:pPr>
            <w:pStyle w:val="11"/>
            <w:rPr>
              <w:rFonts w:asciiTheme="minorHAnsi" w:eastAsiaTheme="minorEastAsia" w:hAnsiTheme="minorHAnsi" w:cstheme="minorBidi"/>
              <w:b w:val="0"/>
              <w:bCs w:val="0"/>
              <w:caps w:val="0"/>
              <w:sz w:val="22"/>
              <w:szCs w:val="22"/>
            </w:rPr>
          </w:pPr>
          <w:r>
            <w:fldChar w:fldCharType="begin"/>
          </w:r>
          <w:r>
            <w:instrText xml:space="preserve"> TOC \o "1-4" \h \z \u </w:instrText>
          </w:r>
          <w:r>
            <w:fldChar w:fldCharType="separate"/>
          </w:r>
          <w:hyperlink w:anchor="_Toc360713344" w:history="1">
            <w:r w:rsidR="00EA073C" w:rsidRPr="004C293F">
              <w:rPr>
                <w:rStyle w:val="a3"/>
                <w:rFonts w:cs="Arial"/>
              </w:rPr>
              <w:t>Список таблиц и диаграмм</w:t>
            </w:r>
            <w:r w:rsidR="00EA073C">
              <w:rPr>
                <w:webHidden/>
              </w:rPr>
              <w:tab/>
            </w:r>
            <w:r w:rsidR="00EA073C">
              <w:rPr>
                <w:webHidden/>
              </w:rPr>
              <w:fldChar w:fldCharType="begin"/>
            </w:r>
            <w:r w:rsidR="00EA073C">
              <w:rPr>
                <w:webHidden/>
              </w:rPr>
              <w:instrText xml:space="preserve"> PAGEREF _Toc360713344 \h </w:instrText>
            </w:r>
            <w:r w:rsidR="00EA073C">
              <w:rPr>
                <w:webHidden/>
              </w:rPr>
            </w:r>
            <w:r w:rsidR="00EA073C">
              <w:rPr>
                <w:webHidden/>
              </w:rPr>
              <w:fldChar w:fldCharType="separate"/>
            </w:r>
            <w:r w:rsidR="00EA073C">
              <w:rPr>
                <w:webHidden/>
              </w:rPr>
              <w:t>5</w:t>
            </w:r>
            <w:r w:rsidR="00EA073C">
              <w:rPr>
                <w:webHidden/>
              </w:rPr>
              <w:fldChar w:fldCharType="end"/>
            </w:r>
          </w:hyperlink>
        </w:p>
        <w:p w:rsidR="00EA073C" w:rsidRDefault="00EE1215">
          <w:pPr>
            <w:pStyle w:val="21"/>
            <w:tabs>
              <w:tab w:val="right" w:leader="dot" w:pos="9345"/>
            </w:tabs>
            <w:rPr>
              <w:rFonts w:asciiTheme="minorHAnsi" w:eastAsiaTheme="minorEastAsia" w:hAnsiTheme="minorHAnsi" w:cstheme="minorBidi"/>
              <w:noProof/>
              <w:lang w:eastAsia="ru-RU"/>
            </w:rPr>
          </w:pPr>
          <w:hyperlink w:anchor="_Toc360713345" w:history="1">
            <w:r w:rsidR="00EA073C" w:rsidRPr="004C293F">
              <w:rPr>
                <w:rStyle w:val="a3"/>
                <w:rFonts w:ascii="Arial" w:hAnsi="Arial" w:cs="Arial"/>
                <w:noProof/>
              </w:rPr>
              <w:t>Список таблиц</w:t>
            </w:r>
            <w:r w:rsidR="00EA073C">
              <w:rPr>
                <w:noProof/>
                <w:webHidden/>
              </w:rPr>
              <w:tab/>
            </w:r>
            <w:r w:rsidR="00EA073C">
              <w:rPr>
                <w:noProof/>
                <w:webHidden/>
              </w:rPr>
              <w:fldChar w:fldCharType="begin"/>
            </w:r>
            <w:r w:rsidR="00EA073C">
              <w:rPr>
                <w:noProof/>
                <w:webHidden/>
              </w:rPr>
              <w:instrText xml:space="preserve"> PAGEREF _Toc360713345 \h </w:instrText>
            </w:r>
            <w:r w:rsidR="00EA073C">
              <w:rPr>
                <w:noProof/>
                <w:webHidden/>
              </w:rPr>
            </w:r>
            <w:r w:rsidR="00EA073C">
              <w:rPr>
                <w:noProof/>
                <w:webHidden/>
              </w:rPr>
              <w:fldChar w:fldCharType="separate"/>
            </w:r>
            <w:r w:rsidR="00EA073C">
              <w:rPr>
                <w:noProof/>
                <w:webHidden/>
              </w:rPr>
              <w:t>5</w:t>
            </w:r>
            <w:r w:rsidR="00EA073C">
              <w:rPr>
                <w:noProof/>
                <w:webHidden/>
              </w:rPr>
              <w:fldChar w:fldCharType="end"/>
            </w:r>
          </w:hyperlink>
        </w:p>
        <w:p w:rsidR="00EA073C" w:rsidRDefault="00EE1215">
          <w:pPr>
            <w:pStyle w:val="21"/>
            <w:tabs>
              <w:tab w:val="right" w:leader="dot" w:pos="9345"/>
            </w:tabs>
            <w:rPr>
              <w:rFonts w:asciiTheme="minorHAnsi" w:eastAsiaTheme="minorEastAsia" w:hAnsiTheme="minorHAnsi" w:cstheme="minorBidi"/>
              <w:noProof/>
              <w:lang w:eastAsia="ru-RU"/>
            </w:rPr>
          </w:pPr>
          <w:hyperlink w:anchor="_Toc360713346" w:history="1">
            <w:r w:rsidR="00EA073C" w:rsidRPr="004C293F">
              <w:rPr>
                <w:rStyle w:val="a3"/>
                <w:rFonts w:ascii="Arial" w:hAnsi="Arial" w:cs="Arial"/>
                <w:noProof/>
              </w:rPr>
              <w:t>Список диаграмм</w:t>
            </w:r>
            <w:r w:rsidR="00EA073C">
              <w:rPr>
                <w:noProof/>
                <w:webHidden/>
              </w:rPr>
              <w:tab/>
            </w:r>
            <w:r w:rsidR="00EA073C">
              <w:rPr>
                <w:noProof/>
                <w:webHidden/>
              </w:rPr>
              <w:fldChar w:fldCharType="begin"/>
            </w:r>
            <w:r w:rsidR="00EA073C">
              <w:rPr>
                <w:noProof/>
                <w:webHidden/>
              </w:rPr>
              <w:instrText xml:space="preserve"> PAGEREF _Toc360713346 \h </w:instrText>
            </w:r>
            <w:r w:rsidR="00EA073C">
              <w:rPr>
                <w:noProof/>
                <w:webHidden/>
              </w:rPr>
            </w:r>
            <w:r w:rsidR="00EA073C">
              <w:rPr>
                <w:noProof/>
                <w:webHidden/>
              </w:rPr>
              <w:fldChar w:fldCharType="separate"/>
            </w:r>
            <w:r w:rsidR="00EA073C">
              <w:rPr>
                <w:noProof/>
                <w:webHidden/>
              </w:rPr>
              <w:t>6</w:t>
            </w:r>
            <w:r w:rsidR="00EA073C">
              <w:rPr>
                <w:noProof/>
                <w:webHidden/>
              </w:rPr>
              <w:fldChar w:fldCharType="end"/>
            </w:r>
          </w:hyperlink>
        </w:p>
        <w:p w:rsidR="00EA073C" w:rsidRDefault="00EE1215">
          <w:pPr>
            <w:pStyle w:val="11"/>
            <w:rPr>
              <w:rFonts w:asciiTheme="minorHAnsi" w:eastAsiaTheme="minorEastAsia" w:hAnsiTheme="minorHAnsi" w:cstheme="minorBidi"/>
              <w:b w:val="0"/>
              <w:bCs w:val="0"/>
              <w:caps w:val="0"/>
              <w:sz w:val="22"/>
              <w:szCs w:val="22"/>
            </w:rPr>
          </w:pPr>
          <w:hyperlink w:anchor="_Toc360713347" w:history="1">
            <w:r w:rsidR="00EA073C" w:rsidRPr="004C293F">
              <w:rPr>
                <w:rStyle w:val="a3"/>
                <w:rFonts w:cs="Arial"/>
              </w:rPr>
              <w:t>РЕЗЮМЕ</w:t>
            </w:r>
            <w:r w:rsidR="00EA073C">
              <w:rPr>
                <w:webHidden/>
              </w:rPr>
              <w:tab/>
            </w:r>
            <w:r w:rsidR="00EA073C">
              <w:rPr>
                <w:webHidden/>
              </w:rPr>
              <w:fldChar w:fldCharType="begin"/>
            </w:r>
            <w:r w:rsidR="00EA073C">
              <w:rPr>
                <w:webHidden/>
              </w:rPr>
              <w:instrText xml:space="preserve"> PAGEREF _Toc360713347 \h </w:instrText>
            </w:r>
            <w:r w:rsidR="00EA073C">
              <w:rPr>
                <w:webHidden/>
              </w:rPr>
            </w:r>
            <w:r w:rsidR="00EA073C">
              <w:rPr>
                <w:webHidden/>
              </w:rPr>
              <w:fldChar w:fldCharType="separate"/>
            </w:r>
            <w:r w:rsidR="00EA073C">
              <w:rPr>
                <w:webHidden/>
              </w:rPr>
              <w:t>7</w:t>
            </w:r>
            <w:r w:rsidR="00EA073C">
              <w:rPr>
                <w:webHidden/>
              </w:rPr>
              <w:fldChar w:fldCharType="end"/>
            </w:r>
          </w:hyperlink>
        </w:p>
        <w:p w:rsidR="00EA073C" w:rsidRDefault="00EE1215">
          <w:pPr>
            <w:pStyle w:val="11"/>
            <w:tabs>
              <w:tab w:val="left" w:pos="1320"/>
            </w:tabs>
            <w:rPr>
              <w:rFonts w:asciiTheme="minorHAnsi" w:eastAsiaTheme="minorEastAsia" w:hAnsiTheme="minorHAnsi" w:cstheme="minorBidi"/>
              <w:b w:val="0"/>
              <w:bCs w:val="0"/>
              <w:caps w:val="0"/>
              <w:sz w:val="22"/>
              <w:szCs w:val="22"/>
            </w:rPr>
          </w:pPr>
          <w:hyperlink w:anchor="_Toc360713348" w:history="1">
            <w:r w:rsidR="00EA073C" w:rsidRPr="004C293F">
              <w:rPr>
                <w:rStyle w:val="a3"/>
              </w:rPr>
              <w:t>Глава 1.</w:t>
            </w:r>
            <w:r w:rsidR="00EA073C">
              <w:rPr>
                <w:rFonts w:asciiTheme="minorHAnsi" w:eastAsiaTheme="minorEastAsia" w:hAnsiTheme="minorHAnsi" w:cstheme="minorBidi"/>
                <w:b w:val="0"/>
                <w:bCs w:val="0"/>
                <w:caps w:val="0"/>
                <w:sz w:val="22"/>
                <w:szCs w:val="22"/>
              </w:rPr>
              <w:tab/>
            </w:r>
            <w:r w:rsidR="00EA073C" w:rsidRPr="004C293F">
              <w:rPr>
                <w:rStyle w:val="a3"/>
              </w:rPr>
              <w:t>Технологические характеристики исследования</w:t>
            </w:r>
            <w:r w:rsidR="00EA073C">
              <w:rPr>
                <w:webHidden/>
              </w:rPr>
              <w:tab/>
            </w:r>
            <w:r w:rsidR="00EA073C">
              <w:rPr>
                <w:webHidden/>
              </w:rPr>
              <w:fldChar w:fldCharType="begin"/>
            </w:r>
            <w:r w:rsidR="00EA073C">
              <w:rPr>
                <w:webHidden/>
              </w:rPr>
              <w:instrText xml:space="preserve"> PAGEREF _Toc360713348 \h </w:instrText>
            </w:r>
            <w:r w:rsidR="00EA073C">
              <w:rPr>
                <w:webHidden/>
              </w:rPr>
            </w:r>
            <w:r w:rsidR="00EA073C">
              <w:rPr>
                <w:webHidden/>
              </w:rPr>
              <w:fldChar w:fldCharType="separate"/>
            </w:r>
            <w:r w:rsidR="00EA073C">
              <w:rPr>
                <w:webHidden/>
              </w:rPr>
              <w:t>8</w:t>
            </w:r>
            <w:r w:rsidR="00EA073C">
              <w:rPr>
                <w:webHidden/>
              </w:rPr>
              <w:fldChar w:fldCharType="end"/>
            </w:r>
          </w:hyperlink>
        </w:p>
        <w:p w:rsidR="00EA073C" w:rsidRDefault="00EE1215">
          <w:pPr>
            <w:pStyle w:val="21"/>
            <w:tabs>
              <w:tab w:val="right" w:leader="dot" w:pos="9345"/>
            </w:tabs>
            <w:rPr>
              <w:rFonts w:asciiTheme="minorHAnsi" w:eastAsiaTheme="minorEastAsia" w:hAnsiTheme="minorHAnsi" w:cstheme="minorBidi"/>
              <w:noProof/>
              <w:lang w:eastAsia="ru-RU"/>
            </w:rPr>
          </w:pPr>
          <w:hyperlink w:anchor="_Toc360713349" w:history="1">
            <w:r w:rsidR="00EA073C" w:rsidRPr="004C293F">
              <w:rPr>
                <w:rStyle w:val="a3"/>
                <w:rFonts w:ascii="Arial" w:hAnsi="Arial" w:cs="Arial"/>
                <w:noProof/>
              </w:rPr>
              <w:t>Цель исследования</w:t>
            </w:r>
            <w:r w:rsidR="00EA073C">
              <w:rPr>
                <w:noProof/>
                <w:webHidden/>
              </w:rPr>
              <w:tab/>
            </w:r>
            <w:r w:rsidR="00EA073C">
              <w:rPr>
                <w:noProof/>
                <w:webHidden/>
              </w:rPr>
              <w:fldChar w:fldCharType="begin"/>
            </w:r>
            <w:r w:rsidR="00EA073C">
              <w:rPr>
                <w:noProof/>
                <w:webHidden/>
              </w:rPr>
              <w:instrText xml:space="preserve"> PAGEREF _Toc360713349 \h </w:instrText>
            </w:r>
            <w:r w:rsidR="00EA073C">
              <w:rPr>
                <w:noProof/>
                <w:webHidden/>
              </w:rPr>
            </w:r>
            <w:r w:rsidR="00EA073C">
              <w:rPr>
                <w:noProof/>
                <w:webHidden/>
              </w:rPr>
              <w:fldChar w:fldCharType="separate"/>
            </w:r>
            <w:r w:rsidR="00EA073C">
              <w:rPr>
                <w:noProof/>
                <w:webHidden/>
              </w:rPr>
              <w:t>8</w:t>
            </w:r>
            <w:r w:rsidR="00EA073C">
              <w:rPr>
                <w:noProof/>
                <w:webHidden/>
              </w:rPr>
              <w:fldChar w:fldCharType="end"/>
            </w:r>
          </w:hyperlink>
        </w:p>
        <w:p w:rsidR="00EA073C" w:rsidRDefault="00EE1215">
          <w:pPr>
            <w:pStyle w:val="21"/>
            <w:tabs>
              <w:tab w:val="right" w:leader="dot" w:pos="9345"/>
            </w:tabs>
            <w:rPr>
              <w:rFonts w:asciiTheme="minorHAnsi" w:eastAsiaTheme="minorEastAsia" w:hAnsiTheme="minorHAnsi" w:cstheme="minorBidi"/>
              <w:noProof/>
              <w:lang w:eastAsia="ru-RU"/>
            </w:rPr>
          </w:pPr>
          <w:hyperlink w:anchor="_Toc360713350" w:history="1">
            <w:r w:rsidR="00EA073C" w:rsidRPr="004C293F">
              <w:rPr>
                <w:rStyle w:val="a3"/>
                <w:rFonts w:ascii="Arial" w:hAnsi="Arial" w:cs="Arial"/>
                <w:noProof/>
              </w:rPr>
              <w:t>Задачи исследования</w:t>
            </w:r>
            <w:r w:rsidR="00EA073C">
              <w:rPr>
                <w:noProof/>
                <w:webHidden/>
              </w:rPr>
              <w:tab/>
            </w:r>
            <w:r w:rsidR="00EA073C">
              <w:rPr>
                <w:noProof/>
                <w:webHidden/>
              </w:rPr>
              <w:fldChar w:fldCharType="begin"/>
            </w:r>
            <w:r w:rsidR="00EA073C">
              <w:rPr>
                <w:noProof/>
                <w:webHidden/>
              </w:rPr>
              <w:instrText xml:space="preserve"> PAGEREF _Toc360713350 \h </w:instrText>
            </w:r>
            <w:r w:rsidR="00EA073C">
              <w:rPr>
                <w:noProof/>
                <w:webHidden/>
              </w:rPr>
            </w:r>
            <w:r w:rsidR="00EA073C">
              <w:rPr>
                <w:noProof/>
                <w:webHidden/>
              </w:rPr>
              <w:fldChar w:fldCharType="separate"/>
            </w:r>
            <w:r w:rsidR="00EA073C">
              <w:rPr>
                <w:noProof/>
                <w:webHidden/>
              </w:rPr>
              <w:t>8</w:t>
            </w:r>
            <w:r w:rsidR="00EA073C">
              <w:rPr>
                <w:noProof/>
                <w:webHidden/>
              </w:rPr>
              <w:fldChar w:fldCharType="end"/>
            </w:r>
          </w:hyperlink>
        </w:p>
        <w:p w:rsidR="00EA073C" w:rsidRDefault="00EE1215">
          <w:pPr>
            <w:pStyle w:val="21"/>
            <w:tabs>
              <w:tab w:val="right" w:leader="dot" w:pos="9345"/>
            </w:tabs>
            <w:rPr>
              <w:rFonts w:asciiTheme="minorHAnsi" w:eastAsiaTheme="minorEastAsia" w:hAnsiTheme="minorHAnsi" w:cstheme="minorBidi"/>
              <w:noProof/>
              <w:lang w:eastAsia="ru-RU"/>
            </w:rPr>
          </w:pPr>
          <w:hyperlink w:anchor="_Toc360713351" w:history="1">
            <w:r w:rsidR="00EA073C" w:rsidRPr="004C293F">
              <w:rPr>
                <w:rStyle w:val="a3"/>
                <w:rFonts w:ascii="Arial" w:hAnsi="Arial" w:cs="Arial"/>
                <w:noProof/>
              </w:rPr>
              <w:t>Объект исследования</w:t>
            </w:r>
            <w:r w:rsidR="00EA073C">
              <w:rPr>
                <w:noProof/>
                <w:webHidden/>
              </w:rPr>
              <w:tab/>
            </w:r>
            <w:r w:rsidR="00EA073C">
              <w:rPr>
                <w:noProof/>
                <w:webHidden/>
              </w:rPr>
              <w:fldChar w:fldCharType="begin"/>
            </w:r>
            <w:r w:rsidR="00EA073C">
              <w:rPr>
                <w:noProof/>
                <w:webHidden/>
              </w:rPr>
              <w:instrText xml:space="preserve"> PAGEREF _Toc360713351 \h </w:instrText>
            </w:r>
            <w:r w:rsidR="00EA073C">
              <w:rPr>
                <w:noProof/>
                <w:webHidden/>
              </w:rPr>
            </w:r>
            <w:r w:rsidR="00EA073C">
              <w:rPr>
                <w:noProof/>
                <w:webHidden/>
              </w:rPr>
              <w:fldChar w:fldCharType="separate"/>
            </w:r>
            <w:r w:rsidR="00EA073C">
              <w:rPr>
                <w:noProof/>
                <w:webHidden/>
              </w:rPr>
              <w:t>8</w:t>
            </w:r>
            <w:r w:rsidR="00EA073C">
              <w:rPr>
                <w:noProof/>
                <w:webHidden/>
              </w:rPr>
              <w:fldChar w:fldCharType="end"/>
            </w:r>
          </w:hyperlink>
        </w:p>
        <w:p w:rsidR="00EA073C" w:rsidRDefault="00EE1215">
          <w:pPr>
            <w:pStyle w:val="21"/>
            <w:tabs>
              <w:tab w:val="right" w:leader="dot" w:pos="9345"/>
            </w:tabs>
            <w:rPr>
              <w:rFonts w:asciiTheme="minorHAnsi" w:eastAsiaTheme="minorEastAsia" w:hAnsiTheme="minorHAnsi" w:cstheme="minorBidi"/>
              <w:noProof/>
              <w:lang w:eastAsia="ru-RU"/>
            </w:rPr>
          </w:pPr>
          <w:hyperlink w:anchor="_Toc360713352" w:history="1">
            <w:r w:rsidR="00EA073C" w:rsidRPr="004C293F">
              <w:rPr>
                <w:rStyle w:val="a3"/>
                <w:rFonts w:ascii="Arial" w:hAnsi="Arial" w:cs="Arial"/>
                <w:noProof/>
              </w:rPr>
              <w:t>Метод сбора данных</w:t>
            </w:r>
            <w:r w:rsidR="00EA073C">
              <w:rPr>
                <w:noProof/>
                <w:webHidden/>
              </w:rPr>
              <w:tab/>
            </w:r>
            <w:r w:rsidR="00EA073C">
              <w:rPr>
                <w:noProof/>
                <w:webHidden/>
              </w:rPr>
              <w:fldChar w:fldCharType="begin"/>
            </w:r>
            <w:r w:rsidR="00EA073C">
              <w:rPr>
                <w:noProof/>
                <w:webHidden/>
              </w:rPr>
              <w:instrText xml:space="preserve"> PAGEREF _Toc360713352 \h </w:instrText>
            </w:r>
            <w:r w:rsidR="00EA073C">
              <w:rPr>
                <w:noProof/>
                <w:webHidden/>
              </w:rPr>
            </w:r>
            <w:r w:rsidR="00EA073C">
              <w:rPr>
                <w:noProof/>
                <w:webHidden/>
              </w:rPr>
              <w:fldChar w:fldCharType="separate"/>
            </w:r>
            <w:r w:rsidR="00EA073C">
              <w:rPr>
                <w:noProof/>
                <w:webHidden/>
              </w:rPr>
              <w:t>8</w:t>
            </w:r>
            <w:r w:rsidR="00EA073C">
              <w:rPr>
                <w:noProof/>
                <w:webHidden/>
              </w:rPr>
              <w:fldChar w:fldCharType="end"/>
            </w:r>
          </w:hyperlink>
        </w:p>
        <w:p w:rsidR="00EA073C" w:rsidRDefault="00EE1215">
          <w:pPr>
            <w:pStyle w:val="21"/>
            <w:tabs>
              <w:tab w:val="right" w:leader="dot" w:pos="9345"/>
            </w:tabs>
            <w:rPr>
              <w:rFonts w:asciiTheme="minorHAnsi" w:eastAsiaTheme="minorEastAsia" w:hAnsiTheme="minorHAnsi" w:cstheme="minorBidi"/>
              <w:noProof/>
              <w:lang w:eastAsia="ru-RU"/>
            </w:rPr>
          </w:pPr>
          <w:hyperlink w:anchor="_Toc360713353" w:history="1">
            <w:r w:rsidR="00EA073C" w:rsidRPr="004C293F">
              <w:rPr>
                <w:rStyle w:val="a3"/>
                <w:rFonts w:ascii="Arial" w:hAnsi="Arial" w:cs="Arial"/>
                <w:noProof/>
              </w:rPr>
              <w:t>Методы анализа данных</w:t>
            </w:r>
            <w:r w:rsidR="00EA073C">
              <w:rPr>
                <w:noProof/>
                <w:webHidden/>
              </w:rPr>
              <w:tab/>
            </w:r>
            <w:r w:rsidR="00EA073C">
              <w:rPr>
                <w:noProof/>
                <w:webHidden/>
              </w:rPr>
              <w:fldChar w:fldCharType="begin"/>
            </w:r>
            <w:r w:rsidR="00EA073C">
              <w:rPr>
                <w:noProof/>
                <w:webHidden/>
              </w:rPr>
              <w:instrText xml:space="preserve"> PAGEREF _Toc360713353 \h </w:instrText>
            </w:r>
            <w:r w:rsidR="00EA073C">
              <w:rPr>
                <w:noProof/>
                <w:webHidden/>
              </w:rPr>
            </w:r>
            <w:r w:rsidR="00EA073C">
              <w:rPr>
                <w:noProof/>
                <w:webHidden/>
              </w:rPr>
              <w:fldChar w:fldCharType="separate"/>
            </w:r>
            <w:r w:rsidR="00EA073C">
              <w:rPr>
                <w:noProof/>
                <w:webHidden/>
              </w:rPr>
              <w:t>8</w:t>
            </w:r>
            <w:r w:rsidR="00EA073C">
              <w:rPr>
                <w:noProof/>
                <w:webHidden/>
              </w:rPr>
              <w:fldChar w:fldCharType="end"/>
            </w:r>
          </w:hyperlink>
        </w:p>
        <w:p w:rsidR="00EA073C" w:rsidRDefault="00EE1215">
          <w:pPr>
            <w:pStyle w:val="21"/>
            <w:tabs>
              <w:tab w:val="right" w:leader="dot" w:pos="9345"/>
            </w:tabs>
            <w:rPr>
              <w:rFonts w:asciiTheme="minorHAnsi" w:eastAsiaTheme="minorEastAsia" w:hAnsiTheme="minorHAnsi" w:cstheme="minorBidi"/>
              <w:noProof/>
              <w:lang w:eastAsia="ru-RU"/>
            </w:rPr>
          </w:pPr>
          <w:hyperlink w:anchor="_Toc360713354" w:history="1">
            <w:r w:rsidR="00EA073C" w:rsidRPr="004C293F">
              <w:rPr>
                <w:rStyle w:val="a3"/>
                <w:rFonts w:ascii="Arial" w:hAnsi="Arial" w:cs="Arial"/>
                <w:noProof/>
              </w:rPr>
              <w:t>Информационная база исследования</w:t>
            </w:r>
            <w:r w:rsidR="00EA073C">
              <w:rPr>
                <w:noProof/>
                <w:webHidden/>
              </w:rPr>
              <w:tab/>
            </w:r>
            <w:r w:rsidR="00EA073C">
              <w:rPr>
                <w:noProof/>
                <w:webHidden/>
              </w:rPr>
              <w:fldChar w:fldCharType="begin"/>
            </w:r>
            <w:r w:rsidR="00EA073C">
              <w:rPr>
                <w:noProof/>
                <w:webHidden/>
              </w:rPr>
              <w:instrText xml:space="preserve"> PAGEREF _Toc360713354 \h </w:instrText>
            </w:r>
            <w:r w:rsidR="00EA073C">
              <w:rPr>
                <w:noProof/>
                <w:webHidden/>
              </w:rPr>
            </w:r>
            <w:r w:rsidR="00EA073C">
              <w:rPr>
                <w:noProof/>
                <w:webHidden/>
              </w:rPr>
              <w:fldChar w:fldCharType="separate"/>
            </w:r>
            <w:r w:rsidR="00EA073C">
              <w:rPr>
                <w:noProof/>
                <w:webHidden/>
              </w:rPr>
              <w:t>8</w:t>
            </w:r>
            <w:r w:rsidR="00EA073C">
              <w:rPr>
                <w:noProof/>
                <w:webHidden/>
              </w:rPr>
              <w:fldChar w:fldCharType="end"/>
            </w:r>
          </w:hyperlink>
        </w:p>
        <w:p w:rsidR="00EA073C" w:rsidRDefault="00EE1215">
          <w:pPr>
            <w:pStyle w:val="11"/>
            <w:tabs>
              <w:tab w:val="left" w:pos="1320"/>
            </w:tabs>
            <w:rPr>
              <w:rFonts w:asciiTheme="minorHAnsi" w:eastAsiaTheme="minorEastAsia" w:hAnsiTheme="minorHAnsi" w:cstheme="minorBidi"/>
              <w:b w:val="0"/>
              <w:bCs w:val="0"/>
              <w:caps w:val="0"/>
              <w:sz w:val="22"/>
              <w:szCs w:val="22"/>
            </w:rPr>
          </w:pPr>
          <w:hyperlink w:anchor="_Toc360713355" w:history="1">
            <w:r w:rsidR="00EA073C" w:rsidRPr="004C293F">
              <w:rPr>
                <w:rStyle w:val="a3"/>
              </w:rPr>
              <w:t>Глава 2.</w:t>
            </w:r>
            <w:r w:rsidR="00EA073C">
              <w:rPr>
                <w:rFonts w:asciiTheme="minorHAnsi" w:eastAsiaTheme="minorEastAsia" w:hAnsiTheme="minorHAnsi" w:cstheme="minorBidi"/>
                <w:b w:val="0"/>
                <w:bCs w:val="0"/>
                <w:caps w:val="0"/>
                <w:sz w:val="22"/>
                <w:szCs w:val="22"/>
              </w:rPr>
              <w:tab/>
            </w:r>
            <w:r w:rsidR="00EA073C" w:rsidRPr="004C293F">
              <w:rPr>
                <w:rStyle w:val="a3"/>
              </w:rPr>
              <w:t>Общие характеристики потолочных плит из минерального сырья</w:t>
            </w:r>
            <w:r w:rsidR="00EA073C">
              <w:rPr>
                <w:webHidden/>
              </w:rPr>
              <w:tab/>
            </w:r>
            <w:r w:rsidR="00EA073C">
              <w:rPr>
                <w:webHidden/>
              </w:rPr>
              <w:fldChar w:fldCharType="begin"/>
            </w:r>
            <w:r w:rsidR="00EA073C">
              <w:rPr>
                <w:webHidden/>
              </w:rPr>
              <w:instrText xml:space="preserve"> PAGEREF _Toc360713355 \h </w:instrText>
            </w:r>
            <w:r w:rsidR="00EA073C">
              <w:rPr>
                <w:webHidden/>
              </w:rPr>
            </w:r>
            <w:r w:rsidR="00EA073C">
              <w:rPr>
                <w:webHidden/>
              </w:rPr>
              <w:fldChar w:fldCharType="separate"/>
            </w:r>
            <w:r w:rsidR="00EA073C">
              <w:rPr>
                <w:webHidden/>
              </w:rPr>
              <w:t>10</w:t>
            </w:r>
            <w:r w:rsidR="00EA073C">
              <w:rPr>
                <w:webHidden/>
              </w:rPr>
              <w:fldChar w:fldCharType="end"/>
            </w:r>
          </w:hyperlink>
        </w:p>
        <w:p w:rsidR="00EA073C" w:rsidRDefault="00EE1215">
          <w:pPr>
            <w:pStyle w:val="21"/>
            <w:tabs>
              <w:tab w:val="left" w:pos="880"/>
              <w:tab w:val="right" w:leader="dot" w:pos="9345"/>
            </w:tabs>
            <w:rPr>
              <w:rFonts w:asciiTheme="minorHAnsi" w:eastAsiaTheme="minorEastAsia" w:hAnsiTheme="minorHAnsi" w:cstheme="minorBidi"/>
              <w:noProof/>
              <w:lang w:eastAsia="ru-RU"/>
            </w:rPr>
          </w:pPr>
          <w:hyperlink w:anchor="_Toc360713356" w:history="1">
            <w:r w:rsidR="00EA073C" w:rsidRPr="004C293F">
              <w:rPr>
                <w:rStyle w:val="a3"/>
                <w:rFonts w:ascii="Times New Roman" w:hAnsi="Times New Roman"/>
                <w:b/>
                <w:bCs/>
                <w:noProof/>
              </w:rPr>
              <w:t>2.1.</w:t>
            </w:r>
            <w:r w:rsidR="00EA073C">
              <w:rPr>
                <w:rFonts w:asciiTheme="minorHAnsi" w:eastAsiaTheme="minorEastAsia" w:hAnsiTheme="minorHAnsi" w:cstheme="minorBidi"/>
                <w:noProof/>
                <w:lang w:eastAsia="ru-RU"/>
              </w:rPr>
              <w:tab/>
            </w:r>
            <w:r w:rsidR="00EA073C" w:rsidRPr="004C293F">
              <w:rPr>
                <w:rStyle w:val="a3"/>
                <w:rFonts w:ascii="Times New Roman" w:hAnsi="Times New Roman"/>
                <w:b/>
                <w:bCs/>
                <w:noProof/>
              </w:rPr>
              <w:t>Общая характеристика</w:t>
            </w:r>
            <w:r w:rsidR="00EA073C">
              <w:rPr>
                <w:noProof/>
                <w:webHidden/>
              </w:rPr>
              <w:tab/>
            </w:r>
            <w:r w:rsidR="00EA073C">
              <w:rPr>
                <w:noProof/>
                <w:webHidden/>
              </w:rPr>
              <w:fldChar w:fldCharType="begin"/>
            </w:r>
            <w:r w:rsidR="00EA073C">
              <w:rPr>
                <w:noProof/>
                <w:webHidden/>
              </w:rPr>
              <w:instrText xml:space="preserve"> PAGEREF _Toc360713356 \h </w:instrText>
            </w:r>
            <w:r w:rsidR="00EA073C">
              <w:rPr>
                <w:noProof/>
                <w:webHidden/>
              </w:rPr>
            </w:r>
            <w:r w:rsidR="00EA073C">
              <w:rPr>
                <w:noProof/>
                <w:webHidden/>
              </w:rPr>
              <w:fldChar w:fldCharType="separate"/>
            </w:r>
            <w:r w:rsidR="00EA073C">
              <w:rPr>
                <w:noProof/>
                <w:webHidden/>
              </w:rPr>
              <w:t>10</w:t>
            </w:r>
            <w:r w:rsidR="00EA073C">
              <w:rPr>
                <w:noProof/>
                <w:webHidden/>
              </w:rPr>
              <w:fldChar w:fldCharType="end"/>
            </w:r>
          </w:hyperlink>
        </w:p>
        <w:p w:rsidR="00EA073C" w:rsidRDefault="00EE1215">
          <w:pPr>
            <w:pStyle w:val="21"/>
            <w:tabs>
              <w:tab w:val="left" w:pos="880"/>
              <w:tab w:val="right" w:leader="dot" w:pos="9345"/>
            </w:tabs>
            <w:rPr>
              <w:rFonts w:asciiTheme="minorHAnsi" w:eastAsiaTheme="minorEastAsia" w:hAnsiTheme="minorHAnsi" w:cstheme="minorBidi"/>
              <w:noProof/>
              <w:lang w:eastAsia="ru-RU"/>
            </w:rPr>
          </w:pPr>
          <w:hyperlink w:anchor="_Toc360713357" w:history="1">
            <w:r w:rsidR="00EA073C" w:rsidRPr="004C293F">
              <w:rPr>
                <w:rStyle w:val="a3"/>
                <w:rFonts w:ascii="Times New Roman" w:hAnsi="Times New Roman"/>
                <w:b/>
                <w:bCs/>
                <w:noProof/>
              </w:rPr>
              <w:t>2.2.</w:t>
            </w:r>
            <w:r w:rsidR="00EA073C">
              <w:rPr>
                <w:rFonts w:asciiTheme="minorHAnsi" w:eastAsiaTheme="minorEastAsia" w:hAnsiTheme="minorHAnsi" w:cstheme="minorBidi"/>
                <w:noProof/>
                <w:lang w:eastAsia="ru-RU"/>
              </w:rPr>
              <w:tab/>
            </w:r>
            <w:r w:rsidR="00EA073C" w:rsidRPr="004C293F">
              <w:rPr>
                <w:rStyle w:val="a3"/>
                <w:rFonts w:ascii="Times New Roman" w:hAnsi="Times New Roman"/>
                <w:b/>
                <w:bCs/>
                <w:noProof/>
              </w:rPr>
              <w:t>Материалы для производства и их свойства</w:t>
            </w:r>
            <w:r w:rsidR="00EA073C">
              <w:rPr>
                <w:noProof/>
                <w:webHidden/>
              </w:rPr>
              <w:tab/>
            </w:r>
            <w:r w:rsidR="00EA073C">
              <w:rPr>
                <w:noProof/>
                <w:webHidden/>
              </w:rPr>
              <w:fldChar w:fldCharType="begin"/>
            </w:r>
            <w:r w:rsidR="00EA073C">
              <w:rPr>
                <w:noProof/>
                <w:webHidden/>
              </w:rPr>
              <w:instrText xml:space="preserve"> PAGEREF _Toc360713357 \h </w:instrText>
            </w:r>
            <w:r w:rsidR="00EA073C">
              <w:rPr>
                <w:noProof/>
                <w:webHidden/>
              </w:rPr>
            </w:r>
            <w:r w:rsidR="00EA073C">
              <w:rPr>
                <w:noProof/>
                <w:webHidden/>
              </w:rPr>
              <w:fldChar w:fldCharType="separate"/>
            </w:r>
            <w:r w:rsidR="00EA073C">
              <w:rPr>
                <w:noProof/>
                <w:webHidden/>
              </w:rPr>
              <w:t>10</w:t>
            </w:r>
            <w:r w:rsidR="00EA073C">
              <w:rPr>
                <w:noProof/>
                <w:webHidden/>
              </w:rPr>
              <w:fldChar w:fldCharType="end"/>
            </w:r>
          </w:hyperlink>
        </w:p>
        <w:p w:rsidR="00EA073C" w:rsidRDefault="00EE1215">
          <w:pPr>
            <w:pStyle w:val="31"/>
            <w:tabs>
              <w:tab w:val="right" w:leader="dot" w:pos="9345"/>
            </w:tabs>
            <w:rPr>
              <w:rFonts w:asciiTheme="minorHAnsi" w:eastAsiaTheme="minorEastAsia" w:hAnsiTheme="minorHAnsi" w:cstheme="minorBidi"/>
              <w:i w:val="0"/>
              <w:iCs w:val="0"/>
              <w:noProof/>
              <w:sz w:val="22"/>
              <w:szCs w:val="22"/>
            </w:rPr>
          </w:pPr>
          <w:hyperlink w:anchor="_Toc360713358" w:history="1">
            <w:r w:rsidR="00EA073C" w:rsidRPr="004C293F">
              <w:rPr>
                <w:rStyle w:val="a3"/>
                <w:rFonts w:eastAsia="Arial Unicode MS"/>
                <w:b/>
                <w:noProof/>
              </w:rPr>
              <w:t>Сырье</w:t>
            </w:r>
            <w:r w:rsidR="00EA073C">
              <w:rPr>
                <w:noProof/>
                <w:webHidden/>
              </w:rPr>
              <w:tab/>
            </w:r>
            <w:r w:rsidR="00EA073C">
              <w:rPr>
                <w:noProof/>
                <w:webHidden/>
              </w:rPr>
              <w:fldChar w:fldCharType="begin"/>
            </w:r>
            <w:r w:rsidR="00EA073C">
              <w:rPr>
                <w:noProof/>
                <w:webHidden/>
              </w:rPr>
              <w:instrText xml:space="preserve"> PAGEREF _Toc360713358 \h </w:instrText>
            </w:r>
            <w:r w:rsidR="00EA073C">
              <w:rPr>
                <w:noProof/>
                <w:webHidden/>
              </w:rPr>
            </w:r>
            <w:r w:rsidR="00EA073C">
              <w:rPr>
                <w:noProof/>
                <w:webHidden/>
              </w:rPr>
              <w:fldChar w:fldCharType="separate"/>
            </w:r>
            <w:r w:rsidR="00EA073C">
              <w:rPr>
                <w:noProof/>
                <w:webHidden/>
              </w:rPr>
              <w:t>10</w:t>
            </w:r>
            <w:r w:rsidR="00EA073C">
              <w:rPr>
                <w:noProof/>
                <w:webHidden/>
              </w:rPr>
              <w:fldChar w:fldCharType="end"/>
            </w:r>
          </w:hyperlink>
        </w:p>
        <w:p w:rsidR="00EA073C" w:rsidRDefault="00EE1215">
          <w:pPr>
            <w:pStyle w:val="31"/>
            <w:tabs>
              <w:tab w:val="right" w:leader="dot" w:pos="9345"/>
            </w:tabs>
            <w:rPr>
              <w:rFonts w:asciiTheme="minorHAnsi" w:eastAsiaTheme="minorEastAsia" w:hAnsiTheme="minorHAnsi" w:cstheme="minorBidi"/>
              <w:i w:val="0"/>
              <w:iCs w:val="0"/>
              <w:noProof/>
              <w:sz w:val="22"/>
              <w:szCs w:val="22"/>
            </w:rPr>
          </w:pPr>
          <w:hyperlink w:anchor="_Toc360713359" w:history="1">
            <w:r w:rsidR="00EA073C" w:rsidRPr="004C293F">
              <w:rPr>
                <w:rStyle w:val="a3"/>
                <w:rFonts w:eastAsia="Arial Unicode MS"/>
                <w:b/>
                <w:noProof/>
              </w:rPr>
              <w:t>Свойства</w:t>
            </w:r>
            <w:r w:rsidR="00EA073C">
              <w:rPr>
                <w:noProof/>
                <w:webHidden/>
              </w:rPr>
              <w:tab/>
            </w:r>
            <w:r w:rsidR="00EA073C">
              <w:rPr>
                <w:noProof/>
                <w:webHidden/>
              </w:rPr>
              <w:fldChar w:fldCharType="begin"/>
            </w:r>
            <w:r w:rsidR="00EA073C">
              <w:rPr>
                <w:noProof/>
                <w:webHidden/>
              </w:rPr>
              <w:instrText xml:space="preserve"> PAGEREF _Toc360713359 \h </w:instrText>
            </w:r>
            <w:r w:rsidR="00EA073C">
              <w:rPr>
                <w:noProof/>
                <w:webHidden/>
              </w:rPr>
            </w:r>
            <w:r w:rsidR="00EA073C">
              <w:rPr>
                <w:noProof/>
                <w:webHidden/>
              </w:rPr>
              <w:fldChar w:fldCharType="separate"/>
            </w:r>
            <w:r w:rsidR="00EA073C">
              <w:rPr>
                <w:noProof/>
                <w:webHidden/>
              </w:rPr>
              <w:t>12</w:t>
            </w:r>
            <w:r w:rsidR="00EA073C">
              <w:rPr>
                <w:noProof/>
                <w:webHidden/>
              </w:rPr>
              <w:fldChar w:fldCharType="end"/>
            </w:r>
          </w:hyperlink>
        </w:p>
        <w:p w:rsidR="00EA073C" w:rsidRDefault="00EE1215">
          <w:pPr>
            <w:pStyle w:val="21"/>
            <w:tabs>
              <w:tab w:val="left" w:pos="880"/>
              <w:tab w:val="right" w:leader="dot" w:pos="9345"/>
            </w:tabs>
            <w:rPr>
              <w:rFonts w:asciiTheme="minorHAnsi" w:eastAsiaTheme="minorEastAsia" w:hAnsiTheme="minorHAnsi" w:cstheme="minorBidi"/>
              <w:noProof/>
              <w:lang w:eastAsia="ru-RU"/>
            </w:rPr>
          </w:pPr>
          <w:hyperlink w:anchor="_Toc360713360" w:history="1">
            <w:r w:rsidR="00EA073C" w:rsidRPr="004C293F">
              <w:rPr>
                <w:rStyle w:val="a3"/>
                <w:rFonts w:ascii="Times New Roman" w:hAnsi="Times New Roman"/>
                <w:b/>
                <w:bCs/>
                <w:noProof/>
              </w:rPr>
              <w:t>2.3.</w:t>
            </w:r>
            <w:r w:rsidR="00EA073C">
              <w:rPr>
                <w:rFonts w:asciiTheme="minorHAnsi" w:eastAsiaTheme="minorEastAsia" w:hAnsiTheme="minorHAnsi" w:cstheme="minorBidi"/>
                <w:noProof/>
                <w:lang w:eastAsia="ru-RU"/>
              </w:rPr>
              <w:tab/>
            </w:r>
            <w:r w:rsidR="00EA073C" w:rsidRPr="004C293F">
              <w:rPr>
                <w:rStyle w:val="a3"/>
                <w:rFonts w:ascii="Times New Roman" w:hAnsi="Times New Roman"/>
                <w:b/>
                <w:bCs/>
                <w:noProof/>
              </w:rPr>
              <w:t>Сферы применения</w:t>
            </w:r>
            <w:r w:rsidR="00EA073C">
              <w:rPr>
                <w:noProof/>
                <w:webHidden/>
              </w:rPr>
              <w:tab/>
            </w:r>
            <w:r w:rsidR="00EA073C">
              <w:rPr>
                <w:noProof/>
                <w:webHidden/>
              </w:rPr>
              <w:fldChar w:fldCharType="begin"/>
            </w:r>
            <w:r w:rsidR="00EA073C">
              <w:rPr>
                <w:noProof/>
                <w:webHidden/>
              </w:rPr>
              <w:instrText xml:space="preserve"> PAGEREF _Toc360713360 \h </w:instrText>
            </w:r>
            <w:r w:rsidR="00EA073C">
              <w:rPr>
                <w:noProof/>
                <w:webHidden/>
              </w:rPr>
            </w:r>
            <w:r w:rsidR="00EA073C">
              <w:rPr>
                <w:noProof/>
                <w:webHidden/>
              </w:rPr>
              <w:fldChar w:fldCharType="separate"/>
            </w:r>
            <w:r w:rsidR="00EA073C">
              <w:rPr>
                <w:noProof/>
                <w:webHidden/>
              </w:rPr>
              <w:t>12</w:t>
            </w:r>
            <w:r w:rsidR="00EA073C">
              <w:rPr>
                <w:noProof/>
                <w:webHidden/>
              </w:rPr>
              <w:fldChar w:fldCharType="end"/>
            </w:r>
          </w:hyperlink>
        </w:p>
        <w:p w:rsidR="00EA073C" w:rsidRDefault="00EE1215">
          <w:pPr>
            <w:pStyle w:val="21"/>
            <w:tabs>
              <w:tab w:val="left" w:pos="880"/>
              <w:tab w:val="right" w:leader="dot" w:pos="9345"/>
            </w:tabs>
            <w:rPr>
              <w:rFonts w:asciiTheme="minorHAnsi" w:eastAsiaTheme="minorEastAsia" w:hAnsiTheme="minorHAnsi" w:cstheme="minorBidi"/>
              <w:noProof/>
              <w:lang w:eastAsia="ru-RU"/>
            </w:rPr>
          </w:pPr>
          <w:hyperlink w:anchor="_Toc360713361" w:history="1">
            <w:r w:rsidR="00EA073C" w:rsidRPr="004C293F">
              <w:rPr>
                <w:rStyle w:val="a3"/>
                <w:rFonts w:ascii="Times New Roman" w:hAnsi="Times New Roman"/>
                <w:b/>
                <w:bCs/>
                <w:noProof/>
              </w:rPr>
              <w:t>2.4.</w:t>
            </w:r>
            <w:r w:rsidR="00EA073C">
              <w:rPr>
                <w:rFonts w:asciiTheme="minorHAnsi" w:eastAsiaTheme="minorEastAsia" w:hAnsiTheme="minorHAnsi" w:cstheme="minorBidi"/>
                <w:noProof/>
                <w:lang w:eastAsia="ru-RU"/>
              </w:rPr>
              <w:tab/>
            </w:r>
            <w:r w:rsidR="00EA073C" w:rsidRPr="004C293F">
              <w:rPr>
                <w:rStyle w:val="a3"/>
                <w:rFonts w:ascii="Times New Roman" w:hAnsi="Times New Roman"/>
                <w:b/>
                <w:bCs/>
                <w:noProof/>
              </w:rPr>
              <w:t>Схема монтажа подвесных плит</w:t>
            </w:r>
            <w:r w:rsidR="00EA073C">
              <w:rPr>
                <w:noProof/>
                <w:webHidden/>
              </w:rPr>
              <w:tab/>
            </w:r>
            <w:r w:rsidR="00EA073C">
              <w:rPr>
                <w:noProof/>
                <w:webHidden/>
              </w:rPr>
              <w:fldChar w:fldCharType="begin"/>
            </w:r>
            <w:r w:rsidR="00EA073C">
              <w:rPr>
                <w:noProof/>
                <w:webHidden/>
              </w:rPr>
              <w:instrText xml:space="preserve"> PAGEREF _Toc360713361 \h </w:instrText>
            </w:r>
            <w:r w:rsidR="00EA073C">
              <w:rPr>
                <w:noProof/>
                <w:webHidden/>
              </w:rPr>
            </w:r>
            <w:r w:rsidR="00EA073C">
              <w:rPr>
                <w:noProof/>
                <w:webHidden/>
              </w:rPr>
              <w:fldChar w:fldCharType="separate"/>
            </w:r>
            <w:r w:rsidR="00EA073C">
              <w:rPr>
                <w:noProof/>
                <w:webHidden/>
              </w:rPr>
              <w:t>14</w:t>
            </w:r>
            <w:r w:rsidR="00EA073C">
              <w:rPr>
                <w:noProof/>
                <w:webHidden/>
              </w:rPr>
              <w:fldChar w:fldCharType="end"/>
            </w:r>
          </w:hyperlink>
        </w:p>
        <w:p w:rsidR="00EA073C" w:rsidRDefault="00EE1215">
          <w:pPr>
            <w:pStyle w:val="11"/>
            <w:tabs>
              <w:tab w:val="left" w:pos="1320"/>
            </w:tabs>
            <w:rPr>
              <w:rFonts w:asciiTheme="minorHAnsi" w:eastAsiaTheme="minorEastAsia" w:hAnsiTheme="minorHAnsi" w:cstheme="minorBidi"/>
              <w:b w:val="0"/>
              <w:bCs w:val="0"/>
              <w:caps w:val="0"/>
              <w:sz w:val="22"/>
              <w:szCs w:val="22"/>
            </w:rPr>
          </w:pPr>
          <w:hyperlink w:anchor="_Toc360713362" w:history="1">
            <w:r w:rsidR="00EA073C" w:rsidRPr="004C293F">
              <w:rPr>
                <w:rStyle w:val="a3"/>
              </w:rPr>
              <w:t>Глава 3.</w:t>
            </w:r>
            <w:r w:rsidR="00EA073C">
              <w:rPr>
                <w:rFonts w:asciiTheme="minorHAnsi" w:eastAsiaTheme="minorEastAsia" w:hAnsiTheme="minorHAnsi" w:cstheme="minorBidi"/>
                <w:b w:val="0"/>
                <w:bCs w:val="0"/>
                <w:caps w:val="0"/>
                <w:sz w:val="22"/>
                <w:szCs w:val="22"/>
              </w:rPr>
              <w:tab/>
            </w:r>
            <w:r w:rsidR="00EA073C" w:rsidRPr="004C293F">
              <w:rPr>
                <w:rStyle w:val="a3"/>
              </w:rPr>
              <w:t>Российский рынок потолочных плит из минерального сырья</w:t>
            </w:r>
            <w:r w:rsidR="00EA073C">
              <w:rPr>
                <w:webHidden/>
              </w:rPr>
              <w:tab/>
            </w:r>
            <w:r w:rsidR="00EA073C">
              <w:rPr>
                <w:webHidden/>
              </w:rPr>
              <w:fldChar w:fldCharType="begin"/>
            </w:r>
            <w:r w:rsidR="00EA073C">
              <w:rPr>
                <w:webHidden/>
              </w:rPr>
              <w:instrText xml:space="preserve"> PAGEREF _Toc360713362 \h </w:instrText>
            </w:r>
            <w:r w:rsidR="00EA073C">
              <w:rPr>
                <w:webHidden/>
              </w:rPr>
            </w:r>
            <w:r w:rsidR="00EA073C">
              <w:rPr>
                <w:webHidden/>
              </w:rPr>
              <w:fldChar w:fldCharType="separate"/>
            </w:r>
            <w:r w:rsidR="00EA073C">
              <w:rPr>
                <w:webHidden/>
              </w:rPr>
              <w:t>15</w:t>
            </w:r>
            <w:r w:rsidR="00EA073C">
              <w:rPr>
                <w:webHidden/>
              </w:rPr>
              <w:fldChar w:fldCharType="end"/>
            </w:r>
          </w:hyperlink>
        </w:p>
        <w:p w:rsidR="00EA073C" w:rsidRDefault="00EE1215">
          <w:pPr>
            <w:pStyle w:val="21"/>
            <w:tabs>
              <w:tab w:val="left" w:pos="880"/>
              <w:tab w:val="right" w:leader="dot" w:pos="9345"/>
            </w:tabs>
            <w:rPr>
              <w:rFonts w:asciiTheme="minorHAnsi" w:eastAsiaTheme="minorEastAsia" w:hAnsiTheme="minorHAnsi" w:cstheme="minorBidi"/>
              <w:noProof/>
              <w:lang w:eastAsia="ru-RU"/>
            </w:rPr>
          </w:pPr>
          <w:hyperlink w:anchor="_Toc360713363" w:history="1">
            <w:r w:rsidR="00EA073C" w:rsidRPr="004C293F">
              <w:rPr>
                <w:rStyle w:val="a3"/>
                <w:rFonts w:ascii="Times New Roman" w:hAnsi="Times New Roman"/>
                <w:b/>
                <w:bCs/>
                <w:noProof/>
              </w:rPr>
              <w:t>3.1.</w:t>
            </w:r>
            <w:r w:rsidR="00EA073C">
              <w:rPr>
                <w:rFonts w:asciiTheme="minorHAnsi" w:eastAsiaTheme="minorEastAsia" w:hAnsiTheme="minorHAnsi" w:cstheme="minorBidi"/>
                <w:noProof/>
                <w:lang w:eastAsia="ru-RU"/>
              </w:rPr>
              <w:tab/>
            </w:r>
            <w:r w:rsidR="00EA073C" w:rsidRPr="004C293F">
              <w:rPr>
                <w:rStyle w:val="a3"/>
                <w:rFonts w:ascii="Times New Roman" w:hAnsi="Times New Roman"/>
                <w:b/>
                <w:bCs/>
                <w:noProof/>
              </w:rPr>
              <w:t>Краткая характеристика</w:t>
            </w:r>
            <w:r w:rsidR="00EA073C">
              <w:rPr>
                <w:noProof/>
                <w:webHidden/>
              </w:rPr>
              <w:tab/>
            </w:r>
            <w:r w:rsidR="00EA073C">
              <w:rPr>
                <w:noProof/>
                <w:webHidden/>
              </w:rPr>
              <w:fldChar w:fldCharType="begin"/>
            </w:r>
            <w:r w:rsidR="00EA073C">
              <w:rPr>
                <w:noProof/>
                <w:webHidden/>
              </w:rPr>
              <w:instrText xml:space="preserve"> PAGEREF _Toc360713363 \h </w:instrText>
            </w:r>
            <w:r w:rsidR="00EA073C">
              <w:rPr>
                <w:noProof/>
                <w:webHidden/>
              </w:rPr>
            </w:r>
            <w:r w:rsidR="00EA073C">
              <w:rPr>
                <w:noProof/>
                <w:webHidden/>
              </w:rPr>
              <w:fldChar w:fldCharType="separate"/>
            </w:r>
            <w:r w:rsidR="00EA073C">
              <w:rPr>
                <w:noProof/>
                <w:webHidden/>
              </w:rPr>
              <w:t>15</w:t>
            </w:r>
            <w:r w:rsidR="00EA073C">
              <w:rPr>
                <w:noProof/>
                <w:webHidden/>
              </w:rPr>
              <w:fldChar w:fldCharType="end"/>
            </w:r>
          </w:hyperlink>
        </w:p>
        <w:p w:rsidR="00EA073C" w:rsidRDefault="00EE1215">
          <w:pPr>
            <w:pStyle w:val="21"/>
            <w:tabs>
              <w:tab w:val="left" w:pos="880"/>
              <w:tab w:val="right" w:leader="dot" w:pos="9345"/>
            </w:tabs>
            <w:rPr>
              <w:rFonts w:asciiTheme="minorHAnsi" w:eastAsiaTheme="minorEastAsia" w:hAnsiTheme="minorHAnsi" w:cstheme="minorBidi"/>
              <w:noProof/>
              <w:lang w:eastAsia="ru-RU"/>
            </w:rPr>
          </w:pPr>
          <w:hyperlink w:anchor="_Toc360713364" w:history="1">
            <w:r w:rsidR="00EA073C" w:rsidRPr="004C293F">
              <w:rPr>
                <w:rStyle w:val="a3"/>
                <w:rFonts w:ascii="Times New Roman" w:hAnsi="Times New Roman"/>
                <w:b/>
                <w:bCs/>
                <w:noProof/>
              </w:rPr>
              <w:t>3.2.</w:t>
            </w:r>
            <w:r w:rsidR="00EA073C">
              <w:rPr>
                <w:rFonts w:asciiTheme="minorHAnsi" w:eastAsiaTheme="minorEastAsia" w:hAnsiTheme="minorHAnsi" w:cstheme="minorBidi"/>
                <w:noProof/>
                <w:lang w:eastAsia="ru-RU"/>
              </w:rPr>
              <w:tab/>
            </w:r>
            <w:r w:rsidR="00EA073C" w:rsidRPr="004C293F">
              <w:rPr>
                <w:rStyle w:val="a3"/>
                <w:rFonts w:ascii="Times New Roman" w:hAnsi="Times New Roman"/>
                <w:b/>
                <w:bCs/>
                <w:noProof/>
              </w:rPr>
              <w:t>Производство</w:t>
            </w:r>
            <w:r w:rsidR="00EA073C">
              <w:rPr>
                <w:noProof/>
                <w:webHidden/>
              </w:rPr>
              <w:tab/>
            </w:r>
            <w:r w:rsidR="00EA073C">
              <w:rPr>
                <w:noProof/>
                <w:webHidden/>
              </w:rPr>
              <w:fldChar w:fldCharType="begin"/>
            </w:r>
            <w:r w:rsidR="00EA073C">
              <w:rPr>
                <w:noProof/>
                <w:webHidden/>
              </w:rPr>
              <w:instrText xml:space="preserve"> PAGEREF _Toc360713364 \h </w:instrText>
            </w:r>
            <w:r w:rsidR="00EA073C">
              <w:rPr>
                <w:noProof/>
                <w:webHidden/>
              </w:rPr>
            </w:r>
            <w:r w:rsidR="00EA073C">
              <w:rPr>
                <w:noProof/>
                <w:webHidden/>
              </w:rPr>
              <w:fldChar w:fldCharType="separate"/>
            </w:r>
            <w:r w:rsidR="00EA073C">
              <w:rPr>
                <w:noProof/>
                <w:webHidden/>
              </w:rPr>
              <w:t>16</w:t>
            </w:r>
            <w:r w:rsidR="00EA073C">
              <w:rPr>
                <w:noProof/>
                <w:webHidden/>
              </w:rPr>
              <w:fldChar w:fldCharType="end"/>
            </w:r>
          </w:hyperlink>
        </w:p>
        <w:p w:rsidR="00EA073C" w:rsidRDefault="00EE1215">
          <w:pPr>
            <w:pStyle w:val="31"/>
            <w:tabs>
              <w:tab w:val="right" w:leader="dot" w:pos="9345"/>
            </w:tabs>
            <w:rPr>
              <w:rFonts w:asciiTheme="minorHAnsi" w:eastAsiaTheme="minorEastAsia" w:hAnsiTheme="minorHAnsi" w:cstheme="minorBidi"/>
              <w:i w:val="0"/>
              <w:iCs w:val="0"/>
              <w:noProof/>
              <w:sz w:val="22"/>
              <w:szCs w:val="22"/>
            </w:rPr>
          </w:pPr>
          <w:hyperlink w:anchor="_Toc360713365" w:history="1">
            <w:r w:rsidR="00EA073C" w:rsidRPr="004C293F">
              <w:rPr>
                <w:rStyle w:val="a3"/>
                <w:rFonts w:eastAsia="Arial Unicode MS"/>
                <w:b/>
                <w:bCs/>
                <w:noProof/>
              </w:rPr>
              <w:t>Текущие мощности</w:t>
            </w:r>
            <w:r w:rsidR="00EA073C">
              <w:rPr>
                <w:noProof/>
                <w:webHidden/>
              </w:rPr>
              <w:tab/>
            </w:r>
            <w:r w:rsidR="00EA073C">
              <w:rPr>
                <w:noProof/>
                <w:webHidden/>
              </w:rPr>
              <w:fldChar w:fldCharType="begin"/>
            </w:r>
            <w:r w:rsidR="00EA073C">
              <w:rPr>
                <w:noProof/>
                <w:webHidden/>
              </w:rPr>
              <w:instrText xml:space="preserve"> PAGEREF _Toc360713365 \h </w:instrText>
            </w:r>
            <w:r w:rsidR="00EA073C">
              <w:rPr>
                <w:noProof/>
                <w:webHidden/>
              </w:rPr>
            </w:r>
            <w:r w:rsidR="00EA073C">
              <w:rPr>
                <w:noProof/>
                <w:webHidden/>
              </w:rPr>
              <w:fldChar w:fldCharType="separate"/>
            </w:r>
            <w:r w:rsidR="00EA073C">
              <w:rPr>
                <w:noProof/>
                <w:webHidden/>
              </w:rPr>
              <w:t>16</w:t>
            </w:r>
            <w:r w:rsidR="00EA073C">
              <w:rPr>
                <w:noProof/>
                <w:webHidden/>
              </w:rPr>
              <w:fldChar w:fldCharType="end"/>
            </w:r>
          </w:hyperlink>
        </w:p>
        <w:p w:rsidR="00EA073C" w:rsidRDefault="00EE1215">
          <w:pPr>
            <w:pStyle w:val="31"/>
            <w:tabs>
              <w:tab w:val="right" w:leader="dot" w:pos="9345"/>
            </w:tabs>
            <w:rPr>
              <w:rFonts w:asciiTheme="minorHAnsi" w:eastAsiaTheme="minorEastAsia" w:hAnsiTheme="minorHAnsi" w:cstheme="minorBidi"/>
              <w:i w:val="0"/>
              <w:iCs w:val="0"/>
              <w:noProof/>
              <w:sz w:val="22"/>
              <w:szCs w:val="22"/>
            </w:rPr>
          </w:pPr>
          <w:hyperlink w:anchor="_Toc360713366" w:history="1">
            <w:r w:rsidR="00EA073C" w:rsidRPr="004C293F">
              <w:rPr>
                <w:rStyle w:val="a3"/>
                <w:rFonts w:eastAsia="Arial Unicode MS"/>
                <w:b/>
                <w:bCs/>
                <w:noProof/>
              </w:rPr>
              <w:t>Планы введения новых мощностей</w:t>
            </w:r>
            <w:r w:rsidR="00EA073C">
              <w:rPr>
                <w:noProof/>
                <w:webHidden/>
              </w:rPr>
              <w:tab/>
            </w:r>
            <w:r w:rsidR="00EA073C">
              <w:rPr>
                <w:noProof/>
                <w:webHidden/>
              </w:rPr>
              <w:fldChar w:fldCharType="begin"/>
            </w:r>
            <w:r w:rsidR="00EA073C">
              <w:rPr>
                <w:noProof/>
                <w:webHidden/>
              </w:rPr>
              <w:instrText xml:space="preserve"> PAGEREF _Toc360713366 \h </w:instrText>
            </w:r>
            <w:r w:rsidR="00EA073C">
              <w:rPr>
                <w:noProof/>
                <w:webHidden/>
              </w:rPr>
            </w:r>
            <w:r w:rsidR="00EA073C">
              <w:rPr>
                <w:noProof/>
                <w:webHidden/>
              </w:rPr>
              <w:fldChar w:fldCharType="separate"/>
            </w:r>
            <w:r w:rsidR="00EA073C">
              <w:rPr>
                <w:noProof/>
                <w:webHidden/>
              </w:rPr>
              <w:t>17</w:t>
            </w:r>
            <w:r w:rsidR="00EA073C">
              <w:rPr>
                <w:noProof/>
                <w:webHidden/>
              </w:rPr>
              <w:fldChar w:fldCharType="end"/>
            </w:r>
          </w:hyperlink>
        </w:p>
        <w:p w:rsidR="00EA073C" w:rsidRDefault="00EE1215">
          <w:pPr>
            <w:pStyle w:val="21"/>
            <w:tabs>
              <w:tab w:val="left" w:pos="880"/>
              <w:tab w:val="right" w:leader="dot" w:pos="9345"/>
            </w:tabs>
            <w:rPr>
              <w:rFonts w:asciiTheme="minorHAnsi" w:eastAsiaTheme="minorEastAsia" w:hAnsiTheme="minorHAnsi" w:cstheme="minorBidi"/>
              <w:noProof/>
              <w:lang w:eastAsia="ru-RU"/>
            </w:rPr>
          </w:pPr>
          <w:hyperlink w:anchor="_Toc360713367" w:history="1">
            <w:r w:rsidR="00EA073C" w:rsidRPr="004C293F">
              <w:rPr>
                <w:rStyle w:val="a3"/>
                <w:rFonts w:ascii="Times New Roman" w:hAnsi="Times New Roman"/>
                <w:b/>
                <w:bCs/>
                <w:noProof/>
              </w:rPr>
              <w:t>3.3.</w:t>
            </w:r>
            <w:r w:rsidR="00EA073C">
              <w:rPr>
                <w:rFonts w:asciiTheme="minorHAnsi" w:eastAsiaTheme="minorEastAsia" w:hAnsiTheme="minorHAnsi" w:cstheme="minorBidi"/>
                <w:noProof/>
                <w:lang w:eastAsia="ru-RU"/>
              </w:rPr>
              <w:tab/>
            </w:r>
            <w:r w:rsidR="00EA073C" w:rsidRPr="004C293F">
              <w:rPr>
                <w:rStyle w:val="a3"/>
                <w:rFonts w:ascii="Times New Roman" w:hAnsi="Times New Roman"/>
                <w:b/>
                <w:bCs/>
                <w:noProof/>
              </w:rPr>
              <w:t>Импорт</w:t>
            </w:r>
            <w:r w:rsidR="00EA073C">
              <w:rPr>
                <w:noProof/>
                <w:webHidden/>
              </w:rPr>
              <w:tab/>
            </w:r>
            <w:r w:rsidR="00EA073C">
              <w:rPr>
                <w:noProof/>
                <w:webHidden/>
              </w:rPr>
              <w:fldChar w:fldCharType="begin"/>
            </w:r>
            <w:r w:rsidR="00EA073C">
              <w:rPr>
                <w:noProof/>
                <w:webHidden/>
              </w:rPr>
              <w:instrText xml:space="preserve"> PAGEREF _Toc360713367 \h </w:instrText>
            </w:r>
            <w:r w:rsidR="00EA073C">
              <w:rPr>
                <w:noProof/>
                <w:webHidden/>
              </w:rPr>
            </w:r>
            <w:r w:rsidR="00EA073C">
              <w:rPr>
                <w:noProof/>
                <w:webHidden/>
              </w:rPr>
              <w:fldChar w:fldCharType="separate"/>
            </w:r>
            <w:r w:rsidR="00EA073C">
              <w:rPr>
                <w:noProof/>
                <w:webHidden/>
              </w:rPr>
              <w:t>18</w:t>
            </w:r>
            <w:r w:rsidR="00EA073C">
              <w:rPr>
                <w:noProof/>
                <w:webHidden/>
              </w:rPr>
              <w:fldChar w:fldCharType="end"/>
            </w:r>
          </w:hyperlink>
        </w:p>
        <w:p w:rsidR="00EA073C" w:rsidRDefault="00EE1215">
          <w:pPr>
            <w:pStyle w:val="31"/>
            <w:tabs>
              <w:tab w:val="right" w:leader="dot" w:pos="9345"/>
            </w:tabs>
            <w:rPr>
              <w:rFonts w:asciiTheme="minorHAnsi" w:eastAsiaTheme="minorEastAsia" w:hAnsiTheme="minorHAnsi" w:cstheme="minorBidi"/>
              <w:i w:val="0"/>
              <w:iCs w:val="0"/>
              <w:noProof/>
              <w:sz w:val="22"/>
              <w:szCs w:val="22"/>
            </w:rPr>
          </w:pPr>
          <w:hyperlink w:anchor="_Toc360713368" w:history="1">
            <w:r w:rsidR="00EA073C" w:rsidRPr="004C293F">
              <w:rPr>
                <w:rStyle w:val="a3"/>
                <w:rFonts w:eastAsia="Arial Unicode MS"/>
                <w:noProof/>
              </w:rPr>
              <w:t>В разбивке по стране-производителю</w:t>
            </w:r>
            <w:r w:rsidR="00EA073C">
              <w:rPr>
                <w:noProof/>
                <w:webHidden/>
              </w:rPr>
              <w:tab/>
            </w:r>
            <w:r w:rsidR="00EA073C">
              <w:rPr>
                <w:noProof/>
                <w:webHidden/>
              </w:rPr>
              <w:fldChar w:fldCharType="begin"/>
            </w:r>
            <w:r w:rsidR="00EA073C">
              <w:rPr>
                <w:noProof/>
                <w:webHidden/>
              </w:rPr>
              <w:instrText xml:space="preserve"> PAGEREF _Toc360713368 \h </w:instrText>
            </w:r>
            <w:r w:rsidR="00EA073C">
              <w:rPr>
                <w:noProof/>
                <w:webHidden/>
              </w:rPr>
            </w:r>
            <w:r w:rsidR="00EA073C">
              <w:rPr>
                <w:noProof/>
                <w:webHidden/>
              </w:rPr>
              <w:fldChar w:fldCharType="separate"/>
            </w:r>
            <w:r w:rsidR="00EA073C">
              <w:rPr>
                <w:noProof/>
                <w:webHidden/>
              </w:rPr>
              <w:t>18</w:t>
            </w:r>
            <w:r w:rsidR="00EA073C">
              <w:rPr>
                <w:noProof/>
                <w:webHidden/>
              </w:rPr>
              <w:fldChar w:fldCharType="end"/>
            </w:r>
          </w:hyperlink>
        </w:p>
        <w:p w:rsidR="00EA073C" w:rsidRDefault="00EE1215">
          <w:pPr>
            <w:pStyle w:val="31"/>
            <w:tabs>
              <w:tab w:val="right" w:leader="dot" w:pos="9345"/>
            </w:tabs>
            <w:rPr>
              <w:rFonts w:asciiTheme="minorHAnsi" w:eastAsiaTheme="minorEastAsia" w:hAnsiTheme="minorHAnsi" w:cstheme="minorBidi"/>
              <w:i w:val="0"/>
              <w:iCs w:val="0"/>
              <w:noProof/>
              <w:sz w:val="22"/>
              <w:szCs w:val="22"/>
            </w:rPr>
          </w:pPr>
          <w:hyperlink w:anchor="_Toc360713369" w:history="1">
            <w:r w:rsidR="00EA073C" w:rsidRPr="004C293F">
              <w:rPr>
                <w:rStyle w:val="a3"/>
                <w:rFonts w:eastAsia="Arial Unicode MS"/>
                <w:noProof/>
              </w:rPr>
              <w:t>В разбивке по компаниям-производителям</w:t>
            </w:r>
            <w:r w:rsidR="00EA073C">
              <w:rPr>
                <w:noProof/>
                <w:webHidden/>
              </w:rPr>
              <w:tab/>
            </w:r>
            <w:r w:rsidR="00EA073C">
              <w:rPr>
                <w:noProof/>
                <w:webHidden/>
              </w:rPr>
              <w:fldChar w:fldCharType="begin"/>
            </w:r>
            <w:r w:rsidR="00EA073C">
              <w:rPr>
                <w:noProof/>
                <w:webHidden/>
              </w:rPr>
              <w:instrText xml:space="preserve"> PAGEREF _Toc360713369 \h </w:instrText>
            </w:r>
            <w:r w:rsidR="00EA073C">
              <w:rPr>
                <w:noProof/>
                <w:webHidden/>
              </w:rPr>
            </w:r>
            <w:r w:rsidR="00EA073C">
              <w:rPr>
                <w:noProof/>
                <w:webHidden/>
              </w:rPr>
              <w:fldChar w:fldCharType="separate"/>
            </w:r>
            <w:r w:rsidR="00EA073C">
              <w:rPr>
                <w:noProof/>
                <w:webHidden/>
              </w:rPr>
              <w:t>20</w:t>
            </w:r>
            <w:r w:rsidR="00EA073C">
              <w:rPr>
                <w:noProof/>
                <w:webHidden/>
              </w:rPr>
              <w:fldChar w:fldCharType="end"/>
            </w:r>
          </w:hyperlink>
        </w:p>
        <w:p w:rsidR="00EA073C" w:rsidRDefault="00EE1215">
          <w:pPr>
            <w:pStyle w:val="31"/>
            <w:tabs>
              <w:tab w:val="right" w:leader="dot" w:pos="9345"/>
            </w:tabs>
            <w:rPr>
              <w:rFonts w:asciiTheme="minorHAnsi" w:eastAsiaTheme="minorEastAsia" w:hAnsiTheme="minorHAnsi" w:cstheme="minorBidi"/>
              <w:i w:val="0"/>
              <w:iCs w:val="0"/>
              <w:noProof/>
              <w:sz w:val="22"/>
              <w:szCs w:val="22"/>
            </w:rPr>
          </w:pPr>
          <w:hyperlink w:anchor="_Toc360713370" w:history="1">
            <w:r w:rsidR="00EA073C" w:rsidRPr="004C293F">
              <w:rPr>
                <w:rStyle w:val="a3"/>
                <w:rFonts w:eastAsia="Arial Unicode MS"/>
                <w:noProof/>
              </w:rPr>
              <w:t>В разбивке по типу используемого сырья (минеральное/стекловолокно)</w:t>
            </w:r>
            <w:r w:rsidR="00EA073C">
              <w:rPr>
                <w:noProof/>
                <w:webHidden/>
              </w:rPr>
              <w:tab/>
            </w:r>
            <w:r w:rsidR="00EA073C">
              <w:rPr>
                <w:noProof/>
                <w:webHidden/>
              </w:rPr>
              <w:fldChar w:fldCharType="begin"/>
            </w:r>
            <w:r w:rsidR="00EA073C">
              <w:rPr>
                <w:noProof/>
                <w:webHidden/>
              </w:rPr>
              <w:instrText xml:space="preserve"> PAGEREF _Toc360713370 \h </w:instrText>
            </w:r>
            <w:r w:rsidR="00EA073C">
              <w:rPr>
                <w:noProof/>
                <w:webHidden/>
              </w:rPr>
            </w:r>
            <w:r w:rsidR="00EA073C">
              <w:rPr>
                <w:noProof/>
                <w:webHidden/>
              </w:rPr>
              <w:fldChar w:fldCharType="separate"/>
            </w:r>
            <w:r w:rsidR="00EA073C">
              <w:rPr>
                <w:noProof/>
                <w:webHidden/>
              </w:rPr>
              <w:t>21</w:t>
            </w:r>
            <w:r w:rsidR="00EA073C">
              <w:rPr>
                <w:noProof/>
                <w:webHidden/>
              </w:rPr>
              <w:fldChar w:fldCharType="end"/>
            </w:r>
          </w:hyperlink>
        </w:p>
        <w:p w:rsidR="00EA073C" w:rsidRDefault="00EE1215">
          <w:pPr>
            <w:pStyle w:val="31"/>
            <w:tabs>
              <w:tab w:val="right" w:leader="dot" w:pos="9345"/>
            </w:tabs>
            <w:rPr>
              <w:rFonts w:asciiTheme="minorHAnsi" w:eastAsiaTheme="minorEastAsia" w:hAnsiTheme="minorHAnsi" w:cstheme="minorBidi"/>
              <w:i w:val="0"/>
              <w:iCs w:val="0"/>
              <w:noProof/>
              <w:sz w:val="22"/>
              <w:szCs w:val="22"/>
            </w:rPr>
          </w:pPr>
          <w:hyperlink w:anchor="_Toc360713371" w:history="1">
            <w:r w:rsidR="00EA073C" w:rsidRPr="004C293F">
              <w:rPr>
                <w:rStyle w:val="a3"/>
                <w:rFonts w:eastAsia="Arial Unicode MS"/>
                <w:noProof/>
              </w:rPr>
              <w:t>В разбивке по компаниям-получателям</w:t>
            </w:r>
            <w:r w:rsidR="00EA073C">
              <w:rPr>
                <w:noProof/>
                <w:webHidden/>
              </w:rPr>
              <w:tab/>
            </w:r>
            <w:r w:rsidR="00EA073C">
              <w:rPr>
                <w:noProof/>
                <w:webHidden/>
              </w:rPr>
              <w:fldChar w:fldCharType="begin"/>
            </w:r>
            <w:r w:rsidR="00EA073C">
              <w:rPr>
                <w:noProof/>
                <w:webHidden/>
              </w:rPr>
              <w:instrText xml:space="preserve"> PAGEREF _Toc360713371 \h </w:instrText>
            </w:r>
            <w:r w:rsidR="00EA073C">
              <w:rPr>
                <w:noProof/>
                <w:webHidden/>
              </w:rPr>
            </w:r>
            <w:r w:rsidR="00EA073C">
              <w:rPr>
                <w:noProof/>
                <w:webHidden/>
              </w:rPr>
              <w:fldChar w:fldCharType="separate"/>
            </w:r>
            <w:r w:rsidR="00EA073C">
              <w:rPr>
                <w:noProof/>
                <w:webHidden/>
              </w:rPr>
              <w:t>23</w:t>
            </w:r>
            <w:r w:rsidR="00EA073C">
              <w:rPr>
                <w:noProof/>
                <w:webHidden/>
              </w:rPr>
              <w:fldChar w:fldCharType="end"/>
            </w:r>
          </w:hyperlink>
        </w:p>
        <w:p w:rsidR="00EA073C" w:rsidRDefault="00EE1215">
          <w:pPr>
            <w:pStyle w:val="21"/>
            <w:tabs>
              <w:tab w:val="left" w:pos="880"/>
              <w:tab w:val="right" w:leader="dot" w:pos="9345"/>
            </w:tabs>
            <w:rPr>
              <w:rFonts w:asciiTheme="minorHAnsi" w:eastAsiaTheme="minorEastAsia" w:hAnsiTheme="minorHAnsi" w:cstheme="minorBidi"/>
              <w:noProof/>
              <w:lang w:eastAsia="ru-RU"/>
            </w:rPr>
          </w:pPr>
          <w:hyperlink w:anchor="_Toc360713372" w:history="1">
            <w:r w:rsidR="00EA073C" w:rsidRPr="004C293F">
              <w:rPr>
                <w:rStyle w:val="a3"/>
                <w:rFonts w:ascii="Times New Roman" w:hAnsi="Times New Roman"/>
                <w:b/>
                <w:bCs/>
                <w:noProof/>
              </w:rPr>
              <w:t>3.4.</w:t>
            </w:r>
            <w:r w:rsidR="00EA073C">
              <w:rPr>
                <w:rFonts w:asciiTheme="minorHAnsi" w:eastAsiaTheme="minorEastAsia" w:hAnsiTheme="minorHAnsi" w:cstheme="minorBidi"/>
                <w:noProof/>
                <w:lang w:eastAsia="ru-RU"/>
              </w:rPr>
              <w:tab/>
            </w:r>
            <w:r w:rsidR="00EA073C" w:rsidRPr="004C293F">
              <w:rPr>
                <w:rStyle w:val="a3"/>
                <w:rFonts w:ascii="Times New Roman" w:hAnsi="Times New Roman"/>
                <w:b/>
                <w:bCs/>
                <w:noProof/>
              </w:rPr>
              <w:t>Объем рынка (в т.ч. прогноз до 2015 г)</w:t>
            </w:r>
            <w:r w:rsidR="00EA073C">
              <w:rPr>
                <w:noProof/>
                <w:webHidden/>
              </w:rPr>
              <w:tab/>
            </w:r>
            <w:r w:rsidR="00EA073C">
              <w:rPr>
                <w:noProof/>
                <w:webHidden/>
              </w:rPr>
              <w:fldChar w:fldCharType="begin"/>
            </w:r>
            <w:r w:rsidR="00EA073C">
              <w:rPr>
                <w:noProof/>
                <w:webHidden/>
              </w:rPr>
              <w:instrText xml:space="preserve"> PAGEREF _Toc360713372 \h </w:instrText>
            </w:r>
            <w:r w:rsidR="00EA073C">
              <w:rPr>
                <w:noProof/>
                <w:webHidden/>
              </w:rPr>
            </w:r>
            <w:r w:rsidR="00EA073C">
              <w:rPr>
                <w:noProof/>
                <w:webHidden/>
              </w:rPr>
              <w:fldChar w:fldCharType="separate"/>
            </w:r>
            <w:r w:rsidR="00EA073C">
              <w:rPr>
                <w:noProof/>
                <w:webHidden/>
              </w:rPr>
              <w:t>24</w:t>
            </w:r>
            <w:r w:rsidR="00EA073C">
              <w:rPr>
                <w:noProof/>
                <w:webHidden/>
              </w:rPr>
              <w:fldChar w:fldCharType="end"/>
            </w:r>
          </w:hyperlink>
        </w:p>
        <w:p w:rsidR="00EA073C" w:rsidRDefault="00EE1215">
          <w:pPr>
            <w:pStyle w:val="21"/>
            <w:tabs>
              <w:tab w:val="left" w:pos="880"/>
              <w:tab w:val="right" w:leader="dot" w:pos="9345"/>
            </w:tabs>
            <w:rPr>
              <w:rFonts w:asciiTheme="minorHAnsi" w:eastAsiaTheme="minorEastAsia" w:hAnsiTheme="minorHAnsi" w:cstheme="minorBidi"/>
              <w:noProof/>
              <w:lang w:eastAsia="ru-RU"/>
            </w:rPr>
          </w:pPr>
          <w:hyperlink w:anchor="_Toc360713373" w:history="1">
            <w:r w:rsidR="00EA073C" w:rsidRPr="004C293F">
              <w:rPr>
                <w:rStyle w:val="a3"/>
                <w:rFonts w:ascii="Times New Roman" w:hAnsi="Times New Roman"/>
                <w:b/>
                <w:bCs/>
                <w:noProof/>
              </w:rPr>
              <w:t>3.5.</w:t>
            </w:r>
            <w:r w:rsidR="00EA073C">
              <w:rPr>
                <w:rFonts w:asciiTheme="minorHAnsi" w:eastAsiaTheme="minorEastAsia" w:hAnsiTheme="minorHAnsi" w:cstheme="minorBidi"/>
                <w:noProof/>
                <w:lang w:eastAsia="ru-RU"/>
              </w:rPr>
              <w:tab/>
            </w:r>
            <w:r w:rsidR="00EA073C" w:rsidRPr="004C293F">
              <w:rPr>
                <w:rStyle w:val="a3"/>
                <w:rFonts w:ascii="Times New Roman" w:hAnsi="Times New Roman"/>
                <w:b/>
                <w:bCs/>
                <w:noProof/>
              </w:rPr>
              <w:t>Цены на потолочные плиты</w:t>
            </w:r>
            <w:r w:rsidR="00EA073C">
              <w:rPr>
                <w:noProof/>
                <w:webHidden/>
              </w:rPr>
              <w:tab/>
            </w:r>
            <w:r w:rsidR="00EA073C">
              <w:rPr>
                <w:noProof/>
                <w:webHidden/>
              </w:rPr>
              <w:fldChar w:fldCharType="begin"/>
            </w:r>
            <w:r w:rsidR="00EA073C">
              <w:rPr>
                <w:noProof/>
                <w:webHidden/>
              </w:rPr>
              <w:instrText xml:space="preserve"> PAGEREF _Toc360713373 \h </w:instrText>
            </w:r>
            <w:r w:rsidR="00EA073C">
              <w:rPr>
                <w:noProof/>
                <w:webHidden/>
              </w:rPr>
            </w:r>
            <w:r w:rsidR="00EA073C">
              <w:rPr>
                <w:noProof/>
                <w:webHidden/>
              </w:rPr>
              <w:fldChar w:fldCharType="separate"/>
            </w:r>
            <w:r w:rsidR="00EA073C">
              <w:rPr>
                <w:noProof/>
                <w:webHidden/>
              </w:rPr>
              <w:t>26</w:t>
            </w:r>
            <w:r w:rsidR="00EA073C">
              <w:rPr>
                <w:noProof/>
                <w:webHidden/>
              </w:rPr>
              <w:fldChar w:fldCharType="end"/>
            </w:r>
          </w:hyperlink>
        </w:p>
        <w:p w:rsidR="00EA073C" w:rsidRDefault="00EE1215">
          <w:pPr>
            <w:pStyle w:val="11"/>
            <w:tabs>
              <w:tab w:val="left" w:pos="1320"/>
            </w:tabs>
            <w:rPr>
              <w:rFonts w:asciiTheme="minorHAnsi" w:eastAsiaTheme="minorEastAsia" w:hAnsiTheme="minorHAnsi" w:cstheme="minorBidi"/>
              <w:b w:val="0"/>
              <w:bCs w:val="0"/>
              <w:caps w:val="0"/>
              <w:sz w:val="22"/>
              <w:szCs w:val="22"/>
            </w:rPr>
          </w:pPr>
          <w:hyperlink w:anchor="_Toc360713374" w:history="1">
            <w:r w:rsidR="00EA073C" w:rsidRPr="004C293F">
              <w:rPr>
                <w:rStyle w:val="a3"/>
              </w:rPr>
              <w:t>Глава 4.</w:t>
            </w:r>
            <w:r w:rsidR="00EA073C">
              <w:rPr>
                <w:rFonts w:asciiTheme="minorHAnsi" w:eastAsiaTheme="minorEastAsia" w:hAnsiTheme="minorHAnsi" w:cstheme="minorBidi"/>
                <w:b w:val="0"/>
                <w:bCs w:val="0"/>
                <w:caps w:val="0"/>
                <w:sz w:val="22"/>
                <w:szCs w:val="22"/>
              </w:rPr>
              <w:tab/>
            </w:r>
            <w:r w:rsidR="00EA073C" w:rsidRPr="004C293F">
              <w:rPr>
                <w:rStyle w:val="a3"/>
              </w:rPr>
              <w:t>Потенциал российского рынка потолочных плит из минерального сырья</w:t>
            </w:r>
            <w:r w:rsidR="00EA073C">
              <w:rPr>
                <w:webHidden/>
              </w:rPr>
              <w:tab/>
            </w:r>
            <w:r w:rsidR="00EA073C">
              <w:rPr>
                <w:webHidden/>
              </w:rPr>
              <w:fldChar w:fldCharType="begin"/>
            </w:r>
            <w:r w:rsidR="00EA073C">
              <w:rPr>
                <w:webHidden/>
              </w:rPr>
              <w:instrText xml:space="preserve"> PAGEREF _Toc360713374 \h </w:instrText>
            </w:r>
            <w:r w:rsidR="00EA073C">
              <w:rPr>
                <w:webHidden/>
              </w:rPr>
            </w:r>
            <w:r w:rsidR="00EA073C">
              <w:rPr>
                <w:webHidden/>
              </w:rPr>
              <w:fldChar w:fldCharType="separate"/>
            </w:r>
            <w:r w:rsidR="00EA073C">
              <w:rPr>
                <w:webHidden/>
              </w:rPr>
              <w:t>27</w:t>
            </w:r>
            <w:r w:rsidR="00EA073C">
              <w:rPr>
                <w:webHidden/>
              </w:rPr>
              <w:fldChar w:fldCharType="end"/>
            </w:r>
          </w:hyperlink>
        </w:p>
        <w:p w:rsidR="00EA073C" w:rsidRDefault="00EE1215">
          <w:pPr>
            <w:pStyle w:val="21"/>
            <w:tabs>
              <w:tab w:val="left" w:pos="880"/>
              <w:tab w:val="right" w:leader="dot" w:pos="9345"/>
            </w:tabs>
            <w:rPr>
              <w:rFonts w:asciiTheme="minorHAnsi" w:eastAsiaTheme="minorEastAsia" w:hAnsiTheme="minorHAnsi" w:cstheme="minorBidi"/>
              <w:noProof/>
              <w:lang w:eastAsia="ru-RU"/>
            </w:rPr>
          </w:pPr>
          <w:hyperlink w:anchor="_Toc360713375" w:history="1">
            <w:r w:rsidR="00EA073C" w:rsidRPr="004C293F">
              <w:rPr>
                <w:rStyle w:val="a3"/>
                <w:rFonts w:ascii="Times New Roman" w:hAnsi="Times New Roman"/>
                <w:b/>
                <w:bCs/>
                <w:noProof/>
              </w:rPr>
              <w:t>4.1.</w:t>
            </w:r>
            <w:r w:rsidR="00EA073C">
              <w:rPr>
                <w:rFonts w:asciiTheme="minorHAnsi" w:eastAsiaTheme="minorEastAsia" w:hAnsiTheme="minorHAnsi" w:cstheme="minorBidi"/>
                <w:noProof/>
                <w:lang w:eastAsia="ru-RU"/>
              </w:rPr>
              <w:tab/>
            </w:r>
            <w:r w:rsidR="00EA073C" w:rsidRPr="004C293F">
              <w:rPr>
                <w:rStyle w:val="a3"/>
                <w:rFonts w:ascii="Times New Roman" w:hAnsi="Times New Roman"/>
                <w:b/>
                <w:bCs/>
                <w:noProof/>
              </w:rPr>
              <w:t>Драйверы и сдерживающие факторы роста рынка</w:t>
            </w:r>
            <w:r w:rsidR="00EA073C">
              <w:rPr>
                <w:noProof/>
                <w:webHidden/>
              </w:rPr>
              <w:tab/>
            </w:r>
            <w:r w:rsidR="00EA073C">
              <w:rPr>
                <w:noProof/>
                <w:webHidden/>
              </w:rPr>
              <w:fldChar w:fldCharType="begin"/>
            </w:r>
            <w:r w:rsidR="00EA073C">
              <w:rPr>
                <w:noProof/>
                <w:webHidden/>
              </w:rPr>
              <w:instrText xml:space="preserve"> PAGEREF _Toc360713375 \h </w:instrText>
            </w:r>
            <w:r w:rsidR="00EA073C">
              <w:rPr>
                <w:noProof/>
                <w:webHidden/>
              </w:rPr>
            </w:r>
            <w:r w:rsidR="00EA073C">
              <w:rPr>
                <w:noProof/>
                <w:webHidden/>
              </w:rPr>
              <w:fldChar w:fldCharType="separate"/>
            </w:r>
            <w:r w:rsidR="00EA073C">
              <w:rPr>
                <w:noProof/>
                <w:webHidden/>
              </w:rPr>
              <w:t>27</w:t>
            </w:r>
            <w:r w:rsidR="00EA073C">
              <w:rPr>
                <w:noProof/>
                <w:webHidden/>
              </w:rPr>
              <w:fldChar w:fldCharType="end"/>
            </w:r>
          </w:hyperlink>
        </w:p>
        <w:p w:rsidR="00EA073C" w:rsidRDefault="00EE1215">
          <w:pPr>
            <w:pStyle w:val="31"/>
            <w:tabs>
              <w:tab w:val="right" w:leader="dot" w:pos="9345"/>
            </w:tabs>
            <w:rPr>
              <w:rFonts w:asciiTheme="minorHAnsi" w:eastAsiaTheme="minorEastAsia" w:hAnsiTheme="minorHAnsi" w:cstheme="minorBidi"/>
              <w:i w:val="0"/>
              <w:iCs w:val="0"/>
              <w:noProof/>
              <w:sz w:val="22"/>
              <w:szCs w:val="22"/>
            </w:rPr>
          </w:pPr>
          <w:hyperlink w:anchor="_Toc360713376" w:history="1">
            <w:r w:rsidR="00EA073C" w:rsidRPr="004C293F">
              <w:rPr>
                <w:rStyle w:val="a3"/>
                <w:rFonts w:eastAsia="Arial Unicode MS"/>
                <w:noProof/>
              </w:rPr>
              <w:t>Драйверы</w:t>
            </w:r>
            <w:r w:rsidR="00EA073C">
              <w:rPr>
                <w:noProof/>
                <w:webHidden/>
              </w:rPr>
              <w:tab/>
            </w:r>
            <w:r w:rsidR="00EA073C">
              <w:rPr>
                <w:noProof/>
                <w:webHidden/>
              </w:rPr>
              <w:fldChar w:fldCharType="begin"/>
            </w:r>
            <w:r w:rsidR="00EA073C">
              <w:rPr>
                <w:noProof/>
                <w:webHidden/>
              </w:rPr>
              <w:instrText xml:space="preserve"> PAGEREF _Toc360713376 \h </w:instrText>
            </w:r>
            <w:r w:rsidR="00EA073C">
              <w:rPr>
                <w:noProof/>
                <w:webHidden/>
              </w:rPr>
            </w:r>
            <w:r w:rsidR="00EA073C">
              <w:rPr>
                <w:noProof/>
                <w:webHidden/>
              </w:rPr>
              <w:fldChar w:fldCharType="separate"/>
            </w:r>
            <w:r w:rsidR="00EA073C">
              <w:rPr>
                <w:noProof/>
                <w:webHidden/>
              </w:rPr>
              <w:t>27</w:t>
            </w:r>
            <w:r w:rsidR="00EA073C">
              <w:rPr>
                <w:noProof/>
                <w:webHidden/>
              </w:rPr>
              <w:fldChar w:fldCharType="end"/>
            </w:r>
          </w:hyperlink>
        </w:p>
        <w:p w:rsidR="00EA073C" w:rsidRDefault="00EE1215">
          <w:pPr>
            <w:pStyle w:val="31"/>
            <w:tabs>
              <w:tab w:val="right" w:leader="dot" w:pos="9345"/>
            </w:tabs>
            <w:rPr>
              <w:rFonts w:asciiTheme="minorHAnsi" w:eastAsiaTheme="minorEastAsia" w:hAnsiTheme="minorHAnsi" w:cstheme="minorBidi"/>
              <w:i w:val="0"/>
              <w:iCs w:val="0"/>
              <w:noProof/>
              <w:sz w:val="22"/>
              <w:szCs w:val="22"/>
            </w:rPr>
          </w:pPr>
          <w:hyperlink w:anchor="_Toc360713377" w:history="1">
            <w:r w:rsidR="00EA073C" w:rsidRPr="004C293F">
              <w:rPr>
                <w:rStyle w:val="a3"/>
                <w:rFonts w:eastAsia="Arial Unicode MS"/>
                <w:noProof/>
              </w:rPr>
              <w:t>Сдерживающие факторы</w:t>
            </w:r>
            <w:r w:rsidR="00EA073C">
              <w:rPr>
                <w:noProof/>
                <w:webHidden/>
              </w:rPr>
              <w:tab/>
            </w:r>
            <w:r w:rsidR="00EA073C">
              <w:rPr>
                <w:noProof/>
                <w:webHidden/>
              </w:rPr>
              <w:fldChar w:fldCharType="begin"/>
            </w:r>
            <w:r w:rsidR="00EA073C">
              <w:rPr>
                <w:noProof/>
                <w:webHidden/>
              </w:rPr>
              <w:instrText xml:space="preserve"> PAGEREF _Toc360713377 \h </w:instrText>
            </w:r>
            <w:r w:rsidR="00EA073C">
              <w:rPr>
                <w:noProof/>
                <w:webHidden/>
              </w:rPr>
            </w:r>
            <w:r w:rsidR="00EA073C">
              <w:rPr>
                <w:noProof/>
                <w:webHidden/>
              </w:rPr>
              <w:fldChar w:fldCharType="separate"/>
            </w:r>
            <w:r w:rsidR="00EA073C">
              <w:rPr>
                <w:noProof/>
                <w:webHidden/>
              </w:rPr>
              <w:t>28</w:t>
            </w:r>
            <w:r w:rsidR="00EA073C">
              <w:rPr>
                <w:noProof/>
                <w:webHidden/>
              </w:rPr>
              <w:fldChar w:fldCharType="end"/>
            </w:r>
          </w:hyperlink>
        </w:p>
        <w:p w:rsidR="00EA073C" w:rsidRDefault="00EE1215">
          <w:pPr>
            <w:pStyle w:val="21"/>
            <w:tabs>
              <w:tab w:val="left" w:pos="880"/>
              <w:tab w:val="right" w:leader="dot" w:pos="9345"/>
            </w:tabs>
            <w:rPr>
              <w:rFonts w:asciiTheme="minorHAnsi" w:eastAsiaTheme="minorEastAsia" w:hAnsiTheme="minorHAnsi" w:cstheme="minorBidi"/>
              <w:noProof/>
              <w:lang w:eastAsia="ru-RU"/>
            </w:rPr>
          </w:pPr>
          <w:hyperlink w:anchor="_Toc360713378" w:history="1">
            <w:r w:rsidR="00EA073C" w:rsidRPr="004C293F">
              <w:rPr>
                <w:rStyle w:val="a3"/>
                <w:rFonts w:ascii="Times New Roman" w:hAnsi="Times New Roman"/>
                <w:b/>
                <w:bCs/>
                <w:noProof/>
              </w:rPr>
              <w:t>4.2.</w:t>
            </w:r>
            <w:r w:rsidR="00EA073C">
              <w:rPr>
                <w:rFonts w:asciiTheme="minorHAnsi" w:eastAsiaTheme="minorEastAsia" w:hAnsiTheme="minorHAnsi" w:cstheme="minorBidi"/>
                <w:noProof/>
                <w:lang w:eastAsia="ru-RU"/>
              </w:rPr>
              <w:tab/>
            </w:r>
            <w:r w:rsidR="00EA073C" w:rsidRPr="004C293F">
              <w:rPr>
                <w:rStyle w:val="a3"/>
                <w:rFonts w:ascii="Times New Roman" w:hAnsi="Times New Roman"/>
                <w:b/>
                <w:bCs/>
                <w:noProof/>
              </w:rPr>
              <w:t>Перспективы рынка</w:t>
            </w:r>
            <w:r w:rsidR="00EA073C">
              <w:rPr>
                <w:noProof/>
                <w:webHidden/>
              </w:rPr>
              <w:tab/>
            </w:r>
            <w:r w:rsidR="00EA073C">
              <w:rPr>
                <w:noProof/>
                <w:webHidden/>
              </w:rPr>
              <w:fldChar w:fldCharType="begin"/>
            </w:r>
            <w:r w:rsidR="00EA073C">
              <w:rPr>
                <w:noProof/>
                <w:webHidden/>
              </w:rPr>
              <w:instrText xml:space="preserve"> PAGEREF _Toc360713378 \h </w:instrText>
            </w:r>
            <w:r w:rsidR="00EA073C">
              <w:rPr>
                <w:noProof/>
                <w:webHidden/>
              </w:rPr>
            </w:r>
            <w:r w:rsidR="00EA073C">
              <w:rPr>
                <w:noProof/>
                <w:webHidden/>
              </w:rPr>
              <w:fldChar w:fldCharType="separate"/>
            </w:r>
            <w:r w:rsidR="00EA073C">
              <w:rPr>
                <w:noProof/>
                <w:webHidden/>
              </w:rPr>
              <w:t>29</w:t>
            </w:r>
            <w:r w:rsidR="00EA073C">
              <w:rPr>
                <w:noProof/>
                <w:webHidden/>
              </w:rPr>
              <w:fldChar w:fldCharType="end"/>
            </w:r>
          </w:hyperlink>
        </w:p>
        <w:p w:rsidR="00EA073C" w:rsidRDefault="00EE1215">
          <w:pPr>
            <w:pStyle w:val="11"/>
            <w:tabs>
              <w:tab w:val="left" w:pos="1320"/>
            </w:tabs>
            <w:rPr>
              <w:rFonts w:asciiTheme="minorHAnsi" w:eastAsiaTheme="minorEastAsia" w:hAnsiTheme="minorHAnsi" w:cstheme="minorBidi"/>
              <w:b w:val="0"/>
              <w:bCs w:val="0"/>
              <w:caps w:val="0"/>
              <w:sz w:val="22"/>
              <w:szCs w:val="22"/>
            </w:rPr>
          </w:pPr>
          <w:hyperlink w:anchor="_Toc360713379" w:history="1">
            <w:r w:rsidR="00EA073C" w:rsidRPr="004C293F">
              <w:rPr>
                <w:rStyle w:val="a3"/>
              </w:rPr>
              <w:t>Глава 5.</w:t>
            </w:r>
            <w:r w:rsidR="00EA073C">
              <w:rPr>
                <w:rFonts w:asciiTheme="minorHAnsi" w:eastAsiaTheme="minorEastAsia" w:hAnsiTheme="minorHAnsi" w:cstheme="minorBidi"/>
                <w:b w:val="0"/>
                <w:bCs w:val="0"/>
                <w:caps w:val="0"/>
                <w:sz w:val="22"/>
                <w:szCs w:val="22"/>
              </w:rPr>
              <w:tab/>
            </w:r>
            <w:r w:rsidR="00EA073C" w:rsidRPr="004C293F">
              <w:rPr>
                <w:rStyle w:val="a3"/>
              </w:rPr>
              <w:t>Развитие смежных рынков</w:t>
            </w:r>
            <w:r w:rsidR="00EA073C">
              <w:rPr>
                <w:webHidden/>
              </w:rPr>
              <w:tab/>
            </w:r>
            <w:r w:rsidR="00EA073C">
              <w:rPr>
                <w:webHidden/>
              </w:rPr>
              <w:fldChar w:fldCharType="begin"/>
            </w:r>
            <w:r w:rsidR="00EA073C">
              <w:rPr>
                <w:webHidden/>
              </w:rPr>
              <w:instrText xml:space="preserve"> PAGEREF _Toc360713379 \h </w:instrText>
            </w:r>
            <w:r w:rsidR="00EA073C">
              <w:rPr>
                <w:webHidden/>
              </w:rPr>
            </w:r>
            <w:r w:rsidR="00EA073C">
              <w:rPr>
                <w:webHidden/>
              </w:rPr>
              <w:fldChar w:fldCharType="separate"/>
            </w:r>
            <w:r w:rsidR="00EA073C">
              <w:rPr>
                <w:webHidden/>
              </w:rPr>
              <w:t>31</w:t>
            </w:r>
            <w:r w:rsidR="00EA073C">
              <w:rPr>
                <w:webHidden/>
              </w:rPr>
              <w:fldChar w:fldCharType="end"/>
            </w:r>
          </w:hyperlink>
        </w:p>
        <w:p w:rsidR="00EA073C" w:rsidRDefault="00EE1215">
          <w:pPr>
            <w:pStyle w:val="21"/>
            <w:tabs>
              <w:tab w:val="right" w:leader="dot" w:pos="9345"/>
            </w:tabs>
            <w:rPr>
              <w:rFonts w:asciiTheme="minorHAnsi" w:eastAsiaTheme="minorEastAsia" w:hAnsiTheme="minorHAnsi" w:cstheme="minorBidi"/>
              <w:noProof/>
              <w:lang w:eastAsia="ru-RU"/>
            </w:rPr>
          </w:pPr>
          <w:hyperlink w:anchor="_Toc360713380" w:history="1">
            <w:r w:rsidR="00EA073C" w:rsidRPr="004C293F">
              <w:rPr>
                <w:rStyle w:val="a3"/>
                <w:rFonts w:ascii="Times New Roman" w:hAnsi="Times New Roman"/>
                <w:b/>
                <w:bCs/>
                <w:noProof/>
              </w:rPr>
              <w:t>5.1. Динамика строительного рынка</w:t>
            </w:r>
            <w:r w:rsidR="00EA073C">
              <w:rPr>
                <w:noProof/>
                <w:webHidden/>
              </w:rPr>
              <w:tab/>
            </w:r>
            <w:r w:rsidR="00EA073C">
              <w:rPr>
                <w:noProof/>
                <w:webHidden/>
              </w:rPr>
              <w:fldChar w:fldCharType="begin"/>
            </w:r>
            <w:r w:rsidR="00EA073C">
              <w:rPr>
                <w:noProof/>
                <w:webHidden/>
              </w:rPr>
              <w:instrText xml:space="preserve"> PAGEREF _Toc360713380 \h </w:instrText>
            </w:r>
            <w:r w:rsidR="00EA073C">
              <w:rPr>
                <w:noProof/>
                <w:webHidden/>
              </w:rPr>
            </w:r>
            <w:r w:rsidR="00EA073C">
              <w:rPr>
                <w:noProof/>
                <w:webHidden/>
              </w:rPr>
              <w:fldChar w:fldCharType="separate"/>
            </w:r>
            <w:r w:rsidR="00EA073C">
              <w:rPr>
                <w:noProof/>
                <w:webHidden/>
              </w:rPr>
              <w:t>31</w:t>
            </w:r>
            <w:r w:rsidR="00EA073C">
              <w:rPr>
                <w:noProof/>
                <w:webHidden/>
              </w:rPr>
              <w:fldChar w:fldCharType="end"/>
            </w:r>
          </w:hyperlink>
        </w:p>
        <w:p w:rsidR="00EA073C" w:rsidRDefault="00EE1215">
          <w:pPr>
            <w:pStyle w:val="31"/>
            <w:tabs>
              <w:tab w:val="right" w:leader="dot" w:pos="9345"/>
            </w:tabs>
            <w:rPr>
              <w:rFonts w:asciiTheme="minorHAnsi" w:eastAsiaTheme="minorEastAsia" w:hAnsiTheme="minorHAnsi" w:cstheme="minorBidi"/>
              <w:i w:val="0"/>
              <w:iCs w:val="0"/>
              <w:noProof/>
              <w:sz w:val="22"/>
              <w:szCs w:val="22"/>
            </w:rPr>
          </w:pPr>
          <w:hyperlink w:anchor="_Toc360713381" w:history="1">
            <w:r w:rsidR="00EA073C" w:rsidRPr="004C293F">
              <w:rPr>
                <w:rStyle w:val="a3"/>
                <w:rFonts w:eastAsia="Arial Unicode MS"/>
                <w:noProof/>
              </w:rPr>
              <w:t>Динамика рынка стройматериалов</w:t>
            </w:r>
            <w:r w:rsidR="00EA073C">
              <w:rPr>
                <w:noProof/>
                <w:webHidden/>
              </w:rPr>
              <w:tab/>
            </w:r>
            <w:r w:rsidR="00EA073C">
              <w:rPr>
                <w:noProof/>
                <w:webHidden/>
              </w:rPr>
              <w:fldChar w:fldCharType="begin"/>
            </w:r>
            <w:r w:rsidR="00EA073C">
              <w:rPr>
                <w:noProof/>
                <w:webHidden/>
              </w:rPr>
              <w:instrText xml:space="preserve"> PAGEREF _Toc360713381 \h </w:instrText>
            </w:r>
            <w:r w:rsidR="00EA073C">
              <w:rPr>
                <w:noProof/>
                <w:webHidden/>
              </w:rPr>
            </w:r>
            <w:r w:rsidR="00EA073C">
              <w:rPr>
                <w:noProof/>
                <w:webHidden/>
              </w:rPr>
              <w:fldChar w:fldCharType="separate"/>
            </w:r>
            <w:r w:rsidR="00EA073C">
              <w:rPr>
                <w:noProof/>
                <w:webHidden/>
              </w:rPr>
              <w:t>31</w:t>
            </w:r>
            <w:r w:rsidR="00EA073C">
              <w:rPr>
                <w:noProof/>
                <w:webHidden/>
              </w:rPr>
              <w:fldChar w:fldCharType="end"/>
            </w:r>
          </w:hyperlink>
        </w:p>
        <w:p w:rsidR="00EA073C" w:rsidRDefault="00EE1215">
          <w:pPr>
            <w:pStyle w:val="41"/>
            <w:tabs>
              <w:tab w:val="right" w:leader="dot" w:pos="9345"/>
            </w:tabs>
            <w:rPr>
              <w:noProof/>
            </w:rPr>
          </w:pPr>
          <w:hyperlink w:anchor="_Toc360713382" w:history="1">
            <w:r w:rsidR="00EA073C" w:rsidRPr="004C293F">
              <w:rPr>
                <w:rStyle w:val="a3"/>
                <w:rFonts w:ascii="Times New Roman" w:hAnsi="Times New Roman" w:cs="Times New Roman"/>
                <w:noProof/>
              </w:rPr>
              <w:t>Гипсокартон</w:t>
            </w:r>
            <w:r w:rsidR="00EA073C">
              <w:rPr>
                <w:noProof/>
                <w:webHidden/>
              </w:rPr>
              <w:tab/>
            </w:r>
            <w:r w:rsidR="00EA073C">
              <w:rPr>
                <w:noProof/>
                <w:webHidden/>
              </w:rPr>
              <w:fldChar w:fldCharType="begin"/>
            </w:r>
            <w:r w:rsidR="00EA073C">
              <w:rPr>
                <w:noProof/>
                <w:webHidden/>
              </w:rPr>
              <w:instrText xml:space="preserve"> PAGEREF _Toc360713382 \h </w:instrText>
            </w:r>
            <w:r w:rsidR="00EA073C">
              <w:rPr>
                <w:noProof/>
                <w:webHidden/>
              </w:rPr>
            </w:r>
            <w:r w:rsidR="00EA073C">
              <w:rPr>
                <w:noProof/>
                <w:webHidden/>
              </w:rPr>
              <w:fldChar w:fldCharType="separate"/>
            </w:r>
            <w:r w:rsidR="00EA073C">
              <w:rPr>
                <w:noProof/>
                <w:webHidden/>
              </w:rPr>
              <w:t>32</w:t>
            </w:r>
            <w:r w:rsidR="00EA073C">
              <w:rPr>
                <w:noProof/>
                <w:webHidden/>
              </w:rPr>
              <w:fldChar w:fldCharType="end"/>
            </w:r>
          </w:hyperlink>
        </w:p>
        <w:p w:rsidR="00EA073C" w:rsidRDefault="00EE1215">
          <w:pPr>
            <w:pStyle w:val="41"/>
            <w:tabs>
              <w:tab w:val="right" w:leader="dot" w:pos="9345"/>
            </w:tabs>
            <w:rPr>
              <w:noProof/>
            </w:rPr>
          </w:pPr>
          <w:hyperlink w:anchor="_Toc360713383" w:history="1">
            <w:r w:rsidR="00EA073C" w:rsidRPr="004C293F">
              <w:rPr>
                <w:rStyle w:val="a3"/>
                <w:rFonts w:ascii="Times New Roman" w:hAnsi="Times New Roman" w:cs="Times New Roman"/>
                <w:noProof/>
              </w:rPr>
              <w:t>Теплоизоляционные материалы</w:t>
            </w:r>
            <w:r w:rsidR="00EA073C">
              <w:rPr>
                <w:noProof/>
                <w:webHidden/>
              </w:rPr>
              <w:tab/>
            </w:r>
            <w:r w:rsidR="00EA073C">
              <w:rPr>
                <w:noProof/>
                <w:webHidden/>
              </w:rPr>
              <w:fldChar w:fldCharType="begin"/>
            </w:r>
            <w:r w:rsidR="00EA073C">
              <w:rPr>
                <w:noProof/>
                <w:webHidden/>
              </w:rPr>
              <w:instrText xml:space="preserve"> PAGEREF _Toc360713383 \h </w:instrText>
            </w:r>
            <w:r w:rsidR="00EA073C">
              <w:rPr>
                <w:noProof/>
                <w:webHidden/>
              </w:rPr>
            </w:r>
            <w:r w:rsidR="00EA073C">
              <w:rPr>
                <w:noProof/>
                <w:webHidden/>
              </w:rPr>
              <w:fldChar w:fldCharType="separate"/>
            </w:r>
            <w:r w:rsidR="00EA073C">
              <w:rPr>
                <w:noProof/>
                <w:webHidden/>
              </w:rPr>
              <w:t>33</w:t>
            </w:r>
            <w:r w:rsidR="00EA073C">
              <w:rPr>
                <w:noProof/>
                <w:webHidden/>
              </w:rPr>
              <w:fldChar w:fldCharType="end"/>
            </w:r>
          </w:hyperlink>
        </w:p>
        <w:p w:rsidR="00EA073C" w:rsidRDefault="00EE1215">
          <w:pPr>
            <w:pStyle w:val="31"/>
            <w:tabs>
              <w:tab w:val="right" w:leader="dot" w:pos="9345"/>
            </w:tabs>
            <w:rPr>
              <w:rFonts w:asciiTheme="minorHAnsi" w:eastAsiaTheme="minorEastAsia" w:hAnsiTheme="minorHAnsi" w:cstheme="minorBidi"/>
              <w:i w:val="0"/>
              <w:iCs w:val="0"/>
              <w:noProof/>
              <w:sz w:val="22"/>
              <w:szCs w:val="22"/>
            </w:rPr>
          </w:pPr>
          <w:hyperlink w:anchor="_Toc360713384" w:history="1">
            <w:r w:rsidR="00EA073C" w:rsidRPr="004C293F">
              <w:rPr>
                <w:rStyle w:val="a3"/>
                <w:rFonts w:eastAsia="Arial Unicode MS"/>
                <w:noProof/>
              </w:rPr>
              <w:t>Регулирование строительной отрасли в отношении применяемых материалов</w:t>
            </w:r>
            <w:r w:rsidR="00EA073C">
              <w:rPr>
                <w:noProof/>
                <w:webHidden/>
              </w:rPr>
              <w:tab/>
            </w:r>
            <w:r w:rsidR="00EA073C">
              <w:rPr>
                <w:noProof/>
                <w:webHidden/>
              </w:rPr>
              <w:fldChar w:fldCharType="begin"/>
            </w:r>
            <w:r w:rsidR="00EA073C">
              <w:rPr>
                <w:noProof/>
                <w:webHidden/>
              </w:rPr>
              <w:instrText xml:space="preserve"> PAGEREF _Toc360713384 \h </w:instrText>
            </w:r>
            <w:r w:rsidR="00EA073C">
              <w:rPr>
                <w:noProof/>
                <w:webHidden/>
              </w:rPr>
            </w:r>
            <w:r w:rsidR="00EA073C">
              <w:rPr>
                <w:noProof/>
                <w:webHidden/>
              </w:rPr>
              <w:fldChar w:fldCharType="separate"/>
            </w:r>
            <w:r w:rsidR="00EA073C">
              <w:rPr>
                <w:noProof/>
                <w:webHidden/>
              </w:rPr>
              <w:t>34</w:t>
            </w:r>
            <w:r w:rsidR="00EA073C">
              <w:rPr>
                <w:noProof/>
                <w:webHidden/>
              </w:rPr>
              <w:fldChar w:fldCharType="end"/>
            </w:r>
          </w:hyperlink>
        </w:p>
        <w:p w:rsidR="00EA073C" w:rsidRDefault="00EE1215">
          <w:pPr>
            <w:pStyle w:val="21"/>
            <w:tabs>
              <w:tab w:val="left" w:pos="880"/>
              <w:tab w:val="right" w:leader="dot" w:pos="9345"/>
            </w:tabs>
            <w:rPr>
              <w:rFonts w:asciiTheme="minorHAnsi" w:eastAsiaTheme="minorEastAsia" w:hAnsiTheme="minorHAnsi" w:cstheme="minorBidi"/>
              <w:noProof/>
              <w:lang w:eastAsia="ru-RU"/>
            </w:rPr>
          </w:pPr>
          <w:hyperlink w:anchor="_Toc360713385" w:history="1">
            <w:r w:rsidR="00EA073C" w:rsidRPr="004C293F">
              <w:rPr>
                <w:rStyle w:val="a3"/>
                <w:rFonts w:ascii="Times New Roman" w:hAnsi="Times New Roman"/>
                <w:b/>
                <w:bCs/>
                <w:noProof/>
              </w:rPr>
              <w:t>5.2.</w:t>
            </w:r>
            <w:r w:rsidR="00EA073C">
              <w:rPr>
                <w:rFonts w:asciiTheme="minorHAnsi" w:eastAsiaTheme="minorEastAsia" w:hAnsiTheme="minorHAnsi" w:cstheme="minorBidi"/>
                <w:noProof/>
                <w:lang w:eastAsia="ru-RU"/>
              </w:rPr>
              <w:tab/>
            </w:r>
            <w:r w:rsidR="00EA073C" w:rsidRPr="004C293F">
              <w:rPr>
                <w:rStyle w:val="a3"/>
                <w:rFonts w:ascii="Times New Roman" w:hAnsi="Times New Roman"/>
                <w:b/>
                <w:bCs/>
                <w:noProof/>
              </w:rPr>
              <w:t>Динамика рынка коммерческой недвижимости в России</w:t>
            </w:r>
            <w:r w:rsidR="00EA073C">
              <w:rPr>
                <w:noProof/>
                <w:webHidden/>
              </w:rPr>
              <w:tab/>
            </w:r>
            <w:r w:rsidR="00EA073C">
              <w:rPr>
                <w:noProof/>
                <w:webHidden/>
              </w:rPr>
              <w:fldChar w:fldCharType="begin"/>
            </w:r>
            <w:r w:rsidR="00EA073C">
              <w:rPr>
                <w:noProof/>
                <w:webHidden/>
              </w:rPr>
              <w:instrText xml:space="preserve"> PAGEREF _Toc360713385 \h </w:instrText>
            </w:r>
            <w:r w:rsidR="00EA073C">
              <w:rPr>
                <w:noProof/>
                <w:webHidden/>
              </w:rPr>
            </w:r>
            <w:r w:rsidR="00EA073C">
              <w:rPr>
                <w:noProof/>
                <w:webHidden/>
              </w:rPr>
              <w:fldChar w:fldCharType="separate"/>
            </w:r>
            <w:r w:rsidR="00EA073C">
              <w:rPr>
                <w:noProof/>
                <w:webHidden/>
              </w:rPr>
              <w:t>35</w:t>
            </w:r>
            <w:r w:rsidR="00EA073C">
              <w:rPr>
                <w:noProof/>
                <w:webHidden/>
              </w:rPr>
              <w:fldChar w:fldCharType="end"/>
            </w:r>
          </w:hyperlink>
        </w:p>
        <w:p w:rsidR="00EA073C" w:rsidRDefault="00EE1215">
          <w:pPr>
            <w:pStyle w:val="11"/>
            <w:rPr>
              <w:rFonts w:asciiTheme="minorHAnsi" w:eastAsiaTheme="minorEastAsia" w:hAnsiTheme="minorHAnsi" w:cstheme="minorBidi"/>
              <w:b w:val="0"/>
              <w:bCs w:val="0"/>
              <w:caps w:val="0"/>
              <w:sz w:val="22"/>
              <w:szCs w:val="22"/>
            </w:rPr>
          </w:pPr>
          <w:hyperlink w:anchor="_Toc360713386" w:history="1">
            <w:r w:rsidR="00EA073C" w:rsidRPr="004C293F">
              <w:rPr>
                <w:rStyle w:val="a3"/>
              </w:rPr>
              <w:t>Приложение 1. Профайлы основных компаний-производителей плит и их бренды</w:t>
            </w:r>
            <w:r w:rsidR="00EA073C">
              <w:rPr>
                <w:webHidden/>
              </w:rPr>
              <w:tab/>
            </w:r>
            <w:r w:rsidR="00EA073C">
              <w:rPr>
                <w:webHidden/>
              </w:rPr>
              <w:fldChar w:fldCharType="begin"/>
            </w:r>
            <w:r w:rsidR="00EA073C">
              <w:rPr>
                <w:webHidden/>
              </w:rPr>
              <w:instrText xml:space="preserve"> PAGEREF _Toc360713386 \h </w:instrText>
            </w:r>
            <w:r w:rsidR="00EA073C">
              <w:rPr>
                <w:webHidden/>
              </w:rPr>
            </w:r>
            <w:r w:rsidR="00EA073C">
              <w:rPr>
                <w:webHidden/>
              </w:rPr>
              <w:fldChar w:fldCharType="separate"/>
            </w:r>
            <w:r w:rsidR="00EA073C">
              <w:rPr>
                <w:webHidden/>
              </w:rPr>
              <w:t>38</w:t>
            </w:r>
            <w:r w:rsidR="00EA073C">
              <w:rPr>
                <w:webHidden/>
              </w:rPr>
              <w:fldChar w:fldCharType="end"/>
            </w:r>
          </w:hyperlink>
        </w:p>
        <w:p w:rsidR="00EA073C" w:rsidRDefault="00EE1215">
          <w:pPr>
            <w:pStyle w:val="21"/>
            <w:tabs>
              <w:tab w:val="right" w:leader="dot" w:pos="9345"/>
            </w:tabs>
            <w:rPr>
              <w:rFonts w:asciiTheme="minorHAnsi" w:eastAsiaTheme="minorEastAsia" w:hAnsiTheme="minorHAnsi" w:cstheme="minorBidi"/>
              <w:noProof/>
              <w:lang w:eastAsia="ru-RU"/>
            </w:rPr>
          </w:pPr>
          <w:hyperlink w:anchor="_Toc360713387" w:history="1">
            <w:r w:rsidR="00EA073C" w:rsidRPr="004C293F">
              <w:rPr>
                <w:rStyle w:val="a3"/>
                <w:noProof/>
                <w:lang w:val="en-US"/>
              </w:rPr>
              <w:t>Armstrong</w:t>
            </w:r>
            <w:r w:rsidR="00EA073C">
              <w:rPr>
                <w:noProof/>
                <w:webHidden/>
              </w:rPr>
              <w:tab/>
            </w:r>
            <w:r w:rsidR="00EA073C">
              <w:rPr>
                <w:noProof/>
                <w:webHidden/>
              </w:rPr>
              <w:fldChar w:fldCharType="begin"/>
            </w:r>
            <w:r w:rsidR="00EA073C">
              <w:rPr>
                <w:noProof/>
                <w:webHidden/>
              </w:rPr>
              <w:instrText xml:space="preserve"> PAGEREF _Toc360713387 \h </w:instrText>
            </w:r>
            <w:r w:rsidR="00EA073C">
              <w:rPr>
                <w:noProof/>
                <w:webHidden/>
              </w:rPr>
            </w:r>
            <w:r w:rsidR="00EA073C">
              <w:rPr>
                <w:noProof/>
                <w:webHidden/>
              </w:rPr>
              <w:fldChar w:fldCharType="separate"/>
            </w:r>
            <w:r w:rsidR="00EA073C">
              <w:rPr>
                <w:noProof/>
                <w:webHidden/>
              </w:rPr>
              <w:t>38</w:t>
            </w:r>
            <w:r w:rsidR="00EA073C">
              <w:rPr>
                <w:noProof/>
                <w:webHidden/>
              </w:rPr>
              <w:fldChar w:fldCharType="end"/>
            </w:r>
          </w:hyperlink>
        </w:p>
        <w:p w:rsidR="00EA073C" w:rsidRDefault="00EE1215">
          <w:pPr>
            <w:pStyle w:val="21"/>
            <w:tabs>
              <w:tab w:val="right" w:leader="dot" w:pos="9345"/>
            </w:tabs>
            <w:rPr>
              <w:rFonts w:asciiTheme="minorHAnsi" w:eastAsiaTheme="minorEastAsia" w:hAnsiTheme="minorHAnsi" w:cstheme="minorBidi"/>
              <w:noProof/>
              <w:lang w:eastAsia="ru-RU"/>
            </w:rPr>
          </w:pPr>
          <w:hyperlink w:anchor="_Toc360713388" w:history="1">
            <w:r w:rsidR="00EA073C" w:rsidRPr="004C293F">
              <w:rPr>
                <w:rStyle w:val="a3"/>
                <w:noProof/>
                <w:lang w:val="en-US"/>
              </w:rPr>
              <w:t>Saint-Gobain</w:t>
            </w:r>
            <w:r w:rsidR="00EA073C">
              <w:rPr>
                <w:noProof/>
                <w:webHidden/>
              </w:rPr>
              <w:tab/>
            </w:r>
            <w:r w:rsidR="00EA073C">
              <w:rPr>
                <w:noProof/>
                <w:webHidden/>
              </w:rPr>
              <w:fldChar w:fldCharType="begin"/>
            </w:r>
            <w:r w:rsidR="00EA073C">
              <w:rPr>
                <w:noProof/>
                <w:webHidden/>
              </w:rPr>
              <w:instrText xml:space="preserve"> PAGEREF _Toc360713388 \h </w:instrText>
            </w:r>
            <w:r w:rsidR="00EA073C">
              <w:rPr>
                <w:noProof/>
                <w:webHidden/>
              </w:rPr>
            </w:r>
            <w:r w:rsidR="00EA073C">
              <w:rPr>
                <w:noProof/>
                <w:webHidden/>
              </w:rPr>
              <w:fldChar w:fldCharType="separate"/>
            </w:r>
            <w:r w:rsidR="00EA073C">
              <w:rPr>
                <w:noProof/>
                <w:webHidden/>
              </w:rPr>
              <w:t>38</w:t>
            </w:r>
            <w:r w:rsidR="00EA073C">
              <w:rPr>
                <w:noProof/>
                <w:webHidden/>
              </w:rPr>
              <w:fldChar w:fldCharType="end"/>
            </w:r>
          </w:hyperlink>
        </w:p>
        <w:p w:rsidR="00EA073C" w:rsidRDefault="00EE1215">
          <w:pPr>
            <w:pStyle w:val="21"/>
            <w:tabs>
              <w:tab w:val="right" w:leader="dot" w:pos="9345"/>
            </w:tabs>
            <w:rPr>
              <w:rFonts w:asciiTheme="minorHAnsi" w:eastAsiaTheme="minorEastAsia" w:hAnsiTheme="minorHAnsi" w:cstheme="minorBidi"/>
              <w:noProof/>
              <w:lang w:eastAsia="ru-RU"/>
            </w:rPr>
          </w:pPr>
          <w:hyperlink w:anchor="_Toc360713389" w:history="1">
            <w:r w:rsidR="00EA073C" w:rsidRPr="004C293F">
              <w:rPr>
                <w:rStyle w:val="a3"/>
                <w:noProof/>
                <w:lang w:val="en-US"/>
              </w:rPr>
              <w:t>Rockfon</w:t>
            </w:r>
            <w:r w:rsidR="00EA073C">
              <w:rPr>
                <w:noProof/>
                <w:webHidden/>
              </w:rPr>
              <w:tab/>
            </w:r>
            <w:r w:rsidR="00EA073C">
              <w:rPr>
                <w:noProof/>
                <w:webHidden/>
              </w:rPr>
              <w:fldChar w:fldCharType="begin"/>
            </w:r>
            <w:r w:rsidR="00EA073C">
              <w:rPr>
                <w:noProof/>
                <w:webHidden/>
              </w:rPr>
              <w:instrText xml:space="preserve"> PAGEREF _Toc360713389 \h </w:instrText>
            </w:r>
            <w:r w:rsidR="00EA073C">
              <w:rPr>
                <w:noProof/>
                <w:webHidden/>
              </w:rPr>
            </w:r>
            <w:r w:rsidR="00EA073C">
              <w:rPr>
                <w:noProof/>
                <w:webHidden/>
              </w:rPr>
              <w:fldChar w:fldCharType="separate"/>
            </w:r>
            <w:r w:rsidR="00EA073C">
              <w:rPr>
                <w:noProof/>
                <w:webHidden/>
              </w:rPr>
              <w:t>39</w:t>
            </w:r>
            <w:r w:rsidR="00EA073C">
              <w:rPr>
                <w:noProof/>
                <w:webHidden/>
              </w:rPr>
              <w:fldChar w:fldCharType="end"/>
            </w:r>
          </w:hyperlink>
        </w:p>
        <w:p w:rsidR="00EA073C" w:rsidRDefault="00EE1215">
          <w:pPr>
            <w:pStyle w:val="21"/>
            <w:tabs>
              <w:tab w:val="right" w:leader="dot" w:pos="9345"/>
            </w:tabs>
            <w:rPr>
              <w:rFonts w:asciiTheme="minorHAnsi" w:eastAsiaTheme="minorEastAsia" w:hAnsiTheme="minorHAnsi" w:cstheme="minorBidi"/>
              <w:noProof/>
              <w:lang w:eastAsia="ru-RU"/>
            </w:rPr>
          </w:pPr>
          <w:hyperlink w:anchor="_Toc360713390" w:history="1">
            <w:r w:rsidR="00EA073C" w:rsidRPr="004C293F">
              <w:rPr>
                <w:rStyle w:val="a3"/>
                <w:noProof/>
                <w:lang w:val="en-US"/>
              </w:rPr>
              <w:t>Knauf-AMF</w:t>
            </w:r>
            <w:r w:rsidR="00EA073C">
              <w:rPr>
                <w:noProof/>
                <w:webHidden/>
              </w:rPr>
              <w:tab/>
            </w:r>
            <w:r w:rsidR="00EA073C">
              <w:rPr>
                <w:noProof/>
                <w:webHidden/>
              </w:rPr>
              <w:fldChar w:fldCharType="begin"/>
            </w:r>
            <w:r w:rsidR="00EA073C">
              <w:rPr>
                <w:noProof/>
                <w:webHidden/>
              </w:rPr>
              <w:instrText xml:space="preserve"> PAGEREF _Toc360713390 \h </w:instrText>
            </w:r>
            <w:r w:rsidR="00EA073C">
              <w:rPr>
                <w:noProof/>
                <w:webHidden/>
              </w:rPr>
            </w:r>
            <w:r w:rsidR="00EA073C">
              <w:rPr>
                <w:noProof/>
                <w:webHidden/>
              </w:rPr>
              <w:fldChar w:fldCharType="separate"/>
            </w:r>
            <w:r w:rsidR="00EA073C">
              <w:rPr>
                <w:noProof/>
                <w:webHidden/>
              </w:rPr>
              <w:t>39</w:t>
            </w:r>
            <w:r w:rsidR="00EA073C">
              <w:rPr>
                <w:noProof/>
                <w:webHidden/>
              </w:rPr>
              <w:fldChar w:fldCharType="end"/>
            </w:r>
          </w:hyperlink>
        </w:p>
        <w:p w:rsidR="00EA073C" w:rsidRDefault="00EE1215">
          <w:pPr>
            <w:pStyle w:val="21"/>
            <w:tabs>
              <w:tab w:val="right" w:leader="dot" w:pos="9345"/>
            </w:tabs>
            <w:rPr>
              <w:rFonts w:asciiTheme="minorHAnsi" w:eastAsiaTheme="minorEastAsia" w:hAnsiTheme="minorHAnsi" w:cstheme="minorBidi"/>
              <w:noProof/>
              <w:lang w:eastAsia="ru-RU"/>
            </w:rPr>
          </w:pPr>
          <w:hyperlink w:anchor="_Toc360713391" w:history="1">
            <w:r w:rsidR="00EA073C" w:rsidRPr="004C293F">
              <w:rPr>
                <w:rStyle w:val="a3"/>
                <w:noProof/>
                <w:lang w:val="en-US"/>
              </w:rPr>
              <w:t>OWA</w:t>
            </w:r>
            <w:r w:rsidR="00EA073C">
              <w:rPr>
                <w:noProof/>
                <w:webHidden/>
              </w:rPr>
              <w:tab/>
            </w:r>
            <w:r w:rsidR="00EA073C">
              <w:rPr>
                <w:noProof/>
                <w:webHidden/>
              </w:rPr>
              <w:fldChar w:fldCharType="begin"/>
            </w:r>
            <w:r w:rsidR="00EA073C">
              <w:rPr>
                <w:noProof/>
                <w:webHidden/>
              </w:rPr>
              <w:instrText xml:space="preserve"> PAGEREF _Toc360713391 \h </w:instrText>
            </w:r>
            <w:r w:rsidR="00EA073C">
              <w:rPr>
                <w:noProof/>
                <w:webHidden/>
              </w:rPr>
            </w:r>
            <w:r w:rsidR="00EA073C">
              <w:rPr>
                <w:noProof/>
                <w:webHidden/>
              </w:rPr>
              <w:fldChar w:fldCharType="separate"/>
            </w:r>
            <w:r w:rsidR="00EA073C">
              <w:rPr>
                <w:noProof/>
                <w:webHidden/>
              </w:rPr>
              <w:t>39</w:t>
            </w:r>
            <w:r w:rsidR="00EA073C">
              <w:rPr>
                <w:noProof/>
                <w:webHidden/>
              </w:rPr>
              <w:fldChar w:fldCharType="end"/>
            </w:r>
          </w:hyperlink>
        </w:p>
        <w:p w:rsidR="00EA073C" w:rsidRDefault="00EE1215">
          <w:pPr>
            <w:pStyle w:val="11"/>
            <w:rPr>
              <w:rFonts w:asciiTheme="minorHAnsi" w:eastAsiaTheme="minorEastAsia" w:hAnsiTheme="minorHAnsi" w:cstheme="minorBidi"/>
              <w:b w:val="0"/>
              <w:bCs w:val="0"/>
              <w:caps w:val="0"/>
              <w:sz w:val="22"/>
              <w:szCs w:val="22"/>
            </w:rPr>
          </w:pPr>
          <w:hyperlink w:anchor="_Toc360713392" w:history="1">
            <w:r w:rsidR="00EA073C" w:rsidRPr="004C293F">
              <w:rPr>
                <w:rStyle w:val="a3"/>
              </w:rPr>
              <w:t>Приложение 2. Материалы, изготавливаемые на основе минеральной ваты</w:t>
            </w:r>
            <w:r w:rsidR="00EA073C">
              <w:rPr>
                <w:webHidden/>
              </w:rPr>
              <w:tab/>
            </w:r>
            <w:r w:rsidR="00EA073C">
              <w:rPr>
                <w:webHidden/>
              </w:rPr>
              <w:fldChar w:fldCharType="begin"/>
            </w:r>
            <w:r w:rsidR="00EA073C">
              <w:rPr>
                <w:webHidden/>
              </w:rPr>
              <w:instrText xml:space="preserve"> PAGEREF _Toc360713392 \h </w:instrText>
            </w:r>
            <w:r w:rsidR="00EA073C">
              <w:rPr>
                <w:webHidden/>
              </w:rPr>
            </w:r>
            <w:r w:rsidR="00EA073C">
              <w:rPr>
                <w:webHidden/>
              </w:rPr>
              <w:fldChar w:fldCharType="separate"/>
            </w:r>
            <w:r w:rsidR="00EA073C">
              <w:rPr>
                <w:webHidden/>
              </w:rPr>
              <w:t>41</w:t>
            </w:r>
            <w:r w:rsidR="00EA073C">
              <w:rPr>
                <w:webHidden/>
              </w:rPr>
              <w:fldChar w:fldCharType="end"/>
            </w:r>
          </w:hyperlink>
        </w:p>
        <w:p w:rsidR="00471F3F" w:rsidRPr="002B32EE" w:rsidRDefault="0029754A" w:rsidP="00471F3F">
          <w:pPr>
            <w:sectPr w:rsidR="00471F3F" w:rsidRPr="002B32EE" w:rsidSect="00FF1DE6">
              <w:headerReference w:type="even" r:id="rId11"/>
              <w:footerReference w:type="even" r:id="rId12"/>
              <w:footerReference w:type="default" r:id="rId13"/>
              <w:footerReference w:type="first" r:id="rId14"/>
              <w:pgSz w:w="11906" w:h="16838"/>
              <w:pgMar w:top="1134" w:right="850" w:bottom="1134" w:left="1701" w:header="708" w:footer="708" w:gutter="0"/>
              <w:cols w:space="708"/>
              <w:docGrid w:linePitch="360"/>
            </w:sectPr>
          </w:pPr>
          <w:r>
            <w:fldChar w:fldCharType="end"/>
          </w:r>
        </w:p>
      </w:sdtContent>
    </w:sdt>
    <w:p w:rsidR="005274B8" w:rsidRPr="002B32EE" w:rsidRDefault="005274B8" w:rsidP="005274B8">
      <w:pPr>
        <w:pStyle w:val="1"/>
        <w:rPr>
          <w:rFonts w:cs="Arial"/>
        </w:rPr>
      </w:pPr>
      <w:bookmarkStart w:id="56" w:name="_Toc328731246"/>
      <w:bookmarkStart w:id="57" w:name="_Toc360713344"/>
      <w:bookmarkStart w:id="58" w:name="_Toc324432311"/>
      <w:bookmarkEnd w:id="55"/>
      <w:r w:rsidRPr="002B32EE">
        <w:rPr>
          <w:rFonts w:cs="Arial"/>
        </w:rPr>
        <w:lastRenderedPageBreak/>
        <w:t>Список таблиц и диаграмм</w:t>
      </w:r>
      <w:bookmarkEnd w:id="56"/>
      <w:bookmarkEnd w:id="57"/>
    </w:p>
    <w:p w:rsidR="0063430A" w:rsidRPr="002B32EE" w:rsidRDefault="0063430A" w:rsidP="005274B8"/>
    <w:p w:rsidR="005274B8" w:rsidRPr="002B32EE" w:rsidRDefault="003F2AD9" w:rsidP="0063430A">
      <w:pPr>
        <w:ind w:firstLine="851"/>
        <w:rPr>
          <w:rFonts w:ascii="Times New Roman" w:hAnsi="Times New Roman"/>
          <w:sz w:val="24"/>
        </w:rPr>
      </w:pPr>
      <w:r w:rsidRPr="002B32EE">
        <w:rPr>
          <w:rFonts w:ascii="Times New Roman" w:hAnsi="Times New Roman"/>
          <w:sz w:val="24"/>
        </w:rPr>
        <w:t xml:space="preserve">Отчет включает </w:t>
      </w:r>
      <w:r w:rsidR="00BD1B70">
        <w:rPr>
          <w:rFonts w:ascii="Times New Roman" w:hAnsi="Times New Roman"/>
          <w:sz w:val="24"/>
        </w:rPr>
        <w:t>в себя 11</w:t>
      </w:r>
      <w:r w:rsidR="007034EE" w:rsidRPr="002B32EE">
        <w:rPr>
          <w:rFonts w:ascii="Times New Roman" w:hAnsi="Times New Roman"/>
          <w:sz w:val="24"/>
        </w:rPr>
        <w:t xml:space="preserve"> </w:t>
      </w:r>
      <w:r w:rsidRPr="002B32EE">
        <w:rPr>
          <w:rFonts w:ascii="Times New Roman" w:hAnsi="Times New Roman"/>
          <w:sz w:val="24"/>
        </w:rPr>
        <w:t>таблиц</w:t>
      </w:r>
      <w:r w:rsidR="0008404C">
        <w:rPr>
          <w:rFonts w:ascii="Times New Roman" w:hAnsi="Times New Roman"/>
          <w:sz w:val="24"/>
        </w:rPr>
        <w:t xml:space="preserve"> и </w:t>
      </w:r>
      <w:r w:rsidR="00BD1B70">
        <w:rPr>
          <w:rFonts w:ascii="Times New Roman" w:hAnsi="Times New Roman"/>
          <w:sz w:val="24"/>
        </w:rPr>
        <w:t>13</w:t>
      </w:r>
      <w:r w:rsidR="0008404C">
        <w:rPr>
          <w:rFonts w:ascii="Times New Roman" w:hAnsi="Times New Roman"/>
          <w:sz w:val="24"/>
        </w:rPr>
        <w:t xml:space="preserve"> диаграмм</w:t>
      </w:r>
      <w:r w:rsidR="005274B8" w:rsidRPr="002B32EE">
        <w:rPr>
          <w:rFonts w:ascii="Times New Roman" w:hAnsi="Times New Roman"/>
          <w:sz w:val="24"/>
        </w:rPr>
        <w:t>.</w:t>
      </w:r>
    </w:p>
    <w:p w:rsidR="0063430A" w:rsidRPr="002B32EE" w:rsidRDefault="0063430A" w:rsidP="0063430A">
      <w:pPr>
        <w:pStyle w:val="2"/>
        <w:rPr>
          <w:rFonts w:ascii="Arial" w:hAnsi="Arial" w:cs="Arial"/>
        </w:rPr>
      </w:pPr>
      <w:bookmarkStart w:id="59" w:name="_Toc360713345"/>
      <w:r w:rsidRPr="002B32EE">
        <w:rPr>
          <w:rFonts w:ascii="Arial" w:hAnsi="Arial" w:cs="Arial"/>
        </w:rPr>
        <w:t>Список таблиц</w:t>
      </w:r>
      <w:bookmarkEnd w:id="59"/>
    </w:p>
    <w:p w:rsidR="0015086C" w:rsidRDefault="00F73D40">
      <w:pPr>
        <w:pStyle w:val="af2"/>
        <w:tabs>
          <w:tab w:val="right" w:leader="dot" w:pos="9345"/>
        </w:tabs>
        <w:rPr>
          <w:rFonts w:asciiTheme="minorHAnsi" w:eastAsiaTheme="minorEastAsia" w:hAnsiTheme="minorHAnsi" w:cstheme="minorBidi"/>
          <w:noProof/>
          <w:lang w:eastAsia="ru-RU"/>
        </w:rPr>
      </w:pPr>
      <w:r w:rsidRPr="002B32EE">
        <w:rPr>
          <w:rFonts w:cs="Arial"/>
        </w:rPr>
        <w:fldChar w:fldCharType="begin"/>
      </w:r>
      <w:r w:rsidR="00933572" w:rsidRPr="002B32EE">
        <w:rPr>
          <w:rFonts w:cs="Arial"/>
        </w:rPr>
        <w:instrText xml:space="preserve"> TOC \h \z \c "Таблица" </w:instrText>
      </w:r>
      <w:r w:rsidRPr="002B32EE">
        <w:rPr>
          <w:rFonts w:cs="Arial"/>
        </w:rPr>
        <w:fldChar w:fldCharType="separate"/>
      </w:r>
      <w:hyperlink w:anchor="_Toc360713946" w:history="1">
        <w:r w:rsidR="0015086C" w:rsidRPr="005C5ED0">
          <w:rPr>
            <w:rStyle w:val="a3"/>
            <w:noProof/>
          </w:rPr>
          <w:t>Таблица 1. Основные места эксплуатации подвесных потолочных плит</w:t>
        </w:r>
        <w:r w:rsidR="0015086C">
          <w:rPr>
            <w:noProof/>
            <w:webHidden/>
          </w:rPr>
          <w:tab/>
        </w:r>
        <w:r w:rsidR="0015086C">
          <w:rPr>
            <w:noProof/>
            <w:webHidden/>
          </w:rPr>
          <w:fldChar w:fldCharType="begin"/>
        </w:r>
        <w:r w:rsidR="0015086C">
          <w:rPr>
            <w:noProof/>
            <w:webHidden/>
          </w:rPr>
          <w:instrText xml:space="preserve"> PAGEREF _Toc360713946 \h </w:instrText>
        </w:r>
        <w:r w:rsidR="0015086C">
          <w:rPr>
            <w:noProof/>
            <w:webHidden/>
          </w:rPr>
        </w:r>
        <w:r w:rsidR="0015086C">
          <w:rPr>
            <w:noProof/>
            <w:webHidden/>
          </w:rPr>
          <w:fldChar w:fldCharType="separate"/>
        </w:r>
        <w:r w:rsidR="0015086C">
          <w:rPr>
            <w:noProof/>
            <w:webHidden/>
          </w:rPr>
          <w:t>13</w:t>
        </w:r>
        <w:r w:rsidR="0015086C">
          <w:rPr>
            <w:noProof/>
            <w:webHidden/>
          </w:rPr>
          <w:fldChar w:fldCharType="end"/>
        </w:r>
      </w:hyperlink>
    </w:p>
    <w:p w:rsidR="0015086C" w:rsidRDefault="00EE1215">
      <w:pPr>
        <w:pStyle w:val="af2"/>
        <w:tabs>
          <w:tab w:val="right" w:leader="dot" w:pos="9345"/>
        </w:tabs>
        <w:rPr>
          <w:rFonts w:asciiTheme="minorHAnsi" w:eastAsiaTheme="minorEastAsia" w:hAnsiTheme="minorHAnsi" w:cstheme="minorBidi"/>
          <w:noProof/>
          <w:lang w:eastAsia="ru-RU"/>
        </w:rPr>
      </w:pPr>
      <w:hyperlink w:anchor="_Toc360713947" w:history="1">
        <w:r w:rsidR="0015086C" w:rsidRPr="005C5ED0">
          <w:rPr>
            <w:rStyle w:val="a3"/>
            <w:noProof/>
          </w:rPr>
          <w:t>Таблица 2. Сырье-основа для минераловатных потолочных плит</w:t>
        </w:r>
        <w:r w:rsidR="0015086C">
          <w:rPr>
            <w:noProof/>
            <w:webHidden/>
          </w:rPr>
          <w:tab/>
        </w:r>
        <w:r w:rsidR="0015086C">
          <w:rPr>
            <w:noProof/>
            <w:webHidden/>
          </w:rPr>
          <w:fldChar w:fldCharType="begin"/>
        </w:r>
        <w:r w:rsidR="0015086C">
          <w:rPr>
            <w:noProof/>
            <w:webHidden/>
          </w:rPr>
          <w:instrText xml:space="preserve"> PAGEREF _Toc360713947 \h </w:instrText>
        </w:r>
        <w:r w:rsidR="0015086C">
          <w:rPr>
            <w:noProof/>
            <w:webHidden/>
          </w:rPr>
        </w:r>
        <w:r w:rsidR="0015086C">
          <w:rPr>
            <w:noProof/>
            <w:webHidden/>
          </w:rPr>
          <w:fldChar w:fldCharType="separate"/>
        </w:r>
        <w:r w:rsidR="0015086C">
          <w:rPr>
            <w:noProof/>
            <w:webHidden/>
          </w:rPr>
          <w:t>16</w:t>
        </w:r>
        <w:r w:rsidR="0015086C">
          <w:rPr>
            <w:noProof/>
            <w:webHidden/>
          </w:rPr>
          <w:fldChar w:fldCharType="end"/>
        </w:r>
      </w:hyperlink>
    </w:p>
    <w:p w:rsidR="0015086C" w:rsidRDefault="00EE1215">
      <w:pPr>
        <w:pStyle w:val="af2"/>
        <w:tabs>
          <w:tab w:val="right" w:leader="dot" w:pos="9345"/>
        </w:tabs>
        <w:rPr>
          <w:rFonts w:asciiTheme="minorHAnsi" w:eastAsiaTheme="minorEastAsia" w:hAnsiTheme="minorHAnsi" w:cstheme="minorBidi"/>
          <w:noProof/>
          <w:lang w:eastAsia="ru-RU"/>
        </w:rPr>
      </w:pPr>
      <w:hyperlink w:anchor="_Toc360713948" w:history="1">
        <w:r w:rsidR="0015086C" w:rsidRPr="005C5ED0">
          <w:rPr>
            <w:rStyle w:val="a3"/>
            <w:noProof/>
          </w:rPr>
          <w:t>Таблица 3. Динамика импорта потолочных плит из минеральных материалов в Россию в 2010-2012 гг в разбивке по стране-импортеру, в натуральном и в стоимостном выражении, млн.кв.м. и млн.долл.</w:t>
        </w:r>
        <w:r w:rsidR="0015086C">
          <w:rPr>
            <w:noProof/>
            <w:webHidden/>
          </w:rPr>
          <w:tab/>
        </w:r>
        <w:r w:rsidR="0015086C">
          <w:rPr>
            <w:noProof/>
            <w:webHidden/>
          </w:rPr>
          <w:fldChar w:fldCharType="begin"/>
        </w:r>
        <w:r w:rsidR="0015086C">
          <w:rPr>
            <w:noProof/>
            <w:webHidden/>
          </w:rPr>
          <w:instrText xml:space="preserve"> PAGEREF _Toc360713948 \h </w:instrText>
        </w:r>
        <w:r w:rsidR="0015086C">
          <w:rPr>
            <w:noProof/>
            <w:webHidden/>
          </w:rPr>
        </w:r>
        <w:r w:rsidR="0015086C">
          <w:rPr>
            <w:noProof/>
            <w:webHidden/>
          </w:rPr>
          <w:fldChar w:fldCharType="separate"/>
        </w:r>
        <w:r w:rsidR="0015086C">
          <w:rPr>
            <w:noProof/>
            <w:webHidden/>
          </w:rPr>
          <w:t>18</w:t>
        </w:r>
        <w:r w:rsidR="0015086C">
          <w:rPr>
            <w:noProof/>
            <w:webHidden/>
          </w:rPr>
          <w:fldChar w:fldCharType="end"/>
        </w:r>
      </w:hyperlink>
    </w:p>
    <w:p w:rsidR="0015086C" w:rsidRDefault="00EE1215">
      <w:pPr>
        <w:pStyle w:val="af2"/>
        <w:tabs>
          <w:tab w:val="right" w:leader="dot" w:pos="9345"/>
        </w:tabs>
        <w:rPr>
          <w:rFonts w:asciiTheme="minorHAnsi" w:eastAsiaTheme="minorEastAsia" w:hAnsiTheme="minorHAnsi" w:cstheme="minorBidi"/>
          <w:noProof/>
          <w:lang w:eastAsia="ru-RU"/>
        </w:rPr>
      </w:pPr>
      <w:hyperlink w:anchor="_Toc360713949" w:history="1">
        <w:r w:rsidR="0015086C" w:rsidRPr="005C5ED0">
          <w:rPr>
            <w:rStyle w:val="a3"/>
            <w:noProof/>
          </w:rPr>
          <w:t>Таблица 4.Динамика импорта потолочных плит из минеральных материалов в Россию в 2010-2012 гг в разбивке по компании-производителю, в натуральном и в стоимостном выражении, млн.кв.м. и млн.долл.</w:t>
        </w:r>
        <w:r w:rsidR="0015086C">
          <w:rPr>
            <w:noProof/>
            <w:webHidden/>
          </w:rPr>
          <w:tab/>
        </w:r>
        <w:r w:rsidR="0015086C">
          <w:rPr>
            <w:noProof/>
            <w:webHidden/>
          </w:rPr>
          <w:fldChar w:fldCharType="begin"/>
        </w:r>
        <w:r w:rsidR="0015086C">
          <w:rPr>
            <w:noProof/>
            <w:webHidden/>
          </w:rPr>
          <w:instrText xml:space="preserve"> PAGEREF _Toc360713949 \h </w:instrText>
        </w:r>
        <w:r w:rsidR="0015086C">
          <w:rPr>
            <w:noProof/>
            <w:webHidden/>
          </w:rPr>
        </w:r>
        <w:r w:rsidR="0015086C">
          <w:rPr>
            <w:noProof/>
            <w:webHidden/>
          </w:rPr>
          <w:fldChar w:fldCharType="separate"/>
        </w:r>
        <w:r w:rsidR="0015086C">
          <w:rPr>
            <w:noProof/>
            <w:webHidden/>
          </w:rPr>
          <w:t>20</w:t>
        </w:r>
        <w:r w:rsidR="0015086C">
          <w:rPr>
            <w:noProof/>
            <w:webHidden/>
          </w:rPr>
          <w:fldChar w:fldCharType="end"/>
        </w:r>
      </w:hyperlink>
    </w:p>
    <w:p w:rsidR="0015086C" w:rsidRDefault="00EE1215">
      <w:pPr>
        <w:pStyle w:val="af2"/>
        <w:tabs>
          <w:tab w:val="right" w:leader="dot" w:pos="9345"/>
        </w:tabs>
        <w:rPr>
          <w:rFonts w:asciiTheme="minorHAnsi" w:eastAsiaTheme="minorEastAsia" w:hAnsiTheme="minorHAnsi" w:cstheme="minorBidi"/>
          <w:noProof/>
          <w:lang w:eastAsia="ru-RU"/>
        </w:rPr>
      </w:pPr>
      <w:hyperlink w:anchor="_Toc360713950" w:history="1">
        <w:r w:rsidR="0015086C" w:rsidRPr="005C5ED0">
          <w:rPr>
            <w:rStyle w:val="a3"/>
            <w:rFonts w:eastAsia="Times New Roman"/>
            <w:noProof/>
            <w:lang w:eastAsia="ru-RU"/>
          </w:rPr>
          <w:t>Таблица 5. Основные бренды, производимые в странах Европы, в разбивке по стране</w:t>
        </w:r>
        <w:r w:rsidR="0015086C">
          <w:rPr>
            <w:noProof/>
            <w:webHidden/>
          </w:rPr>
          <w:tab/>
        </w:r>
        <w:r w:rsidR="0015086C">
          <w:rPr>
            <w:noProof/>
            <w:webHidden/>
          </w:rPr>
          <w:fldChar w:fldCharType="begin"/>
        </w:r>
        <w:r w:rsidR="0015086C">
          <w:rPr>
            <w:noProof/>
            <w:webHidden/>
          </w:rPr>
          <w:instrText xml:space="preserve"> PAGEREF _Toc360713950 \h </w:instrText>
        </w:r>
        <w:r w:rsidR="0015086C">
          <w:rPr>
            <w:noProof/>
            <w:webHidden/>
          </w:rPr>
        </w:r>
        <w:r w:rsidR="0015086C">
          <w:rPr>
            <w:noProof/>
            <w:webHidden/>
          </w:rPr>
          <w:fldChar w:fldCharType="separate"/>
        </w:r>
        <w:r w:rsidR="0015086C">
          <w:rPr>
            <w:noProof/>
            <w:webHidden/>
          </w:rPr>
          <w:t>21</w:t>
        </w:r>
        <w:r w:rsidR="0015086C">
          <w:rPr>
            <w:noProof/>
            <w:webHidden/>
          </w:rPr>
          <w:fldChar w:fldCharType="end"/>
        </w:r>
      </w:hyperlink>
    </w:p>
    <w:p w:rsidR="0015086C" w:rsidRDefault="00EE1215">
      <w:pPr>
        <w:pStyle w:val="af2"/>
        <w:tabs>
          <w:tab w:val="right" w:leader="dot" w:pos="9345"/>
        </w:tabs>
        <w:rPr>
          <w:rFonts w:asciiTheme="minorHAnsi" w:eastAsiaTheme="minorEastAsia" w:hAnsiTheme="minorHAnsi" w:cstheme="minorBidi"/>
          <w:noProof/>
          <w:lang w:eastAsia="ru-RU"/>
        </w:rPr>
      </w:pPr>
      <w:hyperlink w:anchor="_Toc360713951" w:history="1">
        <w:r w:rsidR="0015086C" w:rsidRPr="005C5ED0">
          <w:rPr>
            <w:rStyle w:val="a3"/>
            <w:noProof/>
          </w:rPr>
          <w:t>Таблица 6. Структура импорта потолочных плит из минеральных материалов в Россию в 2010-2012 гг в разбивке по используемому сырью, в натуральном и в стоимостном выражении, млн.кв.м. и млн.долл.</w:t>
        </w:r>
        <w:r w:rsidR="0015086C">
          <w:rPr>
            <w:noProof/>
            <w:webHidden/>
          </w:rPr>
          <w:tab/>
        </w:r>
        <w:r w:rsidR="0015086C">
          <w:rPr>
            <w:noProof/>
            <w:webHidden/>
          </w:rPr>
          <w:fldChar w:fldCharType="begin"/>
        </w:r>
        <w:r w:rsidR="0015086C">
          <w:rPr>
            <w:noProof/>
            <w:webHidden/>
          </w:rPr>
          <w:instrText xml:space="preserve"> PAGEREF _Toc360713951 \h </w:instrText>
        </w:r>
        <w:r w:rsidR="0015086C">
          <w:rPr>
            <w:noProof/>
            <w:webHidden/>
          </w:rPr>
        </w:r>
        <w:r w:rsidR="0015086C">
          <w:rPr>
            <w:noProof/>
            <w:webHidden/>
          </w:rPr>
          <w:fldChar w:fldCharType="separate"/>
        </w:r>
        <w:r w:rsidR="0015086C">
          <w:rPr>
            <w:noProof/>
            <w:webHidden/>
          </w:rPr>
          <w:t>22</w:t>
        </w:r>
        <w:r w:rsidR="0015086C">
          <w:rPr>
            <w:noProof/>
            <w:webHidden/>
          </w:rPr>
          <w:fldChar w:fldCharType="end"/>
        </w:r>
      </w:hyperlink>
    </w:p>
    <w:p w:rsidR="0015086C" w:rsidRDefault="00EE1215">
      <w:pPr>
        <w:pStyle w:val="af2"/>
        <w:tabs>
          <w:tab w:val="right" w:leader="dot" w:pos="9345"/>
        </w:tabs>
        <w:rPr>
          <w:rFonts w:asciiTheme="minorHAnsi" w:eastAsiaTheme="minorEastAsia" w:hAnsiTheme="minorHAnsi" w:cstheme="minorBidi"/>
          <w:noProof/>
          <w:lang w:eastAsia="ru-RU"/>
        </w:rPr>
      </w:pPr>
      <w:hyperlink w:anchor="_Toc360713952" w:history="1">
        <w:r w:rsidR="0015086C" w:rsidRPr="005C5ED0">
          <w:rPr>
            <w:rStyle w:val="a3"/>
            <w:noProof/>
          </w:rPr>
          <w:t>Таблица 7. Структура импорта потолочных плит из минеральных материалов в Россию в 2010-2012 гг в разбивке по используемому сырью, в натуральном и в стоимостном выражении, млн.кв.м. и млн.долл.</w:t>
        </w:r>
        <w:r w:rsidR="0015086C">
          <w:rPr>
            <w:noProof/>
            <w:webHidden/>
          </w:rPr>
          <w:tab/>
        </w:r>
        <w:r w:rsidR="0015086C">
          <w:rPr>
            <w:noProof/>
            <w:webHidden/>
          </w:rPr>
          <w:fldChar w:fldCharType="begin"/>
        </w:r>
        <w:r w:rsidR="0015086C">
          <w:rPr>
            <w:noProof/>
            <w:webHidden/>
          </w:rPr>
          <w:instrText xml:space="preserve"> PAGEREF _Toc360713952 \h </w:instrText>
        </w:r>
        <w:r w:rsidR="0015086C">
          <w:rPr>
            <w:noProof/>
            <w:webHidden/>
          </w:rPr>
        </w:r>
        <w:r w:rsidR="0015086C">
          <w:rPr>
            <w:noProof/>
            <w:webHidden/>
          </w:rPr>
          <w:fldChar w:fldCharType="separate"/>
        </w:r>
        <w:r w:rsidR="0015086C">
          <w:rPr>
            <w:noProof/>
            <w:webHidden/>
          </w:rPr>
          <w:t>22</w:t>
        </w:r>
        <w:r w:rsidR="0015086C">
          <w:rPr>
            <w:noProof/>
            <w:webHidden/>
          </w:rPr>
          <w:fldChar w:fldCharType="end"/>
        </w:r>
      </w:hyperlink>
    </w:p>
    <w:p w:rsidR="0015086C" w:rsidRDefault="00EE1215">
      <w:pPr>
        <w:pStyle w:val="af2"/>
        <w:tabs>
          <w:tab w:val="right" w:leader="dot" w:pos="9345"/>
        </w:tabs>
        <w:rPr>
          <w:rFonts w:asciiTheme="minorHAnsi" w:eastAsiaTheme="minorEastAsia" w:hAnsiTheme="minorHAnsi" w:cstheme="minorBidi"/>
          <w:noProof/>
          <w:lang w:eastAsia="ru-RU"/>
        </w:rPr>
      </w:pPr>
      <w:hyperlink w:anchor="_Toc360713953" w:history="1">
        <w:r w:rsidR="0015086C" w:rsidRPr="005C5ED0">
          <w:rPr>
            <w:rStyle w:val="a3"/>
            <w:noProof/>
          </w:rPr>
          <w:t>Таблица 8. Динамика импорта потолочных плит из минеральных материалов в Россию в 2010-2012 гг в разбивке по используемому сырью, в натуральном и в стоимостном выражении, млн.кв.м. и млн.долл.</w:t>
        </w:r>
        <w:r w:rsidR="0015086C">
          <w:rPr>
            <w:noProof/>
            <w:webHidden/>
          </w:rPr>
          <w:tab/>
        </w:r>
        <w:r w:rsidR="0015086C">
          <w:rPr>
            <w:noProof/>
            <w:webHidden/>
          </w:rPr>
          <w:fldChar w:fldCharType="begin"/>
        </w:r>
        <w:r w:rsidR="0015086C">
          <w:rPr>
            <w:noProof/>
            <w:webHidden/>
          </w:rPr>
          <w:instrText xml:space="preserve"> PAGEREF _Toc360713953 \h </w:instrText>
        </w:r>
        <w:r w:rsidR="0015086C">
          <w:rPr>
            <w:noProof/>
            <w:webHidden/>
          </w:rPr>
        </w:r>
        <w:r w:rsidR="0015086C">
          <w:rPr>
            <w:noProof/>
            <w:webHidden/>
          </w:rPr>
          <w:fldChar w:fldCharType="separate"/>
        </w:r>
        <w:r w:rsidR="0015086C">
          <w:rPr>
            <w:noProof/>
            <w:webHidden/>
          </w:rPr>
          <w:t>24</w:t>
        </w:r>
        <w:r w:rsidR="0015086C">
          <w:rPr>
            <w:noProof/>
            <w:webHidden/>
          </w:rPr>
          <w:fldChar w:fldCharType="end"/>
        </w:r>
      </w:hyperlink>
    </w:p>
    <w:p w:rsidR="0015086C" w:rsidRDefault="00EE1215">
      <w:pPr>
        <w:pStyle w:val="af2"/>
        <w:tabs>
          <w:tab w:val="right" w:leader="dot" w:pos="9345"/>
        </w:tabs>
        <w:rPr>
          <w:rFonts w:asciiTheme="minorHAnsi" w:eastAsiaTheme="minorEastAsia" w:hAnsiTheme="minorHAnsi" w:cstheme="minorBidi"/>
          <w:noProof/>
          <w:lang w:eastAsia="ru-RU"/>
        </w:rPr>
      </w:pPr>
      <w:hyperlink w:anchor="_Toc360713954" w:history="1">
        <w:r w:rsidR="0015086C" w:rsidRPr="005C5ED0">
          <w:rPr>
            <w:rStyle w:val="a3"/>
            <w:noProof/>
          </w:rPr>
          <w:t>Таблица 9. Расчет объемов российского рынка потолочных плит из минерального сырья в натуральном и стоимостном выражении в 2010-2012 гг, в млн.кв.м</w:t>
        </w:r>
        <w:r w:rsidR="0015086C">
          <w:rPr>
            <w:noProof/>
            <w:webHidden/>
          </w:rPr>
          <w:tab/>
        </w:r>
        <w:r w:rsidR="0015086C">
          <w:rPr>
            <w:noProof/>
            <w:webHidden/>
          </w:rPr>
          <w:fldChar w:fldCharType="begin"/>
        </w:r>
        <w:r w:rsidR="0015086C">
          <w:rPr>
            <w:noProof/>
            <w:webHidden/>
          </w:rPr>
          <w:instrText xml:space="preserve"> PAGEREF _Toc360713954 \h </w:instrText>
        </w:r>
        <w:r w:rsidR="0015086C">
          <w:rPr>
            <w:noProof/>
            <w:webHidden/>
          </w:rPr>
        </w:r>
        <w:r w:rsidR="0015086C">
          <w:rPr>
            <w:noProof/>
            <w:webHidden/>
          </w:rPr>
          <w:fldChar w:fldCharType="separate"/>
        </w:r>
        <w:r w:rsidR="0015086C">
          <w:rPr>
            <w:noProof/>
            <w:webHidden/>
          </w:rPr>
          <w:t>25</w:t>
        </w:r>
        <w:r w:rsidR="0015086C">
          <w:rPr>
            <w:noProof/>
            <w:webHidden/>
          </w:rPr>
          <w:fldChar w:fldCharType="end"/>
        </w:r>
      </w:hyperlink>
    </w:p>
    <w:p w:rsidR="0015086C" w:rsidRDefault="00EE1215">
      <w:pPr>
        <w:pStyle w:val="af2"/>
        <w:tabs>
          <w:tab w:val="right" w:leader="dot" w:pos="9345"/>
        </w:tabs>
        <w:rPr>
          <w:rFonts w:asciiTheme="minorHAnsi" w:eastAsiaTheme="minorEastAsia" w:hAnsiTheme="minorHAnsi" w:cstheme="minorBidi"/>
          <w:noProof/>
          <w:lang w:eastAsia="ru-RU"/>
        </w:rPr>
      </w:pPr>
      <w:hyperlink w:anchor="_Toc360713955" w:history="1">
        <w:r w:rsidR="0015086C" w:rsidRPr="005C5ED0">
          <w:rPr>
            <w:rStyle w:val="a3"/>
            <w:noProof/>
          </w:rPr>
          <w:t>Таблица 10. Прогноз объемов рынка потолочных плит из минерального сырья в России в 2013-2015 гг., млн.кв.м.</w:t>
        </w:r>
        <w:r w:rsidR="0015086C">
          <w:rPr>
            <w:noProof/>
            <w:webHidden/>
          </w:rPr>
          <w:tab/>
        </w:r>
        <w:r w:rsidR="0015086C">
          <w:rPr>
            <w:noProof/>
            <w:webHidden/>
          </w:rPr>
          <w:fldChar w:fldCharType="begin"/>
        </w:r>
        <w:r w:rsidR="0015086C">
          <w:rPr>
            <w:noProof/>
            <w:webHidden/>
          </w:rPr>
          <w:instrText xml:space="preserve"> PAGEREF _Toc360713955 \h </w:instrText>
        </w:r>
        <w:r w:rsidR="0015086C">
          <w:rPr>
            <w:noProof/>
            <w:webHidden/>
          </w:rPr>
        </w:r>
        <w:r w:rsidR="0015086C">
          <w:rPr>
            <w:noProof/>
            <w:webHidden/>
          </w:rPr>
          <w:fldChar w:fldCharType="separate"/>
        </w:r>
        <w:r w:rsidR="0015086C">
          <w:rPr>
            <w:noProof/>
            <w:webHidden/>
          </w:rPr>
          <w:t>26</w:t>
        </w:r>
        <w:r w:rsidR="0015086C">
          <w:rPr>
            <w:noProof/>
            <w:webHidden/>
          </w:rPr>
          <w:fldChar w:fldCharType="end"/>
        </w:r>
      </w:hyperlink>
    </w:p>
    <w:p w:rsidR="0015086C" w:rsidRDefault="00EE1215">
      <w:pPr>
        <w:pStyle w:val="af2"/>
        <w:tabs>
          <w:tab w:val="right" w:leader="dot" w:pos="9345"/>
        </w:tabs>
        <w:rPr>
          <w:rFonts w:asciiTheme="minorHAnsi" w:eastAsiaTheme="minorEastAsia" w:hAnsiTheme="minorHAnsi" w:cstheme="minorBidi"/>
          <w:noProof/>
          <w:lang w:eastAsia="ru-RU"/>
        </w:rPr>
      </w:pPr>
      <w:hyperlink w:anchor="_Toc360713956" w:history="1">
        <w:r w:rsidR="0015086C" w:rsidRPr="005C5ED0">
          <w:rPr>
            <w:rStyle w:val="a3"/>
            <w:noProof/>
          </w:rPr>
          <w:t>Таблица 11.Средние цены на потолочные плиты из минерального сырья в 2012 г, в руб. за кв.м.</w:t>
        </w:r>
        <w:r w:rsidR="0015086C">
          <w:rPr>
            <w:noProof/>
            <w:webHidden/>
          </w:rPr>
          <w:tab/>
        </w:r>
        <w:r w:rsidR="0015086C">
          <w:rPr>
            <w:noProof/>
            <w:webHidden/>
          </w:rPr>
          <w:fldChar w:fldCharType="begin"/>
        </w:r>
        <w:r w:rsidR="0015086C">
          <w:rPr>
            <w:noProof/>
            <w:webHidden/>
          </w:rPr>
          <w:instrText xml:space="preserve"> PAGEREF _Toc360713956 \h </w:instrText>
        </w:r>
        <w:r w:rsidR="0015086C">
          <w:rPr>
            <w:noProof/>
            <w:webHidden/>
          </w:rPr>
        </w:r>
        <w:r w:rsidR="0015086C">
          <w:rPr>
            <w:noProof/>
            <w:webHidden/>
          </w:rPr>
          <w:fldChar w:fldCharType="separate"/>
        </w:r>
        <w:r w:rsidR="0015086C">
          <w:rPr>
            <w:noProof/>
            <w:webHidden/>
          </w:rPr>
          <w:t>26</w:t>
        </w:r>
        <w:r w:rsidR="0015086C">
          <w:rPr>
            <w:noProof/>
            <w:webHidden/>
          </w:rPr>
          <w:fldChar w:fldCharType="end"/>
        </w:r>
      </w:hyperlink>
    </w:p>
    <w:p w:rsidR="00933572" w:rsidRPr="002B32EE" w:rsidRDefault="00F73D40" w:rsidP="006E31A0">
      <w:pPr>
        <w:spacing w:after="0" w:line="240" w:lineRule="auto"/>
        <w:rPr>
          <w:rFonts w:cs="Arial"/>
        </w:rPr>
      </w:pPr>
      <w:r w:rsidRPr="002B32EE">
        <w:rPr>
          <w:rFonts w:cs="Arial"/>
        </w:rPr>
        <w:fldChar w:fldCharType="end"/>
      </w:r>
    </w:p>
    <w:p w:rsidR="0063430A" w:rsidRPr="002B32EE" w:rsidRDefault="0063430A">
      <w:pPr>
        <w:rPr>
          <w:lang w:eastAsia="ru-RU"/>
        </w:rPr>
      </w:pPr>
      <w:r w:rsidRPr="002B32EE">
        <w:rPr>
          <w:lang w:eastAsia="ru-RU"/>
        </w:rPr>
        <w:br w:type="page"/>
      </w:r>
    </w:p>
    <w:p w:rsidR="00933572" w:rsidRPr="002B32EE" w:rsidRDefault="0063430A" w:rsidP="0063430A">
      <w:pPr>
        <w:pStyle w:val="2"/>
        <w:rPr>
          <w:rFonts w:ascii="Arial" w:hAnsi="Arial" w:cs="Arial"/>
        </w:rPr>
      </w:pPr>
      <w:bookmarkStart w:id="60" w:name="_Toc360713346"/>
      <w:r w:rsidRPr="002B32EE">
        <w:rPr>
          <w:rFonts w:ascii="Arial" w:hAnsi="Arial" w:cs="Arial"/>
        </w:rPr>
        <w:t>Список диаграмм</w:t>
      </w:r>
      <w:bookmarkEnd w:id="60"/>
    </w:p>
    <w:p w:rsidR="008E33E9" w:rsidRDefault="00F73D40">
      <w:pPr>
        <w:pStyle w:val="af2"/>
        <w:tabs>
          <w:tab w:val="right" w:leader="dot" w:pos="9345"/>
        </w:tabs>
        <w:rPr>
          <w:rFonts w:asciiTheme="minorHAnsi" w:eastAsiaTheme="minorEastAsia" w:hAnsiTheme="minorHAnsi" w:cstheme="minorBidi"/>
          <w:noProof/>
          <w:lang w:eastAsia="ru-RU"/>
        </w:rPr>
      </w:pPr>
      <w:r w:rsidRPr="002B32EE">
        <w:rPr>
          <w:lang w:eastAsia="ru-RU"/>
        </w:rPr>
        <w:fldChar w:fldCharType="begin"/>
      </w:r>
      <w:r w:rsidR="00933572" w:rsidRPr="002B32EE">
        <w:rPr>
          <w:lang w:eastAsia="ru-RU"/>
        </w:rPr>
        <w:instrText xml:space="preserve"> TOC \h \z \c "Диаграмма" </w:instrText>
      </w:r>
      <w:r w:rsidRPr="002B32EE">
        <w:rPr>
          <w:lang w:eastAsia="ru-RU"/>
        </w:rPr>
        <w:fldChar w:fldCharType="separate"/>
      </w:r>
      <w:hyperlink w:anchor="_Toc360705480" w:history="1">
        <w:r w:rsidR="008E33E9" w:rsidRPr="001E6FA9">
          <w:rPr>
            <w:rStyle w:val="a3"/>
            <w:noProof/>
          </w:rPr>
          <w:t>Диаграмма 1. Схема монтажа потолочных плит</w:t>
        </w:r>
        <w:r w:rsidR="008E33E9">
          <w:rPr>
            <w:noProof/>
            <w:webHidden/>
          </w:rPr>
          <w:tab/>
        </w:r>
        <w:r w:rsidR="008E33E9">
          <w:rPr>
            <w:noProof/>
            <w:webHidden/>
          </w:rPr>
          <w:fldChar w:fldCharType="begin"/>
        </w:r>
        <w:r w:rsidR="008E33E9">
          <w:rPr>
            <w:noProof/>
            <w:webHidden/>
          </w:rPr>
          <w:instrText xml:space="preserve"> PAGEREF _Toc360705480 \h </w:instrText>
        </w:r>
        <w:r w:rsidR="008E33E9">
          <w:rPr>
            <w:noProof/>
            <w:webHidden/>
          </w:rPr>
        </w:r>
        <w:r w:rsidR="008E33E9">
          <w:rPr>
            <w:noProof/>
            <w:webHidden/>
          </w:rPr>
          <w:fldChar w:fldCharType="separate"/>
        </w:r>
        <w:r w:rsidR="008E33E9">
          <w:rPr>
            <w:noProof/>
            <w:webHidden/>
          </w:rPr>
          <w:t>12</w:t>
        </w:r>
        <w:r w:rsidR="008E33E9">
          <w:rPr>
            <w:noProof/>
            <w:webHidden/>
          </w:rPr>
          <w:fldChar w:fldCharType="end"/>
        </w:r>
      </w:hyperlink>
    </w:p>
    <w:p w:rsidR="008E33E9" w:rsidRDefault="00EE1215">
      <w:pPr>
        <w:pStyle w:val="af2"/>
        <w:tabs>
          <w:tab w:val="right" w:leader="dot" w:pos="9345"/>
        </w:tabs>
        <w:rPr>
          <w:rFonts w:asciiTheme="minorHAnsi" w:eastAsiaTheme="minorEastAsia" w:hAnsiTheme="minorHAnsi" w:cstheme="minorBidi"/>
          <w:noProof/>
          <w:lang w:eastAsia="ru-RU"/>
        </w:rPr>
      </w:pPr>
      <w:hyperlink w:anchor="_Toc360705481" w:history="1">
        <w:r w:rsidR="008E33E9" w:rsidRPr="001E6FA9">
          <w:rPr>
            <w:rStyle w:val="a3"/>
            <w:noProof/>
          </w:rPr>
          <w:t>Диаграмма 2. Структура импорта потолочных плит из минерального сырья в Россию в 2010-2012 гг. в натуральном выражении, в разбивке по странам, в %</w:t>
        </w:r>
        <w:r w:rsidR="008E33E9">
          <w:rPr>
            <w:noProof/>
            <w:webHidden/>
          </w:rPr>
          <w:tab/>
        </w:r>
        <w:r w:rsidR="008E33E9">
          <w:rPr>
            <w:noProof/>
            <w:webHidden/>
          </w:rPr>
          <w:fldChar w:fldCharType="begin"/>
        </w:r>
        <w:r w:rsidR="008E33E9">
          <w:rPr>
            <w:noProof/>
            <w:webHidden/>
          </w:rPr>
          <w:instrText xml:space="preserve"> PAGEREF _Toc360705481 \h </w:instrText>
        </w:r>
        <w:r w:rsidR="008E33E9">
          <w:rPr>
            <w:noProof/>
            <w:webHidden/>
          </w:rPr>
        </w:r>
        <w:r w:rsidR="008E33E9">
          <w:rPr>
            <w:noProof/>
            <w:webHidden/>
          </w:rPr>
          <w:fldChar w:fldCharType="separate"/>
        </w:r>
        <w:r w:rsidR="008E33E9">
          <w:rPr>
            <w:noProof/>
            <w:webHidden/>
          </w:rPr>
          <w:t>17</w:t>
        </w:r>
        <w:r w:rsidR="008E33E9">
          <w:rPr>
            <w:noProof/>
            <w:webHidden/>
          </w:rPr>
          <w:fldChar w:fldCharType="end"/>
        </w:r>
      </w:hyperlink>
    </w:p>
    <w:p w:rsidR="008E33E9" w:rsidRDefault="00EE1215">
      <w:pPr>
        <w:pStyle w:val="af2"/>
        <w:tabs>
          <w:tab w:val="right" w:leader="dot" w:pos="9345"/>
        </w:tabs>
        <w:rPr>
          <w:rFonts w:asciiTheme="minorHAnsi" w:eastAsiaTheme="minorEastAsia" w:hAnsiTheme="minorHAnsi" w:cstheme="minorBidi"/>
          <w:noProof/>
          <w:lang w:eastAsia="ru-RU"/>
        </w:rPr>
      </w:pPr>
      <w:hyperlink w:anchor="_Toc360705482" w:history="1">
        <w:r w:rsidR="008E33E9" w:rsidRPr="001E6FA9">
          <w:rPr>
            <w:rStyle w:val="a3"/>
            <w:noProof/>
          </w:rPr>
          <w:t>Диаграмма 3. Структура импорта потолочных плит из минерального сырья в Россию в 2010-2012 гг. в стоимостном выражении, в разбивке по странам, в %</w:t>
        </w:r>
        <w:r w:rsidR="008E33E9">
          <w:rPr>
            <w:noProof/>
            <w:webHidden/>
          </w:rPr>
          <w:tab/>
        </w:r>
        <w:r w:rsidR="008E33E9">
          <w:rPr>
            <w:noProof/>
            <w:webHidden/>
          </w:rPr>
          <w:fldChar w:fldCharType="begin"/>
        </w:r>
        <w:r w:rsidR="008E33E9">
          <w:rPr>
            <w:noProof/>
            <w:webHidden/>
          </w:rPr>
          <w:instrText xml:space="preserve"> PAGEREF _Toc360705482 \h </w:instrText>
        </w:r>
        <w:r w:rsidR="008E33E9">
          <w:rPr>
            <w:noProof/>
            <w:webHidden/>
          </w:rPr>
        </w:r>
        <w:r w:rsidR="008E33E9">
          <w:rPr>
            <w:noProof/>
            <w:webHidden/>
          </w:rPr>
          <w:fldChar w:fldCharType="separate"/>
        </w:r>
        <w:r w:rsidR="008E33E9">
          <w:rPr>
            <w:noProof/>
            <w:webHidden/>
          </w:rPr>
          <w:t>17</w:t>
        </w:r>
        <w:r w:rsidR="008E33E9">
          <w:rPr>
            <w:noProof/>
            <w:webHidden/>
          </w:rPr>
          <w:fldChar w:fldCharType="end"/>
        </w:r>
      </w:hyperlink>
    </w:p>
    <w:p w:rsidR="008E33E9" w:rsidRDefault="00EE1215">
      <w:pPr>
        <w:pStyle w:val="af2"/>
        <w:tabs>
          <w:tab w:val="right" w:leader="dot" w:pos="9345"/>
        </w:tabs>
        <w:rPr>
          <w:rFonts w:asciiTheme="minorHAnsi" w:eastAsiaTheme="minorEastAsia" w:hAnsiTheme="minorHAnsi" w:cstheme="minorBidi"/>
          <w:noProof/>
          <w:lang w:eastAsia="ru-RU"/>
        </w:rPr>
      </w:pPr>
      <w:hyperlink w:anchor="_Toc360705483" w:history="1">
        <w:r w:rsidR="008E33E9" w:rsidRPr="001E6FA9">
          <w:rPr>
            <w:rStyle w:val="a3"/>
            <w:noProof/>
          </w:rPr>
          <w:t>Диаграмма 4. Структура рынка потолочных плит из минерального сырья в России в натуральном и стоимостном выражении в 2012 г, в разбивке по компании-производителю</w:t>
        </w:r>
        <w:r w:rsidR="008E33E9">
          <w:rPr>
            <w:noProof/>
            <w:webHidden/>
          </w:rPr>
          <w:tab/>
        </w:r>
        <w:r w:rsidR="008E33E9">
          <w:rPr>
            <w:noProof/>
            <w:webHidden/>
          </w:rPr>
          <w:fldChar w:fldCharType="begin"/>
        </w:r>
        <w:r w:rsidR="008E33E9">
          <w:rPr>
            <w:noProof/>
            <w:webHidden/>
          </w:rPr>
          <w:instrText xml:space="preserve"> PAGEREF _Toc360705483 \h </w:instrText>
        </w:r>
        <w:r w:rsidR="008E33E9">
          <w:rPr>
            <w:noProof/>
            <w:webHidden/>
          </w:rPr>
        </w:r>
        <w:r w:rsidR="008E33E9">
          <w:rPr>
            <w:noProof/>
            <w:webHidden/>
          </w:rPr>
          <w:fldChar w:fldCharType="separate"/>
        </w:r>
        <w:r w:rsidR="008E33E9">
          <w:rPr>
            <w:noProof/>
            <w:webHidden/>
          </w:rPr>
          <w:t>19</w:t>
        </w:r>
        <w:r w:rsidR="008E33E9">
          <w:rPr>
            <w:noProof/>
            <w:webHidden/>
          </w:rPr>
          <w:fldChar w:fldCharType="end"/>
        </w:r>
      </w:hyperlink>
    </w:p>
    <w:p w:rsidR="008E33E9" w:rsidRDefault="00EE1215">
      <w:pPr>
        <w:pStyle w:val="af2"/>
        <w:tabs>
          <w:tab w:val="right" w:leader="dot" w:pos="9345"/>
        </w:tabs>
        <w:rPr>
          <w:rFonts w:asciiTheme="minorHAnsi" w:eastAsiaTheme="minorEastAsia" w:hAnsiTheme="minorHAnsi" w:cstheme="minorBidi"/>
          <w:noProof/>
          <w:lang w:eastAsia="ru-RU"/>
        </w:rPr>
      </w:pPr>
      <w:hyperlink w:anchor="_Toc360705484" w:history="1">
        <w:r w:rsidR="008E33E9" w:rsidRPr="001E6FA9">
          <w:rPr>
            <w:rStyle w:val="a3"/>
            <w:noProof/>
          </w:rPr>
          <w:t>Диаграмма 5. Структура рынка потолочных плит из минерального сырья в России в 2010-2012 гг. в натуральном выражении, в разбивке по ценовому сегменту, в %</w:t>
        </w:r>
        <w:r w:rsidR="008E33E9">
          <w:rPr>
            <w:noProof/>
            <w:webHidden/>
          </w:rPr>
          <w:tab/>
        </w:r>
        <w:r w:rsidR="008E33E9">
          <w:rPr>
            <w:noProof/>
            <w:webHidden/>
          </w:rPr>
          <w:fldChar w:fldCharType="begin"/>
        </w:r>
        <w:r w:rsidR="008E33E9">
          <w:rPr>
            <w:noProof/>
            <w:webHidden/>
          </w:rPr>
          <w:instrText xml:space="preserve"> PAGEREF _Toc360705484 \h </w:instrText>
        </w:r>
        <w:r w:rsidR="008E33E9">
          <w:rPr>
            <w:noProof/>
            <w:webHidden/>
          </w:rPr>
        </w:r>
        <w:r w:rsidR="008E33E9">
          <w:rPr>
            <w:noProof/>
            <w:webHidden/>
          </w:rPr>
          <w:fldChar w:fldCharType="separate"/>
        </w:r>
        <w:r w:rsidR="008E33E9">
          <w:rPr>
            <w:noProof/>
            <w:webHidden/>
          </w:rPr>
          <w:t>21</w:t>
        </w:r>
        <w:r w:rsidR="008E33E9">
          <w:rPr>
            <w:noProof/>
            <w:webHidden/>
          </w:rPr>
          <w:fldChar w:fldCharType="end"/>
        </w:r>
      </w:hyperlink>
    </w:p>
    <w:p w:rsidR="008E33E9" w:rsidRDefault="00EE1215">
      <w:pPr>
        <w:pStyle w:val="af2"/>
        <w:tabs>
          <w:tab w:val="right" w:leader="dot" w:pos="9345"/>
        </w:tabs>
        <w:rPr>
          <w:rFonts w:asciiTheme="minorHAnsi" w:eastAsiaTheme="minorEastAsia" w:hAnsiTheme="minorHAnsi" w:cstheme="minorBidi"/>
          <w:noProof/>
          <w:lang w:eastAsia="ru-RU"/>
        </w:rPr>
      </w:pPr>
      <w:hyperlink w:anchor="_Toc360705485" w:history="1">
        <w:r w:rsidR="008E33E9" w:rsidRPr="001E6FA9">
          <w:rPr>
            <w:rStyle w:val="a3"/>
            <w:noProof/>
          </w:rPr>
          <w:t>Диаграмма 6. Структура рынка потолочных плит из минерального сырья, в %</w:t>
        </w:r>
        <w:r w:rsidR="008E33E9">
          <w:rPr>
            <w:noProof/>
            <w:webHidden/>
          </w:rPr>
          <w:tab/>
        </w:r>
        <w:r w:rsidR="008E33E9">
          <w:rPr>
            <w:noProof/>
            <w:webHidden/>
          </w:rPr>
          <w:fldChar w:fldCharType="begin"/>
        </w:r>
        <w:r w:rsidR="008E33E9">
          <w:rPr>
            <w:noProof/>
            <w:webHidden/>
          </w:rPr>
          <w:instrText xml:space="preserve"> PAGEREF _Toc360705485 \h </w:instrText>
        </w:r>
        <w:r w:rsidR="008E33E9">
          <w:rPr>
            <w:noProof/>
            <w:webHidden/>
          </w:rPr>
        </w:r>
        <w:r w:rsidR="008E33E9">
          <w:rPr>
            <w:noProof/>
            <w:webHidden/>
          </w:rPr>
          <w:fldChar w:fldCharType="separate"/>
        </w:r>
        <w:r w:rsidR="008E33E9">
          <w:rPr>
            <w:noProof/>
            <w:webHidden/>
          </w:rPr>
          <w:t>23</w:t>
        </w:r>
        <w:r w:rsidR="008E33E9">
          <w:rPr>
            <w:noProof/>
            <w:webHidden/>
          </w:rPr>
          <w:fldChar w:fldCharType="end"/>
        </w:r>
      </w:hyperlink>
    </w:p>
    <w:p w:rsidR="008E33E9" w:rsidRDefault="00EE1215">
      <w:pPr>
        <w:pStyle w:val="af2"/>
        <w:tabs>
          <w:tab w:val="right" w:leader="dot" w:pos="9345"/>
        </w:tabs>
        <w:rPr>
          <w:rFonts w:asciiTheme="minorHAnsi" w:eastAsiaTheme="minorEastAsia" w:hAnsiTheme="minorHAnsi" w:cstheme="minorBidi"/>
          <w:noProof/>
          <w:lang w:eastAsia="ru-RU"/>
        </w:rPr>
      </w:pPr>
      <w:hyperlink w:anchor="_Toc360705486" w:history="1">
        <w:r w:rsidR="008E33E9" w:rsidRPr="001E6FA9">
          <w:rPr>
            <w:rStyle w:val="a3"/>
            <w:noProof/>
          </w:rPr>
          <w:t>Диаграмма 7. Динамика цен производителей на минеральную вату и изделия из неё в 2008-2012 гг., в % к предыдущему году</w:t>
        </w:r>
        <w:r w:rsidR="008E33E9">
          <w:rPr>
            <w:noProof/>
            <w:webHidden/>
          </w:rPr>
          <w:tab/>
        </w:r>
        <w:r w:rsidR="008E33E9">
          <w:rPr>
            <w:noProof/>
            <w:webHidden/>
          </w:rPr>
          <w:fldChar w:fldCharType="begin"/>
        </w:r>
        <w:r w:rsidR="008E33E9">
          <w:rPr>
            <w:noProof/>
            <w:webHidden/>
          </w:rPr>
          <w:instrText xml:space="preserve"> PAGEREF _Toc360705486 \h </w:instrText>
        </w:r>
        <w:r w:rsidR="008E33E9">
          <w:rPr>
            <w:noProof/>
            <w:webHidden/>
          </w:rPr>
        </w:r>
        <w:r w:rsidR="008E33E9">
          <w:rPr>
            <w:noProof/>
            <w:webHidden/>
          </w:rPr>
          <w:fldChar w:fldCharType="separate"/>
        </w:r>
        <w:r w:rsidR="008E33E9">
          <w:rPr>
            <w:noProof/>
            <w:webHidden/>
          </w:rPr>
          <w:t>25</w:t>
        </w:r>
        <w:r w:rsidR="008E33E9">
          <w:rPr>
            <w:noProof/>
            <w:webHidden/>
          </w:rPr>
          <w:fldChar w:fldCharType="end"/>
        </w:r>
      </w:hyperlink>
    </w:p>
    <w:p w:rsidR="008E33E9" w:rsidRDefault="00EE1215">
      <w:pPr>
        <w:pStyle w:val="af2"/>
        <w:tabs>
          <w:tab w:val="right" w:leader="dot" w:pos="9345"/>
        </w:tabs>
        <w:rPr>
          <w:rFonts w:asciiTheme="minorHAnsi" w:eastAsiaTheme="minorEastAsia" w:hAnsiTheme="minorHAnsi" w:cstheme="minorBidi"/>
          <w:noProof/>
          <w:lang w:eastAsia="ru-RU"/>
        </w:rPr>
      </w:pPr>
      <w:hyperlink w:anchor="_Toc360705487" w:history="1">
        <w:r w:rsidR="008E33E9" w:rsidRPr="001E6FA9">
          <w:rPr>
            <w:rStyle w:val="a3"/>
            <w:noProof/>
          </w:rPr>
          <w:t>Диаграмма 8. Выручка строительной отрасли России в 2009-2012 гг, динамика и темпы роста, в млрд.руб. и в %</w:t>
        </w:r>
        <w:r w:rsidR="008E33E9">
          <w:rPr>
            <w:noProof/>
            <w:webHidden/>
          </w:rPr>
          <w:tab/>
        </w:r>
        <w:r w:rsidR="008E33E9">
          <w:rPr>
            <w:noProof/>
            <w:webHidden/>
          </w:rPr>
          <w:fldChar w:fldCharType="begin"/>
        </w:r>
        <w:r w:rsidR="008E33E9">
          <w:rPr>
            <w:noProof/>
            <w:webHidden/>
          </w:rPr>
          <w:instrText xml:space="preserve"> PAGEREF _Toc360705487 \h </w:instrText>
        </w:r>
        <w:r w:rsidR="008E33E9">
          <w:rPr>
            <w:noProof/>
            <w:webHidden/>
          </w:rPr>
        </w:r>
        <w:r w:rsidR="008E33E9">
          <w:rPr>
            <w:noProof/>
            <w:webHidden/>
          </w:rPr>
          <w:fldChar w:fldCharType="separate"/>
        </w:r>
        <w:r w:rsidR="008E33E9">
          <w:rPr>
            <w:noProof/>
            <w:webHidden/>
          </w:rPr>
          <w:t>28</w:t>
        </w:r>
        <w:r w:rsidR="008E33E9">
          <w:rPr>
            <w:noProof/>
            <w:webHidden/>
          </w:rPr>
          <w:fldChar w:fldCharType="end"/>
        </w:r>
      </w:hyperlink>
    </w:p>
    <w:p w:rsidR="008E33E9" w:rsidRDefault="00EE1215">
      <w:pPr>
        <w:pStyle w:val="af2"/>
        <w:tabs>
          <w:tab w:val="right" w:leader="dot" w:pos="9345"/>
        </w:tabs>
        <w:rPr>
          <w:rFonts w:asciiTheme="minorHAnsi" w:eastAsiaTheme="minorEastAsia" w:hAnsiTheme="minorHAnsi" w:cstheme="minorBidi"/>
          <w:noProof/>
          <w:lang w:eastAsia="ru-RU"/>
        </w:rPr>
      </w:pPr>
      <w:hyperlink w:anchor="_Toc360705488" w:history="1">
        <w:r w:rsidR="008E33E9" w:rsidRPr="001E6FA9">
          <w:rPr>
            <w:rStyle w:val="a3"/>
            <w:noProof/>
          </w:rPr>
          <w:t>Диаграмма 9. Объем производства теплоизоляционных материалов в России в 2005-2012гг., млн. куб. м.</w:t>
        </w:r>
        <w:r w:rsidR="008E33E9">
          <w:rPr>
            <w:noProof/>
            <w:webHidden/>
          </w:rPr>
          <w:tab/>
        </w:r>
        <w:r w:rsidR="008E33E9">
          <w:rPr>
            <w:noProof/>
            <w:webHidden/>
          </w:rPr>
          <w:fldChar w:fldCharType="begin"/>
        </w:r>
        <w:r w:rsidR="008E33E9">
          <w:rPr>
            <w:noProof/>
            <w:webHidden/>
          </w:rPr>
          <w:instrText xml:space="preserve"> PAGEREF _Toc360705488 \h </w:instrText>
        </w:r>
        <w:r w:rsidR="008E33E9">
          <w:rPr>
            <w:noProof/>
            <w:webHidden/>
          </w:rPr>
        </w:r>
        <w:r w:rsidR="008E33E9">
          <w:rPr>
            <w:noProof/>
            <w:webHidden/>
          </w:rPr>
          <w:fldChar w:fldCharType="separate"/>
        </w:r>
        <w:r w:rsidR="008E33E9">
          <w:rPr>
            <w:noProof/>
            <w:webHidden/>
          </w:rPr>
          <w:t>30</w:t>
        </w:r>
        <w:r w:rsidR="008E33E9">
          <w:rPr>
            <w:noProof/>
            <w:webHidden/>
          </w:rPr>
          <w:fldChar w:fldCharType="end"/>
        </w:r>
      </w:hyperlink>
    </w:p>
    <w:p w:rsidR="008E33E9" w:rsidRDefault="00EE1215">
      <w:pPr>
        <w:pStyle w:val="af2"/>
        <w:tabs>
          <w:tab w:val="right" w:leader="dot" w:pos="9345"/>
        </w:tabs>
        <w:rPr>
          <w:rFonts w:asciiTheme="minorHAnsi" w:eastAsiaTheme="minorEastAsia" w:hAnsiTheme="minorHAnsi" w:cstheme="minorBidi"/>
          <w:noProof/>
          <w:lang w:eastAsia="ru-RU"/>
        </w:rPr>
      </w:pPr>
      <w:hyperlink w:anchor="_Toc360705489" w:history="1">
        <w:r w:rsidR="008E33E9" w:rsidRPr="001E6FA9">
          <w:rPr>
            <w:rStyle w:val="a3"/>
            <w:noProof/>
          </w:rPr>
          <w:t>Диаграмма 10. Структура производства теплоизоляционных материалов в России по сегментам в 2012г., в % от натуральных объемов</w:t>
        </w:r>
        <w:r w:rsidR="008E33E9">
          <w:rPr>
            <w:noProof/>
            <w:webHidden/>
          </w:rPr>
          <w:tab/>
        </w:r>
        <w:r w:rsidR="008E33E9">
          <w:rPr>
            <w:noProof/>
            <w:webHidden/>
          </w:rPr>
          <w:fldChar w:fldCharType="begin"/>
        </w:r>
        <w:r w:rsidR="008E33E9">
          <w:rPr>
            <w:noProof/>
            <w:webHidden/>
          </w:rPr>
          <w:instrText xml:space="preserve"> PAGEREF _Toc360705489 \h </w:instrText>
        </w:r>
        <w:r w:rsidR="008E33E9">
          <w:rPr>
            <w:noProof/>
            <w:webHidden/>
          </w:rPr>
        </w:r>
        <w:r w:rsidR="008E33E9">
          <w:rPr>
            <w:noProof/>
            <w:webHidden/>
          </w:rPr>
          <w:fldChar w:fldCharType="separate"/>
        </w:r>
        <w:r w:rsidR="008E33E9">
          <w:rPr>
            <w:noProof/>
            <w:webHidden/>
          </w:rPr>
          <w:t>31</w:t>
        </w:r>
        <w:r w:rsidR="008E33E9">
          <w:rPr>
            <w:noProof/>
            <w:webHidden/>
          </w:rPr>
          <w:fldChar w:fldCharType="end"/>
        </w:r>
      </w:hyperlink>
    </w:p>
    <w:p w:rsidR="008E33E9" w:rsidRDefault="00EE1215">
      <w:pPr>
        <w:pStyle w:val="af2"/>
        <w:tabs>
          <w:tab w:val="right" w:leader="dot" w:pos="9345"/>
        </w:tabs>
        <w:rPr>
          <w:rFonts w:asciiTheme="minorHAnsi" w:eastAsiaTheme="minorEastAsia" w:hAnsiTheme="minorHAnsi" w:cstheme="minorBidi"/>
          <w:noProof/>
          <w:lang w:eastAsia="ru-RU"/>
        </w:rPr>
      </w:pPr>
      <w:hyperlink w:anchor="_Toc360705490" w:history="1">
        <w:r w:rsidR="008E33E9" w:rsidRPr="001E6FA9">
          <w:rPr>
            <w:rStyle w:val="a3"/>
            <w:noProof/>
          </w:rPr>
          <w:t>Диаграмма 11. Структура рынка коммерческой недвижимости в России в 2008-2012 гг, в разбивке по типу недвижимости, в %</w:t>
        </w:r>
        <w:r w:rsidR="008E33E9">
          <w:rPr>
            <w:noProof/>
            <w:webHidden/>
          </w:rPr>
          <w:tab/>
        </w:r>
        <w:r w:rsidR="008E33E9">
          <w:rPr>
            <w:noProof/>
            <w:webHidden/>
          </w:rPr>
          <w:fldChar w:fldCharType="begin"/>
        </w:r>
        <w:r w:rsidR="008E33E9">
          <w:rPr>
            <w:noProof/>
            <w:webHidden/>
          </w:rPr>
          <w:instrText xml:space="preserve"> PAGEREF _Toc360705490 \h </w:instrText>
        </w:r>
        <w:r w:rsidR="008E33E9">
          <w:rPr>
            <w:noProof/>
            <w:webHidden/>
          </w:rPr>
        </w:r>
        <w:r w:rsidR="008E33E9">
          <w:rPr>
            <w:noProof/>
            <w:webHidden/>
          </w:rPr>
          <w:fldChar w:fldCharType="separate"/>
        </w:r>
        <w:r w:rsidR="008E33E9">
          <w:rPr>
            <w:noProof/>
            <w:webHidden/>
          </w:rPr>
          <w:t>32</w:t>
        </w:r>
        <w:r w:rsidR="008E33E9">
          <w:rPr>
            <w:noProof/>
            <w:webHidden/>
          </w:rPr>
          <w:fldChar w:fldCharType="end"/>
        </w:r>
      </w:hyperlink>
    </w:p>
    <w:p w:rsidR="008E33E9" w:rsidRDefault="00EE1215">
      <w:pPr>
        <w:pStyle w:val="af2"/>
        <w:tabs>
          <w:tab w:val="right" w:leader="dot" w:pos="9345"/>
        </w:tabs>
        <w:rPr>
          <w:rFonts w:asciiTheme="minorHAnsi" w:eastAsiaTheme="minorEastAsia" w:hAnsiTheme="minorHAnsi" w:cstheme="minorBidi"/>
          <w:noProof/>
          <w:lang w:eastAsia="ru-RU"/>
        </w:rPr>
      </w:pPr>
      <w:hyperlink w:anchor="_Toc360705491" w:history="1">
        <w:r w:rsidR="008E33E9" w:rsidRPr="001E6FA9">
          <w:rPr>
            <w:rStyle w:val="a3"/>
            <w:noProof/>
          </w:rPr>
          <w:t>Диаграмма 12. Структура рынка офисной недвижимости Москвы в 2009-2013 гг, в разбивке по классам</w:t>
        </w:r>
        <w:r w:rsidR="008E33E9">
          <w:rPr>
            <w:noProof/>
            <w:webHidden/>
          </w:rPr>
          <w:tab/>
        </w:r>
        <w:r w:rsidR="008E33E9">
          <w:rPr>
            <w:noProof/>
            <w:webHidden/>
          </w:rPr>
          <w:fldChar w:fldCharType="begin"/>
        </w:r>
        <w:r w:rsidR="008E33E9">
          <w:rPr>
            <w:noProof/>
            <w:webHidden/>
          </w:rPr>
          <w:instrText xml:space="preserve"> PAGEREF _Toc360705491 \h </w:instrText>
        </w:r>
        <w:r w:rsidR="008E33E9">
          <w:rPr>
            <w:noProof/>
            <w:webHidden/>
          </w:rPr>
        </w:r>
        <w:r w:rsidR="008E33E9">
          <w:rPr>
            <w:noProof/>
            <w:webHidden/>
          </w:rPr>
          <w:fldChar w:fldCharType="separate"/>
        </w:r>
        <w:r w:rsidR="008E33E9">
          <w:rPr>
            <w:noProof/>
            <w:webHidden/>
          </w:rPr>
          <w:t>33</w:t>
        </w:r>
        <w:r w:rsidR="008E33E9">
          <w:rPr>
            <w:noProof/>
            <w:webHidden/>
          </w:rPr>
          <w:fldChar w:fldCharType="end"/>
        </w:r>
      </w:hyperlink>
    </w:p>
    <w:p w:rsidR="008E33E9" w:rsidRDefault="00EE1215">
      <w:pPr>
        <w:pStyle w:val="af2"/>
        <w:tabs>
          <w:tab w:val="right" w:leader="dot" w:pos="9345"/>
        </w:tabs>
        <w:rPr>
          <w:rFonts w:asciiTheme="minorHAnsi" w:eastAsiaTheme="minorEastAsia" w:hAnsiTheme="minorHAnsi" w:cstheme="minorBidi"/>
          <w:noProof/>
          <w:lang w:eastAsia="ru-RU"/>
        </w:rPr>
      </w:pPr>
      <w:hyperlink w:anchor="_Toc360705492" w:history="1">
        <w:r w:rsidR="008E33E9" w:rsidRPr="001E6FA9">
          <w:rPr>
            <w:rStyle w:val="a3"/>
            <w:noProof/>
          </w:rPr>
          <w:t>Диаграмма 13. Структура ввода в эксплуатацию новых площадей в сегменте коммерческой недвижимости в 2013-2014 гг., в разбивке по численности населения города, где строится объект, в %</w:t>
        </w:r>
        <w:r w:rsidR="008E33E9">
          <w:rPr>
            <w:noProof/>
            <w:webHidden/>
          </w:rPr>
          <w:tab/>
        </w:r>
        <w:r w:rsidR="008E33E9">
          <w:rPr>
            <w:noProof/>
            <w:webHidden/>
          </w:rPr>
          <w:fldChar w:fldCharType="begin"/>
        </w:r>
        <w:r w:rsidR="008E33E9">
          <w:rPr>
            <w:noProof/>
            <w:webHidden/>
          </w:rPr>
          <w:instrText xml:space="preserve"> PAGEREF _Toc360705492 \h </w:instrText>
        </w:r>
        <w:r w:rsidR="008E33E9">
          <w:rPr>
            <w:noProof/>
            <w:webHidden/>
          </w:rPr>
        </w:r>
        <w:r w:rsidR="008E33E9">
          <w:rPr>
            <w:noProof/>
            <w:webHidden/>
          </w:rPr>
          <w:fldChar w:fldCharType="separate"/>
        </w:r>
        <w:r w:rsidR="008E33E9">
          <w:rPr>
            <w:noProof/>
            <w:webHidden/>
          </w:rPr>
          <w:t>34</w:t>
        </w:r>
        <w:r w:rsidR="008E33E9">
          <w:rPr>
            <w:noProof/>
            <w:webHidden/>
          </w:rPr>
          <w:fldChar w:fldCharType="end"/>
        </w:r>
      </w:hyperlink>
    </w:p>
    <w:p w:rsidR="001E1FB8" w:rsidRPr="002B32EE" w:rsidRDefault="00F73D40" w:rsidP="001E1FB8">
      <w:pPr>
        <w:rPr>
          <w:lang w:eastAsia="ru-RU"/>
        </w:rPr>
      </w:pPr>
      <w:r w:rsidRPr="002B32EE">
        <w:rPr>
          <w:lang w:eastAsia="ru-RU"/>
        </w:rPr>
        <w:fldChar w:fldCharType="end"/>
      </w:r>
      <w:r w:rsidR="00B71A11" w:rsidRPr="002B32EE">
        <w:rPr>
          <w:lang w:eastAsia="ru-RU"/>
        </w:rPr>
        <w:br w:type="page"/>
      </w:r>
    </w:p>
    <w:p w:rsidR="003107F3" w:rsidRDefault="00B737C3" w:rsidP="003107F3">
      <w:pPr>
        <w:pStyle w:val="1"/>
        <w:spacing w:line="360" w:lineRule="auto"/>
        <w:rPr>
          <w:rFonts w:cs="Arial"/>
        </w:rPr>
      </w:pPr>
      <w:bookmarkStart w:id="61" w:name="_Toc360713347"/>
      <w:r w:rsidRPr="002B32EE">
        <w:rPr>
          <w:rFonts w:cs="Arial"/>
        </w:rPr>
        <w:t>РЕЗЮМЕ</w:t>
      </w:r>
      <w:bookmarkEnd w:id="61"/>
    </w:p>
    <w:bookmarkEnd w:id="13"/>
    <w:bookmarkEnd w:id="14"/>
    <w:bookmarkEnd w:id="15"/>
    <w:bookmarkEnd w:id="16"/>
    <w:bookmarkEnd w:id="58"/>
    <w:p w:rsidR="00044F0A" w:rsidRDefault="009D584B" w:rsidP="00044F0A">
      <w:pPr>
        <w:spacing w:line="360" w:lineRule="auto"/>
        <w:ind w:firstLine="851"/>
        <w:jc w:val="both"/>
        <w:rPr>
          <w:rFonts w:ascii="Times New Roman" w:hAnsi="Times New Roman"/>
          <w:sz w:val="24"/>
          <w:szCs w:val="28"/>
        </w:rPr>
      </w:pPr>
      <w:r w:rsidRPr="005B612E">
        <w:rPr>
          <w:rFonts w:ascii="Times New Roman" w:hAnsi="Times New Roman"/>
          <w:sz w:val="24"/>
          <w:szCs w:val="28"/>
        </w:rPr>
        <w:t xml:space="preserve">Рынок потолочных </w:t>
      </w:r>
      <w:r w:rsidR="008005F4">
        <w:rPr>
          <w:rFonts w:ascii="Times New Roman" w:hAnsi="Times New Roman"/>
          <w:sz w:val="24"/>
          <w:szCs w:val="28"/>
        </w:rPr>
        <w:t>плит из минеральных материалов является сегментом рынка подвесных потолков. Его особенность – применение данных материалов преимущественно в секторе коммерческой недвижимости (офисные центры, торговая недвижимость, транспортные узлы (аэропорты, вокзалы), больницы).</w:t>
      </w:r>
      <w:r w:rsidR="0074730E">
        <w:rPr>
          <w:rFonts w:ascii="Times New Roman" w:hAnsi="Times New Roman"/>
          <w:sz w:val="24"/>
          <w:szCs w:val="28"/>
        </w:rPr>
        <w:t xml:space="preserve"> Если раньше на нем были представлены только плиты с ограниченными декоративными функциями (белая поверхность с различным рисунком), то теперь плиты используются и для реализации дизайнерских решений (разные цвета, фактуры, улучшенные потребительские свойства)</w:t>
      </w:r>
      <w:r w:rsidR="00044F0A">
        <w:rPr>
          <w:rFonts w:ascii="Times New Roman" w:hAnsi="Times New Roman"/>
          <w:sz w:val="24"/>
          <w:szCs w:val="28"/>
        </w:rPr>
        <w:t>.</w:t>
      </w:r>
      <w:r w:rsidR="00ED0CAA">
        <w:rPr>
          <w:rFonts w:ascii="Times New Roman" w:hAnsi="Times New Roman"/>
          <w:sz w:val="24"/>
          <w:szCs w:val="28"/>
        </w:rPr>
        <w:t xml:space="preserve"> Основным сырьем плит, продаваемых в </w:t>
      </w:r>
      <w:r w:rsidR="00F2543D">
        <w:rPr>
          <w:rFonts w:ascii="Times New Roman" w:hAnsi="Times New Roman"/>
          <w:sz w:val="24"/>
          <w:szCs w:val="28"/>
        </w:rPr>
        <w:t xml:space="preserve">России, является каменная вата: </w:t>
      </w:r>
      <w:r w:rsidR="00ED0CAA">
        <w:rPr>
          <w:rFonts w:ascii="Times New Roman" w:hAnsi="Times New Roman"/>
          <w:sz w:val="24"/>
          <w:szCs w:val="28"/>
        </w:rPr>
        <w:t xml:space="preserve">на ее долю приходится </w:t>
      </w:r>
      <w:r w:rsidR="00F2543D">
        <w:rPr>
          <w:rFonts w:ascii="Times New Roman" w:hAnsi="Times New Roman"/>
          <w:sz w:val="24"/>
          <w:szCs w:val="28"/>
        </w:rPr>
        <w:t>порядка 1% плит в натуральном выражении и порядка 15% - в стоимостном.</w:t>
      </w:r>
    </w:p>
    <w:p w:rsidR="00044F0A" w:rsidRDefault="008005F4" w:rsidP="008005F4">
      <w:pPr>
        <w:spacing w:line="360" w:lineRule="auto"/>
        <w:ind w:firstLine="851"/>
        <w:jc w:val="both"/>
        <w:rPr>
          <w:rFonts w:ascii="Times New Roman" w:hAnsi="Times New Roman"/>
          <w:sz w:val="24"/>
          <w:szCs w:val="28"/>
        </w:rPr>
      </w:pPr>
      <w:r>
        <w:rPr>
          <w:rFonts w:ascii="Times New Roman" w:hAnsi="Times New Roman"/>
          <w:sz w:val="24"/>
          <w:szCs w:val="28"/>
        </w:rPr>
        <w:t>Потребности российс</w:t>
      </w:r>
      <w:r w:rsidR="0074730E">
        <w:rPr>
          <w:rFonts w:ascii="Times New Roman" w:hAnsi="Times New Roman"/>
          <w:sz w:val="24"/>
          <w:szCs w:val="28"/>
        </w:rPr>
        <w:t>кого рынка в потолочных плитах из минерального сырья</w:t>
      </w:r>
      <w:r>
        <w:rPr>
          <w:rFonts w:ascii="Times New Roman" w:hAnsi="Times New Roman"/>
          <w:sz w:val="24"/>
          <w:szCs w:val="28"/>
        </w:rPr>
        <w:t xml:space="preserve"> на 90-95%</w:t>
      </w:r>
      <w:r w:rsidR="009D584B" w:rsidRPr="005B612E">
        <w:rPr>
          <w:rFonts w:ascii="Times New Roman" w:hAnsi="Times New Roman"/>
          <w:sz w:val="24"/>
          <w:szCs w:val="28"/>
        </w:rPr>
        <w:t xml:space="preserve"> </w:t>
      </w:r>
      <w:r>
        <w:rPr>
          <w:rFonts w:ascii="Times New Roman" w:hAnsi="Times New Roman"/>
          <w:sz w:val="24"/>
          <w:szCs w:val="28"/>
        </w:rPr>
        <w:t>покрываются за счет</w:t>
      </w:r>
      <w:r w:rsidR="0074730E">
        <w:rPr>
          <w:rFonts w:ascii="Times New Roman" w:hAnsi="Times New Roman"/>
          <w:sz w:val="24"/>
          <w:szCs w:val="28"/>
        </w:rPr>
        <w:t xml:space="preserve"> импортных поставок, внутреннее производство еще только </w:t>
      </w:r>
      <w:r w:rsidR="000A749C">
        <w:rPr>
          <w:rFonts w:ascii="Times New Roman" w:hAnsi="Times New Roman"/>
          <w:sz w:val="24"/>
          <w:szCs w:val="28"/>
        </w:rPr>
        <w:t xml:space="preserve">начинает налаживаться. Первая производственная площадка на территории России начала свою деятельность в конце 2010 г. (торговая марка </w:t>
      </w:r>
      <w:r w:rsidR="000A749C">
        <w:rPr>
          <w:rFonts w:ascii="Times New Roman" w:hAnsi="Times New Roman"/>
          <w:sz w:val="24"/>
          <w:szCs w:val="28"/>
          <w:lang w:val="en-US"/>
        </w:rPr>
        <w:t>Nomiphon</w:t>
      </w:r>
      <w:r w:rsidR="000A749C">
        <w:rPr>
          <w:rFonts w:ascii="Times New Roman" w:hAnsi="Times New Roman"/>
          <w:sz w:val="24"/>
          <w:szCs w:val="28"/>
        </w:rPr>
        <w:t>). В 2012 г – еще одна (</w:t>
      </w:r>
      <w:r w:rsidR="000A749C">
        <w:rPr>
          <w:rFonts w:ascii="Times New Roman" w:hAnsi="Times New Roman"/>
          <w:sz w:val="24"/>
          <w:szCs w:val="28"/>
          <w:lang w:val="en-US"/>
        </w:rPr>
        <w:t>Rockfon</w:t>
      </w:r>
      <w:r w:rsidR="000A749C" w:rsidRPr="000A749C">
        <w:rPr>
          <w:rFonts w:ascii="Times New Roman" w:hAnsi="Times New Roman"/>
          <w:sz w:val="24"/>
          <w:szCs w:val="28"/>
        </w:rPr>
        <w:t>)</w:t>
      </w:r>
      <w:r w:rsidR="000A749C">
        <w:rPr>
          <w:rFonts w:ascii="Times New Roman" w:hAnsi="Times New Roman"/>
          <w:sz w:val="24"/>
          <w:szCs w:val="28"/>
        </w:rPr>
        <w:t xml:space="preserve">, на конец 2014 г. запланирован запуск производства еще одного крупного мирового производителя. Таким образом, потребности внутреннего рынка всё больше будут покрываться за счет производства.   </w:t>
      </w:r>
    </w:p>
    <w:p w:rsidR="005F2F48" w:rsidRPr="000A749C" w:rsidRDefault="002B6514" w:rsidP="008005F4">
      <w:pPr>
        <w:spacing w:line="360" w:lineRule="auto"/>
        <w:ind w:firstLine="851"/>
        <w:jc w:val="both"/>
        <w:rPr>
          <w:rFonts w:ascii="Times New Roman" w:hAnsi="Times New Roman"/>
          <w:sz w:val="24"/>
          <w:szCs w:val="28"/>
        </w:rPr>
      </w:pPr>
      <w:r>
        <w:rPr>
          <w:rFonts w:ascii="Times New Roman" w:hAnsi="Times New Roman"/>
          <w:sz w:val="24"/>
          <w:szCs w:val="28"/>
        </w:rPr>
        <w:t>За период с 2010 г. по 2012 г. объем рынка в натуральном выражении увеличился примерно в 1,5 раза – это обусловлено активной посткризисной реализацией проектов по строительству торговых и офисных центров, а также вводом в эксплуатацию олимпийских объектов.</w:t>
      </w:r>
    </w:p>
    <w:p w:rsidR="00DA63DF" w:rsidRDefault="00044F0A" w:rsidP="008005F4">
      <w:pPr>
        <w:spacing w:line="360" w:lineRule="auto"/>
        <w:ind w:firstLine="851"/>
        <w:jc w:val="both"/>
        <w:rPr>
          <w:rFonts w:ascii="Times New Roman" w:hAnsi="Times New Roman"/>
          <w:sz w:val="24"/>
          <w:szCs w:val="28"/>
        </w:rPr>
      </w:pPr>
      <w:r>
        <w:rPr>
          <w:rFonts w:ascii="Times New Roman" w:hAnsi="Times New Roman"/>
          <w:sz w:val="24"/>
          <w:szCs w:val="28"/>
        </w:rPr>
        <w:t>В зависимости от пот</w:t>
      </w:r>
      <w:r w:rsidR="002B6514">
        <w:rPr>
          <w:rFonts w:ascii="Times New Roman" w:hAnsi="Times New Roman"/>
          <w:sz w:val="24"/>
          <w:szCs w:val="28"/>
        </w:rPr>
        <w:t xml:space="preserve">ребительских свойств строится </w:t>
      </w:r>
      <w:r>
        <w:rPr>
          <w:rFonts w:ascii="Times New Roman" w:hAnsi="Times New Roman"/>
          <w:sz w:val="24"/>
          <w:szCs w:val="28"/>
        </w:rPr>
        <w:t>ценовая дифференциация</w:t>
      </w:r>
      <w:r w:rsidR="002B6514">
        <w:rPr>
          <w:rFonts w:ascii="Times New Roman" w:hAnsi="Times New Roman"/>
          <w:sz w:val="24"/>
          <w:szCs w:val="28"/>
        </w:rPr>
        <w:t xml:space="preserve"> плит</w:t>
      </w:r>
      <w:r>
        <w:rPr>
          <w:rFonts w:ascii="Times New Roman" w:hAnsi="Times New Roman"/>
          <w:sz w:val="24"/>
          <w:szCs w:val="28"/>
        </w:rPr>
        <w:t>. Так, на небрендированные плиты кит</w:t>
      </w:r>
      <w:r w:rsidR="005F2F48">
        <w:rPr>
          <w:rFonts w:ascii="Times New Roman" w:hAnsi="Times New Roman"/>
          <w:sz w:val="24"/>
          <w:szCs w:val="28"/>
        </w:rPr>
        <w:t xml:space="preserve">айского производства </w:t>
      </w:r>
      <w:r>
        <w:rPr>
          <w:rFonts w:ascii="Times New Roman" w:hAnsi="Times New Roman"/>
          <w:sz w:val="24"/>
          <w:szCs w:val="28"/>
        </w:rPr>
        <w:t>устанавливается наиболее низкая цена</w:t>
      </w:r>
      <w:r w:rsidR="005F2F48">
        <w:rPr>
          <w:rFonts w:ascii="Times New Roman" w:hAnsi="Times New Roman"/>
          <w:sz w:val="24"/>
          <w:szCs w:val="28"/>
        </w:rPr>
        <w:t xml:space="preserve"> за кв.м.</w:t>
      </w:r>
      <w:r>
        <w:rPr>
          <w:rFonts w:ascii="Times New Roman" w:hAnsi="Times New Roman"/>
          <w:sz w:val="24"/>
          <w:szCs w:val="28"/>
        </w:rPr>
        <w:t>, на плиты, обладающие акустическими и/или гигиеническими свойствами –</w:t>
      </w:r>
      <w:r w:rsidR="005F2F48">
        <w:rPr>
          <w:rFonts w:ascii="Times New Roman" w:hAnsi="Times New Roman"/>
          <w:sz w:val="24"/>
          <w:szCs w:val="28"/>
        </w:rPr>
        <w:t xml:space="preserve"> более высокая. Пока наибольшей популярностью пользуются недорогие плиты эконом-сегмента – именно они и производятся на территории страны. </w:t>
      </w:r>
      <w:r w:rsidR="00437F62">
        <w:rPr>
          <w:rFonts w:ascii="Times New Roman" w:hAnsi="Times New Roman"/>
          <w:sz w:val="24"/>
          <w:szCs w:val="28"/>
        </w:rPr>
        <w:t xml:space="preserve">Основным импортером плит является Китай, однако в стоимостном выражении на </w:t>
      </w:r>
      <w:r w:rsidR="00AF45BE">
        <w:rPr>
          <w:rFonts w:ascii="Times New Roman" w:hAnsi="Times New Roman"/>
          <w:sz w:val="24"/>
          <w:szCs w:val="28"/>
        </w:rPr>
        <w:t>его продукцию</w:t>
      </w:r>
      <w:r w:rsidR="00437F62">
        <w:rPr>
          <w:rFonts w:ascii="Times New Roman" w:hAnsi="Times New Roman"/>
          <w:sz w:val="24"/>
          <w:szCs w:val="28"/>
        </w:rPr>
        <w:t xml:space="preserve"> приходится </w:t>
      </w:r>
      <w:r w:rsidR="005C15D9">
        <w:rPr>
          <w:rFonts w:ascii="Times New Roman" w:hAnsi="Times New Roman"/>
          <w:sz w:val="24"/>
          <w:szCs w:val="28"/>
        </w:rPr>
        <w:t>не более 30-35%.</w:t>
      </w:r>
    </w:p>
    <w:p w:rsidR="00580FC4" w:rsidRPr="008005F4" w:rsidRDefault="00580FC4" w:rsidP="008005F4">
      <w:pPr>
        <w:spacing w:line="360" w:lineRule="auto"/>
        <w:ind w:firstLine="851"/>
        <w:jc w:val="both"/>
        <w:rPr>
          <w:rFonts w:ascii="Times New Roman" w:eastAsia="Times New Roman" w:hAnsi="Times New Roman"/>
          <w:b/>
          <w:bCs/>
          <w:kern w:val="32"/>
          <w:sz w:val="24"/>
          <w:szCs w:val="28"/>
          <w:lang w:eastAsia="ru-RU"/>
        </w:rPr>
      </w:pPr>
      <w:r w:rsidRPr="005B612E">
        <w:rPr>
          <w:rFonts w:ascii="Times New Roman" w:hAnsi="Times New Roman"/>
          <w:sz w:val="24"/>
          <w:szCs w:val="28"/>
        </w:rPr>
        <w:br w:type="page"/>
      </w:r>
    </w:p>
    <w:p w:rsidR="008D3358" w:rsidRPr="00670AAE" w:rsidRDefault="008D3358" w:rsidP="000579D4">
      <w:pPr>
        <w:pStyle w:val="1"/>
        <w:numPr>
          <w:ilvl w:val="0"/>
          <w:numId w:val="6"/>
        </w:numPr>
        <w:spacing w:line="276" w:lineRule="auto"/>
        <w:ind w:left="567" w:hanging="567"/>
        <w:jc w:val="both"/>
        <w:rPr>
          <w:rFonts w:ascii="Times New Roman" w:hAnsi="Times New Roman"/>
          <w:sz w:val="28"/>
          <w:szCs w:val="24"/>
        </w:rPr>
      </w:pPr>
      <w:bookmarkStart w:id="62" w:name="_Toc351977819"/>
      <w:bookmarkStart w:id="63" w:name="_Toc360713348"/>
      <w:r w:rsidRPr="00670AAE">
        <w:rPr>
          <w:rFonts w:ascii="Times New Roman" w:hAnsi="Times New Roman"/>
          <w:sz w:val="28"/>
          <w:szCs w:val="24"/>
        </w:rPr>
        <w:t>Технологические характеристики исследования</w:t>
      </w:r>
      <w:bookmarkEnd w:id="62"/>
      <w:bookmarkEnd w:id="63"/>
    </w:p>
    <w:p w:rsidR="008D3358" w:rsidRPr="00142B12" w:rsidRDefault="008D3358" w:rsidP="008D3358">
      <w:pPr>
        <w:rPr>
          <w:lang w:eastAsia="ru-RU"/>
        </w:rPr>
      </w:pPr>
    </w:p>
    <w:p w:rsidR="008D3358" w:rsidRPr="00142B12" w:rsidRDefault="008D3358" w:rsidP="008D3358">
      <w:pPr>
        <w:pStyle w:val="2"/>
        <w:rPr>
          <w:rFonts w:ascii="Arial" w:hAnsi="Arial" w:cs="Arial"/>
        </w:rPr>
      </w:pPr>
      <w:bookmarkStart w:id="64" w:name="_Toc351977820"/>
      <w:bookmarkStart w:id="65" w:name="_Toc360713349"/>
      <w:r w:rsidRPr="00142B12">
        <w:rPr>
          <w:rFonts w:ascii="Arial" w:hAnsi="Arial" w:cs="Arial"/>
        </w:rPr>
        <w:t>Цель исследования</w:t>
      </w:r>
      <w:bookmarkEnd w:id="64"/>
      <w:bookmarkEnd w:id="65"/>
    </w:p>
    <w:p w:rsidR="008D3358" w:rsidRPr="00142B12" w:rsidRDefault="008D3358" w:rsidP="008D3358">
      <w:pPr>
        <w:spacing w:after="0" w:line="240" w:lineRule="auto"/>
        <w:rPr>
          <w:rFonts w:ascii="Times New Roman" w:eastAsia="Times New Roman" w:hAnsi="Times New Roman"/>
          <w:sz w:val="24"/>
          <w:szCs w:val="24"/>
          <w:lang w:eastAsia="ru-RU"/>
        </w:rPr>
      </w:pPr>
    </w:p>
    <w:p w:rsidR="008D3358" w:rsidRPr="00142B12" w:rsidRDefault="008D3358" w:rsidP="008D3358">
      <w:pPr>
        <w:spacing w:after="0" w:line="360" w:lineRule="auto"/>
        <w:ind w:firstLine="851"/>
        <w:jc w:val="both"/>
        <w:rPr>
          <w:rFonts w:ascii="Times New Roman" w:eastAsia="Times New Roman" w:hAnsi="Times New Roman"/>
          <w:sz w:val="24"/>
          <w:szCs w:val="24"/>
          <w:lang w:eastAsia="ru-RU"/>
        </w:rPr>
      </w:pPr>
      <w:r w:rsidRPr="00142B12">
        <w:rPr>
          <w:rFonts w:ascii="Times New Roman" w:eastAsia="Times New Roman" w:hAnsi="Times New Roman"/>
          <w:sz w:val="24"/>
          <w:szCs w:val="24"/>
          <w:lang w:eastAsia="ru-RU"/>
        </w:rPr>
        <w:t xml:space="preserve">Определить и описать ключевые показатели российского рынка </w:t>
      </w:r>
      <w:r w:rsidR="00670AAE">
        <w:rPr>
          <w:rFonts w:ascii="Times New Roman" w:eastAsia="Times New Roman" w:hAnsi="Times New Roman"/>
          <w:sz w:val="24"/>
          <w:szCs w:val="24"/>
          <w:lang w:eastAsia="ru-RU"/>
        </w:rPr>
        <w:t>потолочных плит из минерального сырья</w:t>
      </w:r>
    </w:p>
    <w:p w:rsidR="008D3358" w:rsidRPr="00142B12" w:rsidRDefault="008D3358" w:rsidP="008D3358">
      <w:pPr>
        <w:pStyle w:val="2"/>
        <w:rPr>
          <w:rFonts w:ascii="Arial" w:hAnsi="Arial" w:cs="Arial"/>
        </w:rPr>
      </w:pPr>
      <w:bookmarkStart w:id="66" w:name="_Toc351977821"/>
      <w:bookmarkStart w:id="67" w:name="_Toc360713350"/>
      <w:r w:rsidRPr="00142B12">
        <w:rPr>
          <w:rFonts w:ascii="Arial" w:hAnsi="Arial" w:cs="Arial"/>
        </w:rPr>
        <w:t>Задачи исследования</w:t>
      </w:r>
      <w:bookmarkEnd w:id="66"/>
      <w:bookmarkEnd w:id="67"/>
    </w:p>
    <w:p w:rsidR="008D3358" w:rsidRPr="00142B12" w:rsidRDefault="008D3358" w:rsidP="008D3358">
      <w:pPr>
        <w:spacing w:after="0" w:line="240" w:lineRule="auto"/>
        <w:rPr>
          <w:rFonts w:ascii="Times New Roman" w:eastAsia="Times New Roman" w:hAnsi="Times New Roman"/>
          <w:sz w:val="24"/>
          <w:szCs w:val="24"/>
          <w:lang w:eastAsia="ru-RU"/>
        </w:rPr>
      </w:pPr>
    </w:p>
    <w:p w:rsidR="008D3358" w:rsidRPr="00142B12" w:rsidRDefault="00670AAE" w:rsidP="008D3358">
      <w:pPr>
        <w:pStyle w:val="a9"/>
        <w:numPr>
          <w:ilvl w:val="0"/>
          <w:numId w:val="14"/>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Охарактеризовать потолочные плиты из минерального с</w:t>
      </w:r>
      <w:r w:rsidR="00F6205A">
        <w:rPr>
          <w:rFonts w:ascii="Times New Roman" w:eastAsia="Times New Roman" w:hAnsi="Times New Roman"/>
          <w:sz w:val="24"/>
          <w:szCs w:val="24"/>
          <w:lang w:eastAsia="ru-RU"/>
        </w:rPr>
        <w:t>ырья (материалы, свойства плит, сферы применения)</w:t>
      </w:r>
    </w:p>
    <w:p w:rsidR="008D3358" w:rsidRPr="00142B12" w:rsidRDefault="008D3358" w:rsidP="008D3358">
      <w:pPr>
        <w:pStyle w:val="a9"/>
        <w:numPr>
          <w:ilvl w:val="0"/>
          <w:numId w:val="14"/>
        </w:numPr>
        <w:spacing w:after="0" w:line="360" w:lineRule="auto"/>
        <w:jc w:val="both"/>
        <w:rPr>
          <w:rFonts w:ascii="Times New Roman" w:eastAsia="Times New Roman" w:hAnsi="Times New Roman"/>
          <w:sz w:val="24"/>
          <w:szCs w:val="24"/>
          <w:lang w:eastAsia="ru-RU"/>
        </w:rPr>
      </w:pPr>
      <w:r w:rsidRPr="00142B12">
        <w:rPr>
          <w:rFonts w:ascii="Times New Roman" w:eastAsia="Times New Roman" w:hAnsi="Times New Roman"/>
          <w:sz w:val="24"/>
          <w:szCs w:val="24"/>
          <w:lang w:eastAsia="ru-RU"/>
        </w:rPr>
        <w:t xml:space="preserve">Определить объем и динамику российского рынка </w:t>
      </w:r>
      <w:r w:rsidR="00670AAE">
        <w:rPr>
          <w:rFonts w:ascii="Times New Roman" w:eastAsia="Times New Roman" w:hAnsi="Times New Roman"/>
          <w:sz w:val="24"/>
          <w:szCs w:val="24"/>
          <w:lang w:eastAsia="ru-RU"/>
        </w:rPr>
        <w:t xml:space="preserve">потолочных </w:t>
      </w:r>
      <w:r w:rsidR="00F6205A">
        <w:rPr>
          <w:rFonts w:ascii="Times New Roman" w:eastAsia="Times New Roman" w:hAnsi="Times New Roman"/>
          <w:sz w:val="24"/>
          <w:szCs w:val="24"/>
          <w:lang w:eastAsia="ru-RU"/>
        </w:rPr>
        <w:t>плит</w:t>
      </w:r>
      <w:r w:rsidR="00670AAE">
        <w:rPr>
          <w:rFonts w:ascii="Times New Roman" w:eastAsia="Times New Roman" w:hAnsi="Times New Roman"/>
          <w:sz w:val="24"/>
          <w:szCs w:val="24"/>
          <w:lang w:eastAsia="ru-RU"/>
        </w:rPr>
        <w:t xml:space="preserve"> из минерального сырья 2010</w:t>
      </w:r>
      <w:r w:rsidRPr="00142B12">
        <w:rPr>
          <w:rFonts w:ascii="Times New Roman" w:eastAsia="Times New Roman" w:hAnsi="Times New Roman"/>
          <w:sz w:val="24"/>
          <w:szCs w:val="24"/>
          <w:lang w:eastAsia="ru-RU"/>
        </w:rPr>
        <w:t>-2012 гг</w:t>
      </w:r>
    </w:p>
    <w:p w:rsidR="008D3358" w:rsidRPr="00142B12" w:rsidRDefault="008D3358" w:rsidP="008D3358">
      <w:pPr>
        <w:pStyle w:val="a9"/>
        <w:numPr>
          <w:ilvl w:val="0"/>
          <w:numId w:val="14"/>
        </w:numPr>
        <w:spacing w:after="0" w:line="360" w:lineRule="auto"/>
        <w:jc w:val="both"/>
        <w:rPr>
          <w:rFonts w:ascii="Times New Roman" w:eastAsia="Times New Roman" w:hAnsi="Times New Roman"/>
          <w:b/>
          <w:sz w:val="24"/>
          <w:szCs w:val="24"/>
          <w:lang w:eastAsia="ru-RU"/>
        </w:rPr>
      </w:pPr>
      <w:r w:rsidRPr="00142B12">
        <w:rPr>
          <w:rFonts w:ascii="Times New Roman" w:eastAsia="Times New Roman" w:hAnsi="Times New Roman"/>
          <w:sz w:val="24"/>
          <w:szCs w:val="24"/>
          <w:lang w:eastAsia="ru-RU"/>
        </w:rPr>
        <w:t xml:space="preserve">Выявить ключевых игроков рынка: основных отечественных и зарубежных производителей </w:t>
      </w:r>
    </w:p>
    <w:p w:rsidR="008D3358" w:rsidRPr="00142B12" w:rsidRDefault="008D3358" w:rsidP="008D3358">
      <w:pPr>
        <w:pStyle w:val="a9"/>
        <w:numPr>
          <w:ilvl w:val="0"/>
          <w:numId w:val="14"/>
        </w:numPr>
        <w:spacing w:after="0" w:line="360" w:lineRule="auto"/>
        <w:jc w:val="both"/>
        <w:rPr>
          <w:rFonts w:ascii="Times New Roman" w:eastAsia="Times New Roman" w:hAnsi="Times New Roman"/>
          <w:b/>
          <w:sz w:val="24"/>
          <w:szCs w:val="24"/>
          <w:lang w:eastAsia="ru-RU"/>
        </w:rPr>
      </w:pPr>
      <w:r w:rsidRPr="00142B12">
        <w:rPr>
          <w:rFonts w:ascii="Times New Roman" w:eastAsia="Times New Roman" w:hAnsi="Times New Roman"/>
          <w:sz w:val="24"/>
          <w:szCs w:val="24"/>
          <w:lang w:eastAsia="ru-RU"/>
        </w:rPr>
        <w:t xml:space="preserve">Проанализировать экспортно-импортные операции по поставке </w:t>
      </w:r>
      <w:r w:rsidR="00F6205A">
        <w:rPr>
          <w:rFonts w:ascii="Times New Roman" w:eastAsia="Times New Roman" w:hAnsi="Times New Roman"/>
          <w:sz w:val="24"/>
          <w:szCs w:val="24"/>
          <w:lang w:eastAsia="ru-RU"/>
        </w:rPr>
        <w:t xml:space="preserve">потолочных плит из минерального сырья </w:t>
      </w:r>
      <w:r w:rsidRPr="00142B12">
        <w:rPr>
          <w:rFonts w:ascii="Times New Roman" w:eastAsia="Times New Roman" w:hAnsi="Times New Roman"/>
          <w:sz w:val="24"/>
          <w:szCs w:val="24"/>
          <w:lang w:eastAsia="ru-RU"/>
        </w:rPr>
        <w:t>в Россию/из России: страны происхождения товара, компании-производители, компании-покупатели</w:t>
      </w:r>
    </w:p>
    <w:p w:rsidR="008D3358" w:rsidRPr="00142B12" w:rsidRDefault="008D3358" w:rsidP="008D3358">
      <w:pPr>
        <w:pStyle w:val="a9"/>
        <w:numPr>
          <w:ilvl w:val="0"/>
          <w:numId w:val="14"/>
        </w:numPr>
        <w:spacing w:after="0" w:line="360" w:lineRule="auto"/>
        <w:jc w:val="both"/>
        <w:rPr>
          <w:rFonts w:ascii="Times New Roman" w:eastAsia="Times New Roman" w:hAnsi="Times New Roman"/>
          <w:b/>
          <w:sz w:val="24"/>
          <w:szCs w:val="24"/>
          <w:lang w:eastAsia="ru-RU"/>
        </w:rPr>
      </w:pPr>
      <w:r w:rsidRPr="00142B12">
        <w:rPr>
          <w:rFonts w:ascii="Times New Roman" w:eastAsia="Times New Roman" w:hAnsi="Times New Roman"/>
          <w:sz w:val="24"/>
          <w:szCs w:val="24"/>
          <w:lang w:eastAsia="ru-RU"/>
        </w:rPr>
        <w:t xml:space="preserve">Обозначить ключевые тренды на рынке </w:t>
      </w:r>
      <w:r w:rsidR="00F6205A">
        <w:rPr>
          <w:rFonts w:ascii="Times New Roman" w:eastAsia="Times New Roman" w:hAnsi="Times New Roman"/>
          <w:sz w:val="24"/>
          <w:szCs w:val="24"/>
          <w:lang w:eastAsia="ru-RU"/>
        </w:rPr>
        <w:t>потолочных плит из минерального сырья</w:t>
      </w:r>
      <w:r w:rsidRPr="00142B12">
        <w:rPr>
          <w:rFonts w:ascii="Times New Roman" w:eastAsia="Times New Roman" w:hAnsi="Times New Roman"/>
          <w:sz w:val="24"/>
          <w:szCs w:val="24"/>
          <w:lang w:eastAsia="ru-RU"/>
        </w:rPr>
        <w:t>, выделить факторы, влияющие на развитие рынка</w:t>
      </w:r>
    </w:p>
    <w:p w:rsidR="008D3358" w:rsidRPr="00142B12" w:rsidRDefault="008D3358" w:rsidP="008D3358">
      <w:pPr>
        <w:pStyle w:val="a9"/>
        <w:numPr>
          <w:ilvl w:val="0"/>
          <w:numId w:val="14"/>
        </w:numPr>
        <w:spacing w:after="0" w:line="360" w:lineRule="auto"/>
        <w:jc w:val="both"/>
        <w:rPr>
          <w:rFonts w:ascii="Times New Roman" w:eastAsia="Times New Roman" w:hAnsi="Times New Roman"/>
          <w:b/>
          <w:sz w:val="24"/>
          <w:szCs w:val="24"/>
          <w:lang w:eastAsia="ru-RU"/>
        </w:rPr>
      </w:pPr>
      <w:r w:rsidRPr="00142B12">
        <w:rPr>
          <w:rFonts w:ascii="Times New Roman" w:eastAsia="Times New Roman" w:hAnsi="Times New Roman"/>
          <w:sz w:val="24"/>
          <w:szCs w:val="24"/>
          <w:lang w:eastAsia="ru-RU"/>
        </w:rPr>
        <w:t xml:space="preserve">Рассмотреть тенденции родственных рынков: </w:t>
      </w:r>
      <w:r w:rsidR="00F6205A">
        <w:rPr>
          <w:rFonts w:ascii="Times New Roman" w:eastAsia="Times New Roman" w:hAnsi="Times New Roman"/>
          <w:sz w:val="24"/>
          <w:szCs w:val="24"/>
          <w:lang w:eastAsia="ru-RU"/>
        </w:rPr>
        <w:t>строительный рынок, рынок коммерческой недвижимости</w:t>
      </w:r>
    </w:p>
    <w:p w:rsidR="008D3358" w:rsidRPr="00142B12" w:rsidRDefault="008D3358" w:rsidP="008D3358">
      <w:pPr>
        <w:pStyle w:val="a9"/>
        <w:numPr>
          <w:ilvl w:val="0"/>
          <w:numId w:val="14"/>
        </w:numPr>
        <w:spacing w:after="0" w:line="360" w:lineRule="auto"/>
        <w:jc w:val="both"/>
        <w:rPr>
          <w:rFonts w:ascii="Times New Roman" w:eastAsia="Times New Roman" w:hAnsi="Times New Roman"/>
          <w:b/>
          <w:sz w:val="24"/>
          <w:szCs w:val="24"/>
          <w:lang w:eastAsia="ru-RU"/>
        </w:rPr>
      </w:pPr>
      <w:r w:rsidRPr="00142B12">
        <w:rPr>
          <w:rFonts w:ascii="Times New Roman" w:eastAsia="Times New Roman" w:hAnsi="Times New Roman"/>
          <w:sz w:val="24"/>
          <w:szCs w:val="24"/>
          <w:lang w:eastAsia="ru-RU"/>
        </w:rPr>
        <w:t xml:space="preserve">Построить прогноз </w:t>
      </w:r>
      <w:r w:rsidR="00F6205A">
        <w:rPr>
          <w:rFonts w:ascii="Times New Roman" w:eastAsia="Times New Roman" w:hAnsi="Times New Roman"/>
          <w:sz w:val="24"/>
          <w:szCs w:val="24"/>
          <w:lang w:eastAsia="ru-RU"/>
        </w:rPr>
        <w:t>рынка</w:t>
      </w:r>
      <w:r w:rsidR="00F6205A" w:rsidRPr="00142B12">
        <w:rPr>
          <w:rFonts w:ascii="Times New Roman" w:eastAsia="Times New Roman" w:hAnsi="Times New Roman"/>
          <w:sz w:val="24"/>
          <w:szCs w:val="24"/>
          <w:lang w:eastAsia="ru-RU"/>
        </w:rPr>
        <w:t xml:space="preserve"> </w:t>
      </w:r>
      <w:r w:rsidR="00F6205A">
        <w:rPr>
          <w:rFonts w:ascii="Times New Roman" w:eastAsia="Times New Roman" w:hAnsi="Times New Roman"/>
          <w:sz w:val="24"/>
          <w:szCs w:val="24"/>
          <w:lang w:eastAsia="ru-RU"/>
        </w:rPr>
        <w:t>потолочных плит из минерального сырья</w:t>
      </w:r>
      <w:r w:rsidR="00F6205A" w:rsidRPr="00142B12">
        <w:rPr>
          <w:rFonts w:ascii="Times New Roman" w:eastAsia="Times New Roman" w:hAnsi="Times New Roman"/>
          <w:sz w:val="24"/>
          <w:szCs w:val="24"/>
          <w:lang w:eastAsia="ru-RU"/>
        </w:rPr>
        <w:t xml:space="preserve"> </w:t>
      </w:r>
      <w:r w:rsidRPr="00142B12">
        <w:rPr>
          <w:rFonts w:ascii="Times New Roman" w:eastAsia="Times New Roman" w:hAnsi="Times New Roman"/>
          <w:sz w:val="24"/>
          <w:szCs w:val="24"/>
          <w:lang w:eastAsia="ru-RU"/>
        </w:rPr>
        <w:t xml:space="preserve">до 2015 г </w:t>
      </w:r>
    </w:p>
    <w:p w:rsidR="008D3358" w:rsidRPr="00142B12" w:rsidRDefault="008D3358" w:rsidP="008D3358">
      <w:pPr>
        <w:pStyle w:val="2"/>
        <w:rPr>
          <w:rFonts w:ascii="Arial" w:hAnsi="Arial" w:cs="Arial"/>
        </w:rPr>
      </w:pPr>
      <w:bookmarkStart w:id="68" w:name="_Toc351977822"/>
      <w:bookmarkStart w:id="69" w:name="_Toc360713351"/>
      <w:r w:rsidRPr="00142B12">
        <w:rPr>
          <w:rFonts w:ascii="Arial" w:hAnsi="Arial" w:cs="Arial"/>
        </w:rPr>
        <w:t>Объект исследования</w:t>
      </w:r>
      <w:bookmarkEnd w:id="68"/>
      <w:bookmarkEnd w:id="69"/>
    </w:p>
    <w:p w:rsidR="008D3358" w:rsidRPr="00142B12" w:rsidRDefault="008D3358" w:rsidP="008D3358">
      <w:pPr>
        <w:spacing w:after="0" w:line="360" w:lineRule="auto"/>
        <w:jc w:val="both"/>
        <w:rPr>
          <w:rFonts w:ascii="Times New Roman" w:eastAsia="Times New Roman" w:hAnsi="Times New Roman"/>
          <w:sz w:val="24"/>
          <w:szCs w:val="24"/>
          <w:lang w:eastAsia="ru-RU"/>
        </w:rPr>
      </w:pPr>
      <w:bookmarkStart w:id="70" w:name="_Toc190076800"/>
      <w:r w:rsidRPr="00142B12">
        <w:rPr>
          <w:rFonts w:ascii="Times New Roman" w:eastAsia="Times New Roman" w:hAnsi="Times New Roman"/>
          <w:sz w:val="24"/>
          <w:szCs w:val="24"/>
          <w:lang w:eastAsia="ru-RU"/>
        </w:rPr>
        <w:t>Р</w:t>
      </w:r>
      <w:bookmarkEnd w:id="70"/>
      <w:r w:rsidRPr="00142B12">
        <w:rPr>
          <w:rFonts w:ascii="Times New Roman" w:eastAsia="Times New Roman" w:hAnsi="Times New Roman"/>
          <w:sz w:val="24"/>
          <w:szCs w:val="24"/>
          <w:lang w:eastAsia="ru-RU"/>
        </w:rPr>
        <w:t xml:space="preserve">оссийский рынок </w:t>
      </w:r>
      <w:r w:rsidR="00F6205A">
        <w:rPr>
          <w:rFonts w:ascii="Times New Roman" w:eastAsia="Times New Roman" w:hAnsi="Times New Roman"/>
          <w:sz w:val="24"/>
          <w:szCs w:val="24"/>
          <w:lang w:eastAsia="ru-RU"/>
        </w:rPr>
        <w:t>потолочных плит из минерального сырья</w:t>
      </w:r>
    </w:p>
    <w:p w:rsidR="008D3358" w:rsidRPr="00142B12" w:rsidRDefault="008D3358" w:rsidP="008D3358">
      <w:pPr>
        <w:pStyle w:val="2"/>
        <w:rPr>
          <w:rFonts w:ascii="Arial" w:hAnsi="Arial" w:cs="Arial"/>
        </w:rPr>
      </w:pPr>
      <w:bookmarkStart w:id="71" w:name="_Toc351977823"/>
      <w:bookmarkStart w:id="72" w:name="_Toc360713352"/>
      <w:r w:rsidRPr="00142B12">
        <w:rPr>
          <w:rFonts w:ascii="Arial" w:hAnsi="Arial" w:cs="Arial"/>
        </w:rPr>
        <w:t>Метод сбора данных</w:t>
      </w:r>
      <w:bookmarkEnd w:id="71"/>
      <w:bookmarkEnd w:id="72"/>
    </w:p>
    <w:p w:rsidR="008D3358" w:rsidRPr="00142B12" w:rsidRDefault="008D3358" w:rsidP="008D3358">
      <w:pPr>
        <w:spacing w:after="0" w:line="360" w:lineRule="auto"/>
        <w:jc w:val="both"/>
        <w:rPr>
          <w:rFonts w:ascii="Times New Roman" w:eastAsia="Times New Roman" w:hAnsi="Times New Roman"/>
          <w:sz w:val="24"/>
          <w:szCs w:val="24"/>
          <w:lang w:eastAsia="ru-RU"/>
        </w:rPr>
      </w:pPr>
      <w:r w:rsidRPr="00142B12">
        <w:rPr>
          <w:rFonts w:ascii="Times New Roman" w:eastAsia="Times New Roman" w:hAnsi="Times New Roman"/>
          <w:sz w:val="24"/>
          <w:szCs w:val="24"/>
          <w:lang w:eastAsia="ru-RU"/>
        </w:rPr>
        <w:t xml:space="preserve">Мониторинг материалов печатных и электронных деловых и специализированных изданий, аналитических обзоров рынка; Интернет; материалов маркетинговых и консалтинговых компаний; результаты исследований DISCOVERY </w:t>
      </w:r>
      <w:r w:rsidRPr="00142B12">
        <w:rPr>
          <w:rFonts w:ascii="Times New Roman" w:eastAsia="Times New Roman" w:hAnsi="Times New Roman"/>
          <w:sz w:val="24"/>
          <w:szCs w:val="24"/>
          <w:lang w:val="en-US" w:eastAsia="ru-RU"/>
        </w:rPr>
        <w:t>Research</w:t>
      </w:r>
      <w:r w:rsidRPr="00142B12">
        <w:rPr>
          <w:rFonts w:ascii="Times New Roman" w:eastAsia="Times New Roman" w:hAnsi="Times New Roman"/>
          <w:sz w:val="24"/>
          <w:szCs w:val="24"/>
          <w:lang w:eastAsia="ru-RU"/>
        </w:rPr>
        <w:t xml:space="preserve"> </w:t>
      </w:r>
      <w:r w:rsidRPr="00142B12">
        <w:rPr>
          <w:rFonts w:ascii="Times New Roman" w:eastAsia="Times New Roman" w:hAnsi="Times New Roman"/>
          <w:sz w:val="24"/>
          <w:szCs w:val="24"/>
          <w:lang w:val="en-US" w:eastAsia="ru-RU"/>
        </w:rPr>
        <w:t>Group</w:t>
      </w:r>
      <w:r w:rsidRPr="00142B12">
        <w:rPr>
          <w:rFonts w:ascii="Times New Roman" w:eastAsia="Times New Roman" w:hAnsi="Times New Roman"/>
          <w:sz w:val="24"/>
          <w:szCs w:val="24"/>
          <w:lang w:eastAsia="ru-RU"/>
        </w:rPr>
        <w:t>.</w:t>
      </w:r>
    </w:p>
    <w:p w:rsidR="008D3358" w:rsidRPr="00142B12" w:rsidRDefault="008D3358" w:rsidP="008D3358">
      <w:pPr>
        <w:pStyle w:val="2"/>
        <w:rPr>
          <w:rFonts w:ascii="Arial" w:hAnsi="Arial" w:cs="Arial"/>
        </w:rPr>
      </w:pPr>
      <w:bookmarkStart w:id="73" w:name="_Toc132991673"/>
      <w:bookmarkStart w:id="74" w:name="_Toc190076802"/>
      <w:bookmarkStart w:id="75" w:name="_Toc216272742"/>
      <w:bookmarkStart w:id="76" w:name="_Toc305153780"/>
      <w:bookmarkStart w:id="77" w:name="_Toc324432316"/>
      <w:bookmarkStart w:id="78" w:name="_Toc351977824"/>
      <w:bookmarkStart w:id="79" w:name="_Toc360713353"/>
      <w:r w:rsidRPr="00142B12">
        <w:rPr>
          <w:rFonts w:ascii="Arial" w:hAnsi="Arial" w:cs="Arial"/>
        </w:rPr>
        <w:t>Методы анализа данных</w:t>
      </w:r>
      <w:bookmarkEnd w:id="73"/>
      <w:bookmarkEnd w:id="74"/>
      <w:bookmarkEnd w:id="75"/>
      <w:bookmarkEnd w:id="76"/>
      <w:bookmarkEnd w:id="77"/>
      <w:bookmarkEnd w:id="78"/>
      <w:bookmarkEnd w:id="79"/>
    </w:p>
    <w:p w:rsidR="008D3358" w:rsidRPr="00142B12" w:rsidRDefault="008D3358" w:rsidP="008D3358">
      <w:pPr>
        <w:spacing w:after="0" w:line="360" w:lineRule="auto"/>
        <w:rPr>
          <w:rFonts w:ascii="Times New Roman" w:eastAsia="Times New Roman" w:hAnsi="Times New Roman"/>
          <w:sz w:val="24"/>
          <w:szCs w:val="24"/>
          <w:lang w:eastAsia="ru-RU"/>
        </w:rPr>
      </w:pPr>
      <w:r w:rsidRPr="00142B12">
        <w:rPr>
          <w:rFonts w:ascii="Times New Roman" w:eastAsia="Times New Roman" w:hAnsi="Times New Roman"/>
          <w:sz w:val="24"/>
          <w:szCs w:val="24"/>
          <w:lang w:eastAsia="ru-RU"/>
        </w:rPr>
        <w:t>Традиционный контент-анализ документов.</w:t>
      </w:r>
    </w:p>
    <w:p w:rsidR="00EE1215" w:rsidRDefault="00EE1215" w:rsidP="008D3358">
      <w:pPr>
        <w:pStyle w:val="2"/>
        <w:rPr>
          <w:rFonts w:ascii="Arial" w:hAnsi="Arial" w:cs="Arial"/>
        </w:rPr>
      </w:pPr>
      <w:bookmarkStart w:id="80" w:name="_Toc109893875"/>
      <w:bookmarkStart w:id="81" w:name="_Toc111784159"/>
      <w:bookmarkStart w:id="82" w:name="_Toc111799904"/>
      <w:bookmarkStart w:id="83" w:name="_Toc111862342"/>
      <w:bookmarkStart w:id="84" w:name="_Toc111865532"/>
      <w:bookmarkStart w:id="85" w:name="_Toc112211357"/>
      <w:bookmarkStart w:id="86" w:name="_Toc112607433"/>
      <w:bookmarkStart w:id="87" w:name="_Toc132991674"/>
      <w:bookmarkStart w:id="88" w:name="_Toc190076803"/>
      <w:bookmarkStart w:id="89" w:name="_Toc216272743"/>
      <w:bookmarkStart w:id="90" w:name="_Toc291067935"/>
      <w:bookmarkStart w:id="91" w:name="_Toc305153781"/>
      <w:bookmarkStart w:id="92" w:name="_Toc324432317"/>
      <w:bookmarkStart w:id="93" w:name="_Toc351977825"/>
      <w:bookmarkStart w:id="94" w:name="_Toc360713354"/>
    </w:p>
    <w:p w:rsidR="00EE1215" w:rsidRDefault="00EE1215" w:rsidP="008D3358">
      <w:pPr>
        <w:pStyle w:val="2"/>
        <w:rPr>
          <w:rFonts w:ascii="Arial" w:hAnsi="Arial" w:cs="Arial"/>
        </w:rPr>
      </w:pPr>
    </w:p>
    <w:p w:rsidR="00EE1215" w:rsidRDefault="00EE1215" w:rsidP="008D3358">
      <w:pPr>
        <w:pStyle w:val="2"/>
        <w:rPr>
          <w:rFonts w:ascii="Arial" w:hAnsi="Arial" w:cs="Arial"/>
        </w:rPr>
      </w:pPr>
    </w:p>
    <w:p w:rsidR="008D3358" w:rsidRPr="00142B12" w:rsidRDefault="008D3358" w:rsidP="008D3358">
      <w:pPr>
        <w:pStyle w:val="2"/>
        <w:rPr>
          <w:rFonts w:ascii="Arial" w:hAnsi="Arial" w:cs="Arial"/>
        </w:rPr>
      </w:pPr>
      <w:r w:rsidRPr="00142B12">
        <w:rPr>
          <w:rFonts w:ascii="Arial" w:hAnsi="Arial" w:cs="Arial"/>
        </w:rPr>
        <w:t>Информационная база исследования</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8D3358" w:rsidRPr="00142B12" w:rsidRDefault="008D3358" w:rsidP="008D3358">
      <w:pPr>
        <w:rPr>
          <w:lang w:eastAsia="ru-RU"/>
        </w:rPr>
      </w:pPr>
    </w:p>
    <w:p w:rsidR="008D3358" w:rsidRPr="00142B12" w:rsidRDefault="008D3358" w:rsidP="008D3358">
      <w:pPr>
        <w:numPr>
          <w:ilvl w:val="0"/>
          <w:numId w:val="12"/>
        </w:numPr>
        <w:tabs>
          <w:tab w:val="num" w:pos="720"/>
        </w:tabs>
        <w:spacing w:after="0" w:line="360" w:lineRule="auto"/>
        <w:rPr>
          <w:rFonts w:ascii="Times New Roman" w:eastAsia="Times New Roman" w:hAnsi="Times New Roman"/>
          <w:sz w:val="24"/>
          <w:szCs w:val="24"/>
          <w:lang w:eastAsia="ru-RU"/>
        </w:rPr>
      </w:pPr>
      <w:r w:rsidRPr="00142B12">
        <w:rPr>
          <w:rFonts w:ascii="Times New Roman" w:eastAsia="Times New Roman" w:hAnsi="Times New Roman"/>
          <w:sz w:val="24"/>
          <w:szCs w:val="24"/>
          <w:lang w:eastAsia="ru-RU"/>
        </w:rPr>
        <w:t>Печатные и электронные, деловые и специализированные издания.</w:t>
      </w:r>
    </w:p>
    <w:p w:rsidR="008D3358" w:rsidRPr="00142B12" w:rsidRDefault="008D3358" w:rsidP="008D3358">
      <w:pPr>
        <w:numPr>
          <w:ilvl w:val="0"/>
          <w:numId w:val="12"/>
        </w:numPr>
        <w:tabs>
          <w:tab w:val="num" w:pos="720"/>
        </w:tabs>
        <w:spacing w:after="0" w:line="360" w:lineRule="auto"/>
        <w:rPr>
          <w:rFonts w:ascii="Times New Roman" w:eastAsia="Times New Roman" w:hAnsi="Times New Roman"/>
          <w:sz w:val="24"/>
          <w:szCs w:val="24"/>
          <w:lang w:eastAsia="ru-RU"/>
        </w:rPr>
      </w:pPr>
      <w:r w:rsidRPr="00142B12">
        <w:rPr>
          <w:rFonts w:ascii="Times New Roman" w:eastAsia="Times New Roman" w:hAnsi="Times New Roman"/>
          <w:sz w:val="24"/>
          <w:szCs w:val="24"/>
          <w:lang w:eastAsia="ru-RU"/>
        </w:rPr>
        <w:t>Базы данных ФТС РФ (импорта и экспорта), ФСГС РФ (производства).</w:t>
      </w:r>
    </w:p>
    <w:p w:rsidR="008D3358" w:rsidRPr="00142B12" w:rsidRDefault="008D3358" w:rsidP="008D3358">
      <w:pPr>
        <w:numPr>
          <w:ilvl w:val="0"/>
          <w:numId w:val="12"/>
        </w:numPr>
        <w:tabs>
          <w:tab w:val="num" w:pos="720"/>
        </w:tabs>
        <w:spacing w:after="0" w:line="360" w:lineRule="auto"/>
        <w:rPr>
          <w:rFonts w:ascii="Times New Roman" w:eastAsia="Times New Roman" w:hAnsi="Times New Roman"/>
          <w:sz w:val="24"/>
          <w:szCs w:val="24"/>
          <w:lang w:eastAsia="ru-RU"/>
        </w:rPr>
      </w:pPr>
      <w:r w:rsidRPr="00142B12">
        <w:rPr>
          <w:rFonts w:ascii="Times New Roman" w:eastAsia="Times New Roman" w:hAnsi="Times New Roman"/>
          <w:sz w:val="24"/>
          <w:szCs w:val="24"/>
          <w:lang w:eastAsia="ru-RU"/>
        </w:rPr>
        <w:t>Ресурсы сети Интернет.</w:t>
      </w:r>
    </w:p>
    <w:p w:rsidR="008D3358" w:rsidRPr="00142B12" w:rsidRDefault="008D3358" w:rsidP="008D3358">
      <w:pPr>
        <w:numPr>
          <w:ilvl w:val="0"/>
          <w:numId w:val="12"/>
        </w:numPr>
        <w:tabs>
          <w:tab w:val="num" w:pos="720"/>
        </w:tabs>
        <w:spacing w:after="0" w:line="360" w:lineRule="auto"/>
        <w:rPr>
          <w:rFonts w:ascii="Times New Roman" w:eastAsia="Times New Roman" w:hAnsi="Times New Roman"/>
          <w:sz w:val="24"/>
          <w:szCs w:val="24"/>
          <w:lang w:eastAsia="ru-RU"/>
        </w:rPr>
      </w:pPr>
      <w:r w:rsidRPr="00142B12">
        <w:rPr>
          <w:rFonts w:ascii="Times New Roman" w:eastAsia="Times New Roman" w:hAnsi="Times New Roman"/>
          <w:sz w:val="24"/>
          <w:szCs w:val="24"/>
          <w:lang w:eastAsia="ru-RU"/>
        </w:rPr>
        <w:t>Материалы компаний.</w:t>
      </w:r>
    </w:p>
    <w:p w:rsidR="008D3358" w:rsidRPr="00142B12" w:rsidRDefault="008D3358" w:rsidP="008D3358">
      <w:pPr>
        <w:numPr>
          <w:ilvl w:val="0"/>
          <w:numId w:val="12"/>
        </w:numPr>
        <w:tabs>
          <w:tab w:val="num" w:pos="720"/>
        </w:tabs>
        <w:spacing w:after="0" w:line="360" w:lineRule="auto"/>
        <w:rPr>
          <w:rFonts w:ascii="Times New Roman" w:eastAsia="Times New Roman" w:hAnsi="Times New Roman"/>
          <w:sz w:val="24"/>
          <w:szCs w:val="24"/>
          <w:lang w:eastAsia="ru-RU"/>
        </w:rPr>
      </w:pPr>
      <w:r w:rsidRPr="00142B12">
        <w:rPr>
          <w:rFonts w:ascii="Times New Roman" w:eastAsia="Times New Roman" w:hAnsi="Times New Roman"/>
          <w:sz w:val="24"/>
          <w:szCs w:val="24"/>
          <w:lang w:eastAsia="ru-RU"/>
        </w:rPr>
        <w:t>Аналитические обзорные статьи в прессе.</w:t>
      </w:r>
    </w:p>
    <w:p w:rsidR="008D3358" w:rsidRPr="00142B12" w:rsidRDefault="008D3358" w:rsidP="008D3358">
      <w:pPr>
        <w:numPr>
          <w:ilvl w:val="0"/>
          <w:numId w:val="12"/>
        </w:numPr>
        <w:tabs>
          <w:tab w:val="num" w:pos="720"/>
        </w:tabs>
        <w:spacing w:after="0" w:line="360" w:lineRule="auto"/>
        <w:rPr>
          <w:rFonts w:ascii="Times New Roman" w:eastAsia="Times New Roman" w:hAnsi="Times New Roman"/>
          <w:sz w:val="24"/>
          <w:szCs w:val="24"/>
          <w:lang w:eastAsia="ru-RU"/>
        </w:rPr>
      </w:pPr>
      <w:r w:rsidRPr="00142B12">
        <w:rPr>
          <w:rFonts w:ascii="Times New Roman" w:eastAsia="Times New Roman" w:hAnsi="Times New Roman"/>
          <w:sz w:val="24"/>
          <w:szCs w:val="24"/>
          <w:lang w:eastAsia="ru-RU"/>
        </w:rPr>
        <w:t>Результаты исследований маркетинговых и консалтинговых агентств.</w:t>
      </w:r>
    </w:p>
    <w:p w:rsidR="008D3358" w:rsidRPr="00142B12" w:rsidRDefault="008D3358" w:rsidP="008D3358">
      <w:pPr>
        <w:numPr>
          <w:ilvl w:val="0"/>
          <w:numId w:val="12"/>
        </w:numPr>
        <w:tabs>
          <w:tab w:val="num" w:pos="720"/>
        </w:tabs>
        <w:spacing w:after="0" w:line="360" w:lineRule="auto"/>
        <w:rPr>
          <w:rFonts w:ascii="Times New Roman" w:eastAsia="Times New Roman" w:hAnsi="Times New Roman"/>
          <w:sz w:val="24"/>
          <w:szCs w:val="24"/>
          <w:lang w:eastAsia="ru-RU"/>
        </w:rPr>
      </w:pPr>
      <w:r w:rsidRPr="00142B12">
        <w:rPr>
          <w:rFonts w:ascii="Times New Roman" w:eastAsia="Times New Roman" w:hAnsi="Times New Roman"/>
          <w:sz w:val="24"/>
          <w:szCs w:val="24"/>
          <w:lang w:eastAsia="ru-RU"/>
        </w:rPr>
        <w:t>Экспертные оценки.</w:t>
      </w:r>
    </w:p>
    <w:p w:rsidR="008D3358" w:rsidRPr="00142B12" w:rsidRDefault="008D3358" w:rsidP="008D3358">
      <w:pPr>
        <w:numPr>
          <w:ilvl w:val="0"/>
          <w:numId w:val="12"/>
        </w:numPr>
        <w:tabs>
          <w:tab w:val="num" w:pos="720"/>
        </w:tabs>
        <w:spacing w:after="0" w:line="360" w:lineRule="auto"/>
        <w:rPr>
          <w:rFonts w:ascii="Times New Roman" w:eastAsia="Times New Roman" w:hAnsi="Times New Roman"/>
          <w:sz w:val="24"/>
          <w:szCs w:val="24"/>
          <w:lang w:eastAsia="ru-RU"/>
        </w:rPr>
      </w:pPr>
      <w:r w:rsidRPr="00142B12">
        <w:rPr>
          <w:rFonts w:ascii="Times New Roman" w:eastAsia="Times New Roman" w:hAnsi="Times New Roman"/>
          <w:sz w:val="24"/>
          <w:szCs w:val="24"/>
          <w:lang w:eastAsia="ru-RU"/>
        </w:rPr>
        <w:t>Интервью с производителями и другими участниками рынка.</w:t>
      </w:r>
    </w:p>
    <w:p w:rsidR="008D3358" w:rsidRPr="00142B12" w:rsidRDefault="008D3358" w:rsidP="008D3358">
      <w:pPr>
        <w:numPr>
          <w:ilvl w:val="0"/>
          <w:numId w:val="12"/>
        </w:numPr>
        <w:tabs>
          <w:tab w:val="num" w:pos="720"/>
        </w:tabs>
        <w:spacing w:after="0" w:line="360" w:lineRule="auto"/>
        <w:rPr>
          <w:rFonts w:ascii="Times New Roman" w:eastAsia="Times New Roman" w:hAnsi="Times New Roman"/>
          <w:sz w:val="24"/>
          <w:szCs w:val="24"/>
          <w:lang w:eastAsia="ru-RU"/>
        </w:rPr>
      </w:pPr>
      <w:r w:rsidRPr="00142B12">
        <w:rPr>
          <w:rFonts w:ascii="Times New Roman" w:eastAsia="Times New Roman" w:hAnsi="Times New Roman"/>
          <w:sz w:val="24"/>
          <w:szCs w:val="24"/>
          <w:lang w:eastAsia="ru-RU"/>
        </w:rPr>
        <w:t xml:space="preserve">Материалы отраслевых учреждений и базы данных </w:t>
      </w:r>
      <w:r w:rsidRPr="00142B12">
        <w:rPr>
          <w:rFonts w:ascii="Times New Roman" w:eastAsia="Times New Roman" w:hAnsi="Times New Roman"/>
          <w:sz w:val="24"/>
          <w:szCs w:val="24"/>
          <w:lang w:val="en-US" w:eastAsia="ru-RU"/>
        </w:rPr>
        <w:t>Discovery</w:t>
      </w:r>
      <w:r w:rsidRPr="00142B12">
        <w:rPr>
          <w:rFonts w:ascii="Times New Roman" w:eastAsia="Times New Roman" w:hAnsi="Times New Roman"/>
          <w:sz w:val="24"/>
          <w:szCs w:val="24"/>
          <w:lang w:eastAsia="ru-RU"/>
        </w:rPr>
        <w:t xml:space="preserve"> </w:t>
      </w:r>
      <w:r w:rsidRPr="00142B12">
        <w:rPr>
          <w:rFonts w:ascii="Times New Roman" w:eastAsia="Times New Roman" w:hAnsi="Times New Roman"/>
          <w:sz w:val="24"/>
          <w:szCs w:val="24"/>
          <w:lang w:val="en-US" w:eastAsia="ru-RU"/>
        </w:rPr>
        <w:t>Research</w:t>
      </w:r>
      <w:r w:rsidRPr="00142B12">
        <w:rPr>
          <w:rFonts w:ascii="Times New Roman" w:eastAsia="Times New Roman" w:hAnsi="Times New Roman"/>
          <w:sz w:val="24"/>
          <w:szCs w:val="24"/>
          <w:lang w:eastAsia="ru-RU"/>
        </w:rPr>
        <w:t xml:space="preserve"> </w:t>
      </w:r>
      <w:r w:rsidRPr="00142B12">
        <w:rPr>
          <w:rFonts w:ascii="Times New Roman" w:eastAsia="Times New Roman" w:hAnsi="Times New Roman"/>
          <w:sz w:val="24"/>
          <w:szCs w:val="24"/>
          <w:lang w:val="en-US" w:eastAsia="ru-RU"/>
        </w:rPr>
        <w:t>Group</w:t>
      </w:r>
      <w:r w:rsidRPr="00142B12">
        <w:rPr>
          <w:rFonts w:ascii="Times New Roman" w:eastAsia="Times New Roman" w:hAnsi="Times New Roman"/>
          <w:sz w:val="24"/>
          <w:szCs w:val="24"/>
          <w:lang w:eastAsia="ru-RU"/>
        </w:rPr>
        <w:t>:</w:t>
      </w:r>
    </w:p>
    <w:p w:rsidR="008D3358" w:rsidRPr="00142B12" w:rsidRDefault="008D3358" w:rsidP="008D3358">
      <w:pPr>
        <w:numPr>
          <w:ilvl w:val="0"/>
          <w:numId w:val="13"/>
        </w:numPr>
        <w:spacing w:after="0" w:line="360" w:lineRule="auto"/>
        <w:rPr>
          <w:rFonts w:ascii="Times New Roman" w:eastAsia="Times New Roman" w:hAnsi="Times New Roman"/>
          <w:sz w:val="24"/>
          <w:szCs w:val="24"/>
          <w:lang w:eastAsia="ru-RU"/>
        </w:rPr>
      </w:pPr>
      <w:r w:rsidRPr="00142B12">
        <w:rPr>
          <w:rFonts w:ascii="Times New Roman" w:eastAsia="Times New Roman" w:hAnsi="Times New Roman"/>
          <w:sz w:val="24"/>
          <w:szCs w:val="24"/>
          <w:lang w:eastAsia="ru-RU"/>
        </w:rPr>
        <w:t xml:space="preserve"> анализ тенденций и событий на рынке осуществляется посредством базы данных ведущих отечественных газет и журналов Интегрум. В базе представлены такие издания, как «Вопросы экономики», «Вопросы статистики», «Проблемы прогнозирования», «Ведомости», «Коммерсант» (с приложениями), «Российская газета», «Экономика и жизнь» и многое другое. Всего в ресурсе около 500 российских журналов, более 250 центральных и более 1000 региональных газет. Глубина архива колеблется от двух до восьми лет;</w:t>
      </w:r>
    </w:p>
    <w:p w:rsidR="008D3358" w:rsidRPr="00142B12" w:rsidRDefault="008D3358" w:rsidP="008D3358">
      <w:pPr>
        <w:numPr>
          <w:ilvl w:val="0"/>
          <w:numId w:val="13"/>
        </w:numPr>
        <w:spacing w:after="0" w:line="360" w:lineRule="auto"/>
        <w:rPr>
          <w:rFonts w:ascii="Times New Roman" w:eastAsia="Times New Roman" w:hAnsi="Times New Roman"/>
          <w:sz w:val="24"/>
          <w:szCs w:val="24"/>
          <w:lang w:eastAsia="ru-RU"/>
        </w:rPr>
        <w:sectPr w:rsidR="008D3358" w:rsidRPr="00142B12" w:rsidSect="00FF1DE6">
          <w:pgSz w:w="11906" w:h="16838"/>
          <w:pgMar w:top="1134" w:right="850" w:bottom="1134" w:left="1701" w:header="708" w:footer="708" w:gutter="0"/>
          <w:cols w:space="708"/>
          <w:docGrid w:linePitch="360"/>
        </w:sectPr>
      </w:pPr>
      <w:r w:rsidRPr="00142B12">
        <w:rPr>
          <w:rFonts w:ascii="Times New Roman" w:eastAsia="Times New Roman" w:hAnsi="Times New Roman"/>
          <w:sz w:val="24"/>
          <w:szCs w:val="24"/>
          <w:lang w:eastAsia="ru-RU"/>
        </w:rPr>
        <w:t>расчет объемов рынка выполняется с использование баз данных ФТС РФ (данные по импорту/экспорт) и ФСГС РФ (данные по производству). В частности, на основе базы данных ФТС РФ проводились аналитические расче</w:t>
      </w:r>
      <w:r w:rsidR="00670AAE">
        <w:rPr>
          <w:rFonts w:ascii="Times New Roman" w:eastAsia="Times New Roman" w:hAnsi="Times New Roman"/>
          <w:sz w:val="24"/>
          <w:szCs w:val="24"/>
          <w:lang w:eastAsia="ru-RU"/>
        </w:rPr>
        <w:t>ты по выделению сегментов рынк</w:t>
      </w:r>
    </w:p>
    <w:p w:rsidR="00701D7E" w:rsidRPr="00FA6E2B" w:rsidRDefault="00701D7E" w:rsidP="0046040E">
      <w:pPr>
        <w:pStyle w:val="1"/>
        <w:numPr>
          <w:ilvl w:val="0"/>
          <w:numId w:val="6"/>
        </w:numPr>
        <w:spacing w:line="276" w:lineRule="auto"/>
        <w:ind w:left="567" w:hanging="567"/>
        <w:jc w:val="both"/>
        <w:rPr>
          <w:rFonts w:ascii="Times New Roman" w:hAnsi="Times New Roman"/>
          <w:sz w:val="28"/>
          <w:szCs w:val="24"/>
        </w:rPr>
      </w:pPr>
      <w:bookmarkStart w:id="95" w:name="_Toc360713355"/>
      <w:r w:rsidRPr="00FA6E2B">
        <w:rPr>
          <w:rFonts w:ascii="Times New Roman" w:hAnsi="Times New Roman"/>
          <w:sz w:val="28"/>
          <w:szCs w:val="24"/>
        </w:rPr>
        <w:t>Общие характеристики потолочных плит из минерального сырья</w:t>
      </w:r>
      <w:bookmarkEnd w:id="95"/>
    </w:p>
    <w:p w:rsidR="00A476D5" w:rsidRPr="000579D4" w:rsidRDefault="00A476D5" w:rsidP="000579D4">
      <w:pPr>
        <w:pStyle w:val="a9"/>
        <w:numPr>
          <w:ilvl w:val="0"/>
          <w:numId w:val="16"/>
        </w:numPr>
        <w:autoSpaceDE w:val="0"/>
        <w:autoSpaceDN w:val="0"/>
        <w:adjustRightInd w:val="0"/>
        <w:spacing w:before="240" w:line="360" w:lineRule="auto"/>
        <w:outlineLvl w:val="1"/>
        <w:rPr>
          <w:rFonts w:ascii="Times New Roman" w:hAnsi="Times New Roman"/>
          <w:b/>
          <w:bCs/>
          <w:sz w:val="24"/>
          <w:szCs w:val="24"/>
        </w:rPr>
      </w:pPr>
      <w:bookmarkStart w:id="96" w:name="_Toc360713356"/>
      <w:r w:rsidRPr="000579D4">
        <w:rPr>
          <w:rFonts w:ascii="Times New Roman" w:hAnsi="Times New Roman"/>
          <w:b/>
          <w:bCs/>
          <w:sz w:val="24"/>
          <w:szCs w:val="24"/>
        </w:rPr>
        <w:t>Общая характеристика</w:t>
      </w:r>
      <w:bookmarkEnd w:id="96"/>
    </w:p>
    <w:p w:rsidR="00A476D5" w:rsidRPr="00A476D5" w:rsidRDefault="005B612E" w:rsidP="00A476D5">
      <w:pPr>
        <w:pStyle w:val="af3"/>
        <w:spacing w:line="360" w:lineRule="auto"/>
        <w:ind w:firstLine="851"/>
        <w:jc w:val="both"/>
      </w:pPr>
      <w:r w:rsidRPr="00A476D5">
        <w:t xml:space="preserve">На выбор потолка влияют стоимость материалов и их монтажа, характер помещения (для отделки жилых помещений используются оба способа, для общественных чаще применяются подвесные конструкции), </w:t>
      </w:r>
      <w:r>
        <w:t>характер дизайнерских идей и способность материалов их реализовать</w:t>
      </w:r>
      <w:r w:rsidRPr="00A476D5">
        <w:t xml:space="preserve">. </w:t>
      </w:r>
      <w:r w:rsidR="00A476D5" w:rsidRPr="00A476D5">
        <w:t>Наиболее распространенными способами отделки потолочного пространства в последние годы являются натяжные и подвесные потолки</w:t>
      </w:r>
      <w:r>
        <w:t xml:space="preserve">. </w:t>
      </w:r>
      <w:r w:rsidR="00A476D5" w:rsidRPr="00A476D5">
        <w:t xml:space="preserve">Одной из разновидностей подвесных потолков являются потолочные панели из минерального сырья. </w:t>
      </w:r>
    </w:p>
    <w:p w:rsidR="00A476D5" w:rsidRPr="00A476D5" w:rsidRDefault="00A476D5" w:rsidP="00A476D5">
      <w:pPr>
        <w:pStyle w:val="af3"/>
        <w:spacing w:line="360" w:lineRule="auto"/>
        <w:ind w:firstLine="851"/>
        <w:jc w:val="both"/>
      </w:pPr>
      <w:r w:rsidRPr="00A476D5">
        <w:t>Минеральные плиты относятся к классу теплоизоляционных материалов (на них приходится до 80% всей используемой теплоизоляции). Их разновидностью являются потолочные плиты. Они выполняют не только архитектурные и дизайнерские функции, но и позволяют достичь требуемого уровня освещения, акустического комфорта, обладают заданными параметрами, например антибактериальными и беспылевыми свойствами</w:t>
      </w:r>
      <w:r w:rsidR="00224D3E">
        <w:t xml:space="preserve"> (т.е. являются тепло- и звукоизоляторами)</w:t>
      </w:r>
      <w:r w:rsidR="00045A72">
        <w:t xml:space="preserve">. </w:t>
      </w:r>
    </w:p>
    <w:p w:rsidR="00A476D5" w:rsidRPr="00A476D5" w:rsidRDefault="00A476D5" w:rsidP="00F74112">
      <w:pPr>
        <w:pStyle w:val="af3"/>
        <w:spacing w:line="360" w:lineRule="auto"/>
        <w:ind w:firstLine="851"/>
        <w:jc w:val="both"/>
      </w:pPr>
      <w:r w:rsidRPr="00A476D5">
        <w:t>Плиты имеют квадратную форму и выпускаются в различных стандартных размерах. Наибольшее распространен европейский стандарт плиты (595ммх595мм), однако на рынке представлены и плиты с размерами 1200×600 мм, 1200×1200 мм, 2400×600 мм</w:t>
      </w:r>
      <w:r w:rsidR="00094BF8">
        <w:t>, 1500</w:t>
      </w:r>
      <w:r w:rsidR="00094BF8" w:rsidRPr="00A476D5">
        <w:t>×</w:t>
      </w:r>
      <w:r w:rsidR="00094BF8">
        <w:t>300 мм, 1800</w:t>
      </w:r>
      <w:r w:rsidR="00094BF8" w:rsidRPr="00A476D5">
        <w:t>×</w:t>
      </w:r>
      <w:r w:rsidR="00094BF8">
        <w:t>300 мм</w:t>
      </w:r>
      <w:r w:rsidRPr="00A476D5">
        <w:t xml:space="preserve">. Толщина потолочной плиты – не менее 12 мм для избегания провисания (плиты китайского производства могут быть и тоньше – </w:t>
      </w:r>
      <w:r w:rsidR="00F74112">
        <w:t>6-11</w:t>
      </w:r>
      <w:r w:rsidRPr="00A476D5">
        <w:t xml:space="preserve"> мм). При увеличении толщины плиты до 100 мм получают акустические плиты, обладающие высокими звукоизоляционными свойствами. </w:t>
      </w:r>
    </w:p>
    <w:p w:rsidR="00701D7E" w:rsidRDefault="00A476D5" w:rsidP="000579D4">
      <w:pPr>
        <w:pStyle w:val="a9"/>
        <w:numPr>
          <w:ilvl w:val="0"/>
          <w:numId w:val="16"/>
        </w:numPr>
        <w:autoSpaceDE w:val="0"/>
        <w:autoSpaceDN w:val="0"/>
        <w:adjustRightInd w:val="0"/>
        <w:spacing w:before="240" w:line="360" w:lineRule="auto"/>
        <w:outlineLvl w:val="1"/>
        <w:rPr>
          <w:rFonts w:ascii="Times New Roman" w:hAnsi="Times New Roman"/>
          <w:b/>
          <w:bCs/>
          <w:sz w:val="24"/>
          <w:szCs w:val="24"/>
        </w:rPr>
      </w:pPr>
      <w:bookmarkStart w:id="97" w:name="_Toc360713357"/>
      <w:r>
        <w:rPr>
          <w:rFonts w:ascii="Times New Roman" w:hAnsi="Times New Roman"/>
          <w:b/>
          <w:bCs/>
          <w:sz w:val="24"/>
          <w:szCs w:val="24"/>
        </w:rPr>
        <w:t>Материалы</w:t>
      </w:r>
      <w:r w:rsidR="00FA6E2B" w:rsidRPr="00532094">
        <w:rPr>
          <w:rFonts w:ascii="Times New Roman" w:hAnsi="Times New Roman"/>
          <w:b/>
          <w:bCs/>
          <w:sz w:val="24"/>
          <w:szCs w:val="24"/>
        </w:rPr>
        <w:t xml:space="preserve"> для производства</w:t>
      </w:r>
      <w:r w:rsidR="00554308">
        <w:rPr>
          <w:rFonts w:ascii="Times New Roman" w:hAnsi="Times New Roman"/>
          <w:b/>
          <w:bCs/>
          <w:sz w:val="24"/>
          <w:szCs w:val="24"/>
        </w:rPr>
        <w:t xml:space="preserve"> и их свойства</w:t>
      </w:r>
      <w:bookmarkEnd w:id="97"/>
    </w:p>
    <w:p w:rsidR="00554308" w:rsidRPr="00554308" w:rsidRDefault="00554308" w:rsidP="00554308">
      <w:pPr>
        <w:pStyle w:val="af3"/>
        <w:spacing w:before="0" w:beforeAutospacing="0" w:after="0" w:afterAutospacing="0" w:line="360" w:lineRule="auto"/>
        <w:jc w:val="both"/>
        <w:outlineLvl w:val="2"/>
        <w:rPr>
          <w:b/>
        </w:rPr>
      </w:pPr>
      <w:bookmarkStart w:id="98" w:name="_Toc360713358"/>
      <w:r w:rsidRPr="00554308">
        <w:rPr>
          <w:b/>
        </w:rPr>
        <w:t>Сырье</w:t>
      </w:r>
      <w:bookmarkEnd w:id="98"/>
    </w:p>
    <w:p w:rsidR="00A476D5" w:rsidRDefault="00A476D5" w:rsidP="00FE4BD6">
      <w:pPr>
        <w:pStyle w:val="af3"/>
        <w:spacing w:line="360" w:lineRule="auto"/>
        <w:ind w:firstLine="851"/>
        <w:jc w:val="both"/>
      </w:pPr>
      <w:r>
        <w:t>Сырьем для произв</w:t>
      </w:r>
      <w:r w:rsidR="00C75974">
        <w:t>одства минеральных плит выступаю</w:t>
      </w:r>
      <w:r>
        <w:t>т минеральная вата</w:t>
      </w:r>
      <w:r w:rsidR="00C75974">
        <w:t xml:space="preserve"> и связующие материалы.</w:t>
      </w:r>
      <w:r w:rsidR="00554308">
        <w:t xml:space="preserve"> </w:t>
      </w:r>
      <w:r w:rsidR="00C75974" w:rsidRPr="00C75974">
        <w:rPr>
          <w:b/>
        </w:rPr>
        <w:t>Минеральная вата</w:t>
      </w:r>
      <w:r w:rsidR="00C75974">
        <w:t xml:space="preserve"> подразделяет</w:t>
      </w:r>
      <w:r>
        <w:t xml:space="preserve">ся на 3 категории: </w:t>
      </w:r>
    </w:p>
    <w:p w:rsidR="00A476D5" w:rsidRDefault="00C75974" w:rsidP="00C75974">
      <w:pPr>
        <w:pStyle w:val="af3"/>
        <w:numPr>
          <w:ilvl w:val="0"/>
          <w:numId w:val="7"/>
        </w:numPr>
        <w:spacing w:before="0" w:beforeAutospacing="0" w:after="0" w:afterAutospacing="0" w:line="360" w:lineRule="auto"/>
        <w:ind w:left="0" w:firstLine="567"/>
        <w:jc w:val="both"/>
      </w:pPr>
      <w:r>
        <w:t>стекловата</w:t>
      </w:r>
      <w:r w:rsidR="00A476D5">
        <w:t xml:space="preserve"> </w:t>
      </w:r>
    </w:p>
    <w:p w:rsidR="00A476D5" w:rsidRDefault="00A476D5" w:rsidP="00C75974">
      <w:pPr>
        <w:pStyle w:val="af3"/>
        <w:spacing w:before="0" w:beforeAutospacing="0" w:after="0" w:afterAutospacing="0" w:line="360" w:lineRule="auto"/>
        <w:ind w:firstLine="851"/>
        <w:jc w:val="both"/>
      </w:pPr>
      <w:r w:rsidRPr="00A476D5">
        <w:rPr>
          <w:b/>
          <w:bCs/>
        </w:rPr>
        <w:t>Стекловата</w:t>
      </w:r>
      <w:r>
        <w:t xml:space="preserve"> получается в процессе расплавления песка, соды, известняка, доломита, буры либо из боя стекла. Волокна в </w:t>
      </w:r>
      <w:r w:rsidRPr="00A476D5">
        <w:rPr>
          <w:b/>
          <w:bCs/>
        </w:rPr>
        <w:t>стекловате</w:t>
      </w:r>
      <w:r>
        <w:t xml:space="preserve"> горизонтально ориентированы, что придает ей особую упругость и эластичность и позволяет выдерживать высокие нагрузки, и после деформации она может возвратить себе прежний вид. Параллельное расположение волокон обеспечивает материалу способность поглощать звук. Недостатком </w:t>
      </w:r>
      <w:r w:rsidRPr="00A476D5">
        <w:rPr>
          <w:b/>
          <w:bCs/>
        </w:rPr>
        <w:t>стекловаты</w:t>
      </w:r>
      <w:r>
        <w:t xml:space="preserve"> можно назвать высокую хрупкость и ломкость отдельных волокон. </w:t>
      </w:r>
    </w:p>
    <w:p w:rsidR="00A476D5" w:rsidRDefault="00A476D5" w:rsidP="00C75974">
      <w:pPr>
        <w:pStyle w:val="af3"/>
        <w:numPr>
          <w:ilvl w:val="0"/>
          <w:numId w:val="7"/>
        </w:numPr>
        <w:spacing w:before="0" w:beforeAutospacing="0" w:after="0" w:afterAutospacing="0" w:line="360" w:lineRule="auto"/>
        <w:ind w:left="0" w:firstLine="567"/>
        <w:jc w:val="both"/>
      </w:pPr>
      <w:r>
        <w:t>каменная вата (базальтовая вата)</w:t>
      </w:r>
    </w:p>
    <w:p w:rsidR="00A476D5" w:rsidRDefault="00A476D5" w:rsidP="00C75974">
      <w:pPr>
        <w:pStyle w:val="af3"/>
        <w:spacing w:before="0" w:beforeAutospacing="0" w:after="0" w:afterAutospacing="0" w:line="360" w:lineRule="auto"/>
        <w:ind w:firstLine="851"/>
        <w:jc w:val="both"/>
      </w:pPr>
      <w:r>
        <w:t xml:space="preserve">В качестве сырья для её производства используют горные породы, такие как породы габбро-базальтовой группы, метаморфические горные породы и подобные им (базальт, диабаз, известняк, доломит). </w:t>
      </w:r>
      <w:r w:rsidR="00FE4BD6">
        <w:t>Однако, ввиду развития концепций экономии ресурсов, до 70% продукции может изготавливаться из вторичного сырья</w:t>
      </w:r>
      <w:r w:rsidR="00FE4BD6">
        <w:rPr>
          <w:b/>
          <w:bCs/>
        </w:rPr>
        <w:t xml:space="preserve">. </w:t>
      </w:r>
      <w:r w:rsidRPr="00A476D5">
        <w:rPr>
          <w:b/>
          <w:bCs/>
        </w:rPr>
        <w:t>Каменная вата</w:t>
      </w:r>
      <w:r>
        <w:t xml:space="preserve"> обладает лучшими показателями теплоизоляции, т.к. ячеистая структура материалов наполнена воздухом, удерживающим тепло в помещении. В отличие от </w:t>
      </w:r>
      <w:r w:rsidRPr="00A476D5">
        <w:rPr>
          <w:b/>
          <w:bCs/>
        </w:rPr>
        <w:t>стекловаты</w:t>
      </w:r>
      <w:r>
        <w:t xml:space="preserve">, волокна </w:t>
      </w:r>
      <w:r w:rsidRPr="00A476D5">
        <w:rPr>
          <w:b/>
          <w:bCs/>
        </w:rPr>
        <w:t>каменной ваты</w:t>
      </w:r>
      <w:r>
        <w:t xml:space="preserve"> более короткие и не такие колкие, что значительно облегчает работу с ней.</w:t>
      </w:r>
    </w:p>
    <w:p w:rsidR="00A476D5" w:rsidRDefault="00A476D5" w:rsidP="00C75974">
      <w:pPr>
        <w:pStyle w:val="af3"/>
        <w:numPr>
          <w:ilvl w:val="0"/>
          <w:numId w:val="7"/>
        </w:numPr>
        <w:spacing w:before="0" w:beforeAutospacing="0" w:after="0" w:afterAutospacing="0" w:line="360" w:lineRule="auto"/>
        <w:ind w:left="0" w:firstLine="567"/>
        <w:jc w:val="both"/>
      </w:pPr>
      <w:r>
        <w:t>шлаковая вата.</w:t>
      </w:r>
    </w:p>
    <w:p w:rsidR="00A476D5" w:rsidRDefault="00A476D5" w:rsidP="00554308">
      <w:pPr>
        <w:pStyle w:val="af3"/>
        <w:spacing w:before="0" w:beforeAutospacing="0" w:after="0" w:afterAutospacing="0" w:line="360" w:lineRule="auto"/>
        <w:ind w:firstLine="851"/>
        <w:jc w:val="both"/>
      </w:pPr>
      <w:r>
        <w:t>Сырьем выступают отходы металлургического производства - доменные шлаки (отходы металлургической промышленности), что удешевляет сам продукт. Среди всех видов минеральной ваты обладает самыми низкими показателями огн</w:t>
      </w:r>
      <w:r w:rsidR="00C75974">
        <w:t xml:space="preserve">естойкости и теплопроводности. </w:t>
      </w:r>
      <w:r>
        <w:t>Процесс производства этого материала основывается на нагревании сырья до 1500-2000 градусов по Цельсию, после чего она раздувается на волокна, из которых производят изделия нужной формы. Расплав подается на вращающуюся поверхность, где происходит вытягивание стеклянной массы в тонкие нити. В дальнейшем, для получения минераловатных плит, вату смешивают со связующим веществом и методом прессования формируют в плиты.</w:t>
      </w:r>
    </w:p>
    <w:p w:rsidR="00A476D5" w:rsidRDefault="00A476D5" w:rsidP="00A476D5">
      <w:pPr>
        <w:pStyle w:val="af3"/>
        <w:spacing w:line="360" w:lineRule="auto"/>
        <w:ind w:firstLine="851"/>
        <w:jc w:val="both"/>
      </w:pPr>
      <w:r w:rsidRPr="00C75974">
        <w:rPr>
          <w:b/>
        </w:rPr>
        <w:t>Связующими материалами</w:t>
      </w:r>
      <w:r>
        <w:t xml:space="preserve"> при формировании плиты могут выступать глина, перлит, целлюлоза и крахмал, смешанные на водной основе и отформованные горячим методом (асбест в плитах не используется), </w:t>
      </w:r>
      <w:r w:rsidR="001E44B0">
        <w:t>латекс, фенол-органические смолы, От того, какие именно связующие материалы использованы, зависят технические характеристики изделий (прежде всего, влагостойкость). Так, плиты, при формировании которых использован крахмал, провисают при высокой влажности, однако они являются более дешевыми.</w:t>
      </w:r>
    </w:p>
    <w:p w:rsidR="00A476D5" w:rsidRDefault="00A476D5" w:rsidP="00A476D5">
      <w:pPr>
        <w:pStyle w:val="af3"/>
        <w:spacing w:line="360" w:lineRule="auto"/>
        <w:ind w:firstLine="851"/>
        <w:jc w:val="both"/>
      </w:pPr>
      <w:r>
        <w:t>Финальная</w:t>
      </w:r>
      <w:r w:rsidRPr="00A476D5">
        <w:t xml:space="preserve"> обработка плит - краска на водной основе</w:t>
      </w:r>
      <w:r w:rsidR="007803FC">
        <w:t xml:space="preserve"> (специальный состав краски позволяет сохранять акустические свойства панели)</w:t>
      </w:r>
      <w:r w:rsidRPr="00A476D5">
        <w:t>, ламинированное окрашенное тканевое покрытие или декоративный слой из алюминия, пленки, перфорированной жести</w:t>
      </w:r>
      <w:r w:rsidR="007803FC">
        <w:t>, фольги</w:t>
      </w:r>
      <w:r w:rsidRPr="00A476D5">
        <w:t xml:space="preserve"> и т.п. </w:t>
      </w:r>
    </w:p>
    <w:p w:rsidR="00FE4BD6" w:rsidRDefault="00FE4BD6" w:rsidP="00FE4BD6">
      <w:pPr>
        <w:pStyle w:val="af3"/>
        <w:spacing w:line="360" w:lineRule="auto"/>
        <w:ind w:firstLine="851"/>
        <w:jc w:val="both"/>
      </w:pPr>
      <w:r>
        <w:t xml:space="preserve">Согласно классификации фирмы Armstrong, материал изготовления плит подразделяется на «твердый» и «мягкий» - это зависит от процента содержания минеральной ваты. В «мягком» минераловолокне она содержится в большей пропорции, поэтому такие плиты </w:t>
      </w:r>
      <w:r w:rsidR="0068714A">
        <w:t xml:space="preserve">менее </w:t>
      </w:r>
      <w:r>
        <w:t>плотные – за счет большего количества пор, - а финишный слой представляет собой окрашенное ламинированное тканевое покрытие. В состав плит из «твердого» минерального волокна минеральная вата входит, напротив, в меньшей пропорции,</w:t>
      </w:r>
      <w:r w:rsidR="0068714A">
        <w:t xml:space="preserve"> а</w:t>
      </w:r>
      <w:r>
        <w:t xml:space="preserve"> содержание глины </w:t>
      </w:r>
      <w:r w:rsidR="0068714A">
        <w:t xml:space="preserve">- </w:t>
      </w:r>
      <w:r>
        <w:t xml:space="preserve">выше, поэтому эти плиты более плотные. </w:t>
      </w:r>
      <w:r w:rsidR="008E33E9">
        <w:t>Мягкое минераловолокно является хорошим звукопоглотителем, однако его звукоизоляционные свойства хуже, чем у твердого минераловолокна.</w:t>
      </w:r>
    </w:p>
    <w:p w:rsidR="004C6864" w:rsidRPr="004C6864" w:rsidRDefault="00554308" w:rsidP="004C6864">
      <w:pPr>
        <w:pStyle w:val="af3"/>
        <w:jc w:val="both"/>
        <w:outlineLvl w:val="2"/>
        <w:rPr>
          <w:b/>
        </w:rPr>
      </w:pPr>
      <w:bookmarkStart w:id="99" w:name="_Toc360713359"/>
      <w:r w:rsidRPr="00554308">
        <w:rPr>
          <w:b/>
        </w:rPr>
        <w:t>Свойства</w:t>
      </w:r>
      <w:bookmarkEnd w:id="99"/>
    </w:p>
    <w:p w:rsidR="00554308" w:rsidRPr="00554308" w:rsidRDefault="00554308" w:rsidP="00554308">
      <w:pPr>
        <w:pStyle w:val="af3"/>
        <w:spacing w:before="0" w:beforeAutospacing="0" w:after="0" w:afterAutospacing="0" w:line="360" w:lineRule="auto"/>
        <w:ind w:firstLine="851"/>
        <w:jc w:val="both"/>
      </w:pPr>
      <w:r w:rsidRPr="00554308">
        <w:t>Среди свойств минераловатных плит выделяют следующие:</w:t>
      </w:r>
    </w:p>
    <w:p w:rsidR="003C4340" w:rsidRDefault="00554308" w:rsidP="003C4340">
      <w:pPr>
        <w:pStyle w:val="af3"/>
        <w:numPr>
          <w:ilvl w:val="0"/>
          <w:numId w:val="8"/>
        </w:numPr>
        <w:spacing w:before="0" w:beforeAutospacing="0" w:after="0" w:afterAutospacing="0" w:line="360" w:lineRule="auto"/>
        <w:jc w:val="both"/>
      </w:pPr>
      <w:r w:rsidRPr="00554308">
        <w:t xml:space="preserve">Звукоизоляция и шумопоглощение </w:t>
      </w:r>
    </w:p>
    <w:p w:rsidR="00554308" w:rsidRDefault="00554308" w:rsidP="003C4340">
      <w:pPr>
        <w:pStyle w:val="af3"/>
        <w:spacing w:before="0" w:beforeAutospacing="0" w:after="0" w:afterAutospacing="0" w:line="360" w:lineRule="auto"/>
        <w:jc w:val="both"/>
      </w:pPr>
      <w:r w:rsidRPr="00554308">
        <w:t xml:space="preserve">Коэффициент поглощения звука зависит от плотности материала и может доходить до 70-95%. В зависимости от толщины панели варьируются и акустические свойства помещения. </w:t>
      </w:r>
    </w:p>
    <w:p w:rsidR="001819C3" w:rsidRDefault="001819C3" w:rsidP="003C4340">
      <w:pPr>
        <w:pStyle w:val="af3"/>
        <w:spacing w:before="0" w:beforeAutospacing="0" w:after="0" w:afterAutospacing="0" w:line="360" w:lineRule="auto"/>
        <w:jc w:val="both"/>
      </w:pPr>
    </w:p>
    <w:p w:rsidR="001819C3" w:rsidRDefault="001819C3" w:rsidP="003C4340">
      <w:pPr>
        <w:pStyle w:val="af3"/>
        <w:spacing w:before="0" w:beforeAutospacing="0" w:after="0" w:afterAutospacing="0" w:line="360" w:lineRule="auto"/>
        <w:jc w:val="both"/>
      </w:pPr>
    </w:p>
    <w:p w:rsidR="001819C3" w:rsidRDefault="001819C3" w:rsidP="003C4340">
      <w:pPr>
        <w:pStyle w:val="af3"/>
        <w:spacing w:before="0" w:beforeAutospacing="0" w:after="0" w:afterAutospacing="0" w:line="360" w:lineRule="auto"/>
        <w:jc w:val="both"/>
      </w:pPr>
    </w:p>
    <w:p w:rsidR="001819C3" w:rsidRPr="00554308" w:rsidRDefault="001819C3" w:rsidP="003C4340">
      <w:pPr>
        <w:pStyle w:val="af3"/>
        <w:spacing w:before="0" w:beforeAutospacing="0" w:after="0" w:afterAutospacing="0" w:line="360" w:lineRule="auto"/>
        <w:jc w:val="both"/>
      </w:pPr>
    </w:p>
    <w:p w:rsidR="00605C1B" w:rsidRDefault="00701D7E" w:rsidP="000579D4">
      <w:pPr>
        <w:pStyle w:val="a9"/>
        <w:numPr>
          <w:ilvl w:val="0"/>
          <w:numId w:val="16"/>
        </w:numPr>
        <w:autoSpaceDE w:val="0"/>
        <w:autoSpaceDN w:val="0"/>
        <w:adjustRightInd w:val="0"/>
        <w:spacing w:before="240" w:line="360" w:lineRule="auto"/>
        <w:outlineLvl w:val="1"/>
        <w:rPr>
          <w:rFonts w:ascii="Times New Roman" w:hAnsi="Times New Roman"/>
          <w:b/>
          <w:bCs/>
          <w:sz w:val="24"/>
          <w:szCs w:val="24"/>
        </w:rPr>
      </w:pPr>
      <w:bookmarkStart w:id="100" w:name="_Toc360713360"/>
      <w:r w:rsidRPr="00532094">
        <w:rPr>
          <w:rFonts w:ascii="Times New Roman" w:hAnsi="Times New Roman"/>
          <w:b/>
          <w:bCs/>
          <w:sz w:val="24"/>
          <w:szCs w:val="24"/>
        </w:rPr>
        <w:t>Сферы применения</w:t>
      </w:r>
      <w:bookmarkEnd w:id="100"/>
    </w:p>
    <w:p w:rsidR="00C83B27" w:rsidRDefault="00C83B27" w:rsidP="00734C60">
      <w:pPr>
        <w:spacing w:after="0" w:line="36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Чаще всего, потолочные плиты из минерального волокна применяются в коммерческой недвижимости, в жилищном строительстве и ремонте – значительно реже.</w:t>
      </w:r>
    </w:p>
    <w:p w:rsidR="00734C60" w:rsidRPr="00606363" w:rsidRDefault="00734C60" w:rsidP="00734C60">
      <w:pPr>
        <w:spacing w:after="0" w:line="36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набора свойств потолочные плиты подразделяются на</w:t>
      </w:r>
      <w:r w:rsidRPr="00606363">
        <w:rPr>
          <w:rFonts w:ascii="Times New Roman" w:eastAsia="Times New Roman" w:hAnsi="Times New Roman"/>
          <w:sz w:val="24"/>
          <w:szCs w:val="24"/>
          <w:lang w:eastAsia="ru-RU"/>
        </w:rPr>
        <w:t>:</w:t>
      </w:r>
    </w:p>
    <w:p w:rsidR="00734C60" w:rsidRDefault="00734C60" w:rsidP="00734C60">
      <w:pPr>
        <w:numPr>
          <w:ilvl w:val="0"/>
          <w:numId w:val="9"/>
        </w:numPr>
        <w:tabs>
          <w:tab w:val="clear" w:pos="720"/>
          <w:tab w:val="num" w:pos="360"/>
        </w:tabs>
        <w:spacing w:after="0" w:line="36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экономичные </w:t>
      </w:r>
    </w:p>
    <w:p w:rsidR="00734C60" w:rsidRPr="00606363" w:rsidRDefault="00BC3B01" w:rsidP="00BC3B01">
      <w:pPr>
        <w:tabs>
          <w:tab w:val="num" w:pos="360"/>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4C6864">
        <w:rPr>
          <w:rFonts w:ascii="Times New Roman" w:eastAsia="Times New Roman" w:hAnsi="Times New Roman"/>
          <w:sz w:val="24"/>
          <w:szCs w:val="24"/>
          <w:lang w:eastAsia="ru-RU"/>
        </w:rPr>
        <w:t>бладают приемлемым звукопогло</w:t>
      </w:r>
      <w:r w:rsidR="00734C60" w:rsidRPr="00606363">
        <w:rPr>
          <w:rFonts w:ascii="Times New Roman" w:eastAsia="Times New Roman" w:hAnsi="Times New Roman"/>
          <w:sz w:val="24"/>
          <w:szCs w:val="24"/>
          <w:lang w:eastAsia="ru-RU"/>
        </w:rPr>
        <w:t>щением и влагостойкостью (до 70 %); используются</w:t>
      </w:r>
      <w:r w:rsidR="00734C60">
        <w:rPr>
          <w:rFonts w:ascii="Times New Roman" w:eastAsia="Times New Roman" w:hAnsi="Times New Roman"/>
          <w:sz w:val="24"/>
          <w:szCs w:val="24"/>
          <w:lang w:eastAsia="ru-RU"/>
        </w:rPr>
        <w:t xml:space="preserve"> в помещениях общего назначения</w:t>
      </w:r>
      <w:r w:rsidR="004C6864">
        <w:rPr>
          <w:rFonts w:ascii="Times New Roman" w:eastAsia="Times New Roman" w:hAnsi="Times New Roman"/>
          <w:sz w:val="24"/>
          <w:szCs w:val="24"/>
          <w:lang w:eastAsia="ru-RU"/>
        </w:rPr>
        <w:t xml:space="preserve"> (кафе, магазины, офисы класса С</w:t>
      </w:r>
      <w:r w:rsidR="00C83B27">
        <w:rPr>
          <w:rFonts w:ascii="Times New Roman" w:eastAsia="Times New Roman" w:hAnsi="Times New Roman"/>
          <w:sz w:val="24"/>
          <w:szCs w:val="24"/>
          <w:lang w:eastAsia="ru-RU"/>
        </w:rPr>
        <w:t>, производственные площадки непищевые</w:t>
      </w:r>
      <w:r w:rsidR="004C6864">
        <w:rPr>
          <w:rFonts w:ascii="Times New Roman" w:eastAsia="Times New Roman" w:hAnsi="Times New Roman"/>
          <w:sz w:val="24"/>
          <w:szCs w:val="24"/>
          <w:lang w:eastAsia="ru-RU"/>
        </w:rPr>
        <w:t>)</w:t>
      </w:r>
    </w:p>
    <w:p w:rsidR="00734C60" w:rsidRDefault="00734C60" w:rsidP="00734C60">
      <w:pPr>
        <w:numPr>
          <w:ilvl w:val="0"/>
          <w:numId w:val="9"/>
        </w:numPr>
        <w:tabs>
          <w:tab w:val="clear" w:pos="720"/>
          <w:tab w:val="num" w:pos="360"/>
        </w:tabs>
        <w:spacing w:after="0" w:line="36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универсальные </w:t>
      </w:r>
    </w:p>
    <w:p w:rsidR="00734C60" w:rsidRPr="00606363" w:rsidRDefault="00BC3B01" w:rsidP="00BC3B01">
      <w:pPr>
        <w:tabs>
          <w:tab w:val="num" w:pos="360"/>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734C60" w:rsidRPr="00606363">
        <w:rPr>
          <w:rFonts w:ascii="Times New Roman" w:eastAsia="Times New Roman" w:hAnsi="Times New Roman"/>
          <w:sz w:val="24"/>
          <w:szCs w:val="24"/>
          <w:lang w:eastAsia="ru-RU"/>
        </w:rPr>
        <w:t>меют повышенные акустические характеристики, высокую влагостойкость, широкий ряд декоративных т</w:t>
      </w:r>
      <w:r w:rsidR="00734C60">
        <w:rPr>
          <w:rFonts w:ascii="Times New Roman" w:eastAsia="Times New Roman" w:hAnsi="Times New Roman"/>
          <w:sz w:val="24"/>
          <w:szCs w:val="24"/>
          <w:lang w:eastAsia="ru-RU"/>
        </w:rPr>
        <w:t>екстур, стойкость к повреждению</w:t>
      </w:r>
      <w:r w:rsidR="004C6864">
        <w:rPr>
          <w:rFonts w:ascii="Times New Roman" w:eastAsia="Times New Roman" w:hAnsi="Times New Roman"/>
          <w:sz w:val="24"/>
          <w:szCs w:val="24"/>
          <w:lang w:eastAsia="ru-RU"/>
        </w:rPr>
        <w:t xml:space="preserve"> (школы, магазины, офисы класса В)</w:t>
      </w:r>
    </w:p>
    <w:p w:rsidR="00734C60" w:rsidRDefault="00734C60" w:rsidP="00734C60">
      <w:pPr>
        <w:numPr>
          <w:ilvl w:val="0"/>
          <w:numId w:val="9"/>
        </w:numPr>
        <w:tabs>
          <w:tab w:val="clear" w:pos="720"/>
          <w:tab w:val="num" w:pos="360"/>
        </w:tabs>
        <w:spacing w:after="0" w:line="360" w:lineRule="auto"/>
        <w:ind w:left="0" w:firstLine="426"/>
        <w:jc w:val="both"/>
        <w:rPr>
          <w:rFonts w:ascii="Times New Roman" w:eastAsia="Times New Roman" w:hAnsi="Times New Roman"/>
          <w:sz w:val="24"/>
          <w:szCs w:val="24"/>
          <w:lang w:eastAsia="ru-RU"/>
        </w:rPr>
      </w:pPr>
      <w:r w:rsidRPr="00606363">
        <w:rPr>
          <w:rFonts w:ascii="Times New Roman" w:eastAsia="Times New Roman" w:hAnsi="Times New Roman"/>
          <w:sz w:val="24"/>
          <w:szCs w:val="24"/>
          <w:lang w:eastAsia="ru-RU"/>
        </w:rPr>
        <w:t xml:space="preserve">акустические </w:t>
      </w:r>
    </w:p>
    <w:p w:rsidR="00734C60" w:rsidRDefault="00BC3B01" w:rsidP="00BC3B01">
      <w:pPr>
        <w:tabs>
          <w:tab w:val="num" w:pos="360"/>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734C60" w:rsidRPr="00606363">
        <w:rPr>
          <w:rFonts w:ascii="Times New Roman" w:eastAsia="Times New Roman" w:hAnsi="Times New Roman"/>
          <w:sz w:val="24"/>
          <w:szCs w:val="24"/>
          <w:lang w:eastAsia="ru-RU"/>
        </w:rPr>
        <w:t>езаменимы для помещений, где требуются отличные звукопоглащающие свойства: детские учреж</w:t>
      </w:r>
      <w:r w:rsidR="00734C60">
        <w:rPr>
          <w:rFonts w:ascii="Times New Roman" w:eastAsia="Times New Roman" w:hAnsi="Times New Roman"/>
          <w:sz w:val="24"/>
          <w:szCs w:val="24"/>
          <w:lang w:eastAsia="ru-RU"/>
        </w:rPr>
        <w:t>дения, конференц-залы, больницы. Также они улучшают акустику внутри помещения, удаляя эхо и гул</w:t>
      </w:r>
    </w:p>
    <w:p w:rsidR="00734C60" w:rsidRDefault="00734C60" w:rsidP="00734C60">
      <w:pPr>
        <w:numPr>
          <w:ilvl w:val="0"/>
          <w:numId w:val="9"/>
        </w:numPr>
        <w:tabs>
          <w:tab w:val="clear" w:pos="720"/>
          <w:tab w:val="num" w:pos="360"/>
        </w:tabs>
        <w:spacing w:after="0" w:line="36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гигиенические </w:t>
      </w:r>
    </w:p>
    <w:p w:rsidR="00734C60" w:rsidRPr="00606363" w:rsidRDefault="00734C60" w:rsidP="00BC3B01">
      <w:pPr>
        <w:tabs>
          <w:tab w:val="num" w:pos="360"/>
        </w:tabs>
        <w:spacing w:after="0" w:line="360" w:lineRule="auto"/>
        <w:jc w:val="both"/>
        <w:rPr>
          <w:rFonts w:ascii="Times New Roman" w:eastAsia="Times New Roman" w:hAnsi="Times New Roman"/>
          <w:sz w:val="24"/>
          <w:szCs w:val="24"/>
          <w:lang w:eastAsia="ru-RU"/>
        </w:rPr>
      </w:pPr>
      <w:r w:rsidRPr="00734C60">
        <w:rPr>
          <w:rFonts w:ascii="Times New Roman" w:eastAsia="Times New Roman" w:hAnsi="Times New Roman"/>
          <w:sz w:val="24"/>
          <w:szCs w:val="24"/>
          <w:lang w:eastAsia="ru-RU"/>
        </w:rPr>
        <w:t>Устанавливаются в помещениях с высокими гигиеническими требованиями (пре</w:t>
      </w:r>
      <w:r w:rsidR="00C83B27">
        <w:rPr>
          <w:rFonts w:ascii="Times New Roman" w:eastAsia="Times New Roman" w:hAnsi="Times New Roman"/>
          <w:sz w:val="24"/>
          <w:szCs w:val="24"/>
          <w:lang w:eastAsia="ru-RU"/>
        </w:rPr>
        <w:t xml:space="preserve">дприятия пищевой промышленности, </w:t>
      </w:r>
      <w:r w:rsidRPr="00734C60">
        <w:rPr>
          <w:rFonts w:ascii="Times New Roman" w:eastAsia="Times New Roman" w:hAnsi="Times New Roman"/>
          <w:sz w:val="24"/>
          <w:szCs w:val="24"/>
          <w:lang w:eastAsia="ru-RU"/>
        </w:rPr>
        <w:t>учреждения</w:t>
      </w:r>
      <w:r w:rsidR="00C83B27">
        <w:rPr>
          <w:rFonts w:ascii="Times New Roman" w:eastAsia="Times New Roman" w:hAnsi="Times New Roman"/>
          <w:sz w:val="24"/>
          <w:szCs w:val="24"/>
          <w:lang w:eastAsia="ru-RU"/>
        </w:rPr>
        <w:t xml:space="preserve"> здравоохранения, лаборатории</w:t>
      </w:r>
      <w:r w:rsidRPr="00734C60">
        <w:rPr>
          <w:rFonts w:ascii="Times New Roman" w:eastAsia="Times New Roman" w:hAnsi="Times New Roman"/>
          <w:sz w:val="24"/>
          <w:szCs w:val="24"/>
          <w:lang w:eastAsia="ru-RU"/>
        </w:rPr>
        <w:t>). Поверхность плит покрывается специальным составом, препятствующим развитию бактерий, также они должны быть устойчивы к воздействию паров хлора, жира, влаги. Их разновидностью являются влагостойкие потолки (до 95% влажности воздуха), применяемые в бассейнах, саунах, прачечных</w:t>
      </w:r>
      <w:r w:rsidR="00C83B27">
        <w:rPr>
          <w:rFonts w:ascii="Times New Roman" w:eastAsia="Times New Roman" w:hAnsi="Times New Roman"/>
          <w:sz w:val="24"/>
          <w:szCs w:val="24"/>
          <w:lang w:eastAsia="ru-RU"/>
        </w:rPr>
        <w:t>.</w:t>
      </w:r>
    </w:p>
    <w:p w:rsidR="00734C60" w:rsidRDefault="00734C60" w:rsidP="00734C60">
      <w:pPr>
        <w:numPr>
          <w:ilvl w:val="0"/>
          <w:numId w:val="9"/>
        </w:numPr>
        <w:tabs>
          <w:tab w:val="clear" w:pos="720"/>
          <w:tab w:val="num" w:pos="360"/>
        </w:tabs>
        <w:spacing w:after="0" w:line="36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дизайнерские </w:t>
      </w:r>
    </w:p>
    <w:p w:rsidR="00734C60" w:rsidRDefault="00734C60" w:rsidP="00BC3B01">
      <w:pPr>
        <w:tabs>
          <w:tab w:val="num" w:pos="360"/>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Имеют </w:t>
      </w:r>
      <w:r w:rsidRPr="00606363">
        <w:rPr>
          <w:rFonts w:ascii="Times New Roman" w:eastAsia="Times New Roman" w:hAnsi="Times New Roman"/>
          <w:sz w:val="24"/>
          <w:szCs w:val="24"/>
          <w:lang w:eastAsia="ru-RU"/>
        </w:rPr>
        <w:t xml:space="preserve">широкий выбор </w:t>
      </w:r>
      <w:r>
        <w:rPr>
          <w:rFonts w:ascii="Times New Roman" w:eastAsia="Times New Roman" w:hAnsi="Times New Roman"/>
          <w:sz w:val="24"/>
          <w:szCs w:val="24"/>
          <w:lang w:eastAsia="ru-RU"/>
        </w:rPr>
        <w:t>фактуры поверхностей (гладкая, рифленая), нестандартный внешний вид, окрашены в различные цвета</w:t>
      </w:r>
      <w:r w:rsidR="00C91353">
        <w:rPr>
          <w:rFonts w:ascii="Times New Roman" w:eastAsia="Times New Roman" w:hAnsi="Times New Roman"/>
          <w:sz w:val="24"/>
          <w:szCs w:val="24"/>
          <w:lang w:eastAsia="ru-RU"/>
        </w:rPr>
        <w:t>.</w:t>
      </w:r>
      <w:r w:rsidR="00C83B27">
        <w:rPr>
          <w:rFonts w:ascii="Times New Roman" w:eastAsia="Times New Roman" w:hAnsi="Times New Roman"/>
          <w:sz w:val="24"/>
          <w:szCs w:val="24"/>
          <w:lang w:eastAsia="ru-RU"/>
        </w:rPr>
        <w:t xml:space="preserve"> Применяются как в дизайне домашних интерьеров, так и интерьеров ресторанов, клубов.</w:t>
      </w:r>
    </w:p>
    <w:p w:rsidR="00C91353" w:rsidRDefault="00C91353" w:rsidP="00C91353">
      <w:pPr>
        <w:tabs>
          <w:tab w:val="num" w:pos="360"/>
        </w:tabs>
        <w:spacing w:after="0" w:line="36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требуемыми свойствами подвесные потолки из минерального сырья используются в различных местах общественного пользования:</w:t>
      </w:r>
    </w:p>
    <w:p w:rsidR="00C91353" w:rsidRPr="004F7A4C" w:rsidRDefault="004F7A4C" w:rsidP="00491F0F">
      <w:pPr>
        <w:pStyle w:val="ab"/>
        <w:rPr>
          <w:i w:val="0"/>
          <w:szCs w:val="24"/>
        </w:rPr>
      </w:pPr>
      <w:bookmarkStart w:id="101" w:name="_Toc360713946"/>
      <w:r w:rsidRPr="004F7A4C">
        <w:rPr>
          <w:i w:val="0"/>
          <w:szCs w:val="24"/>
        </w:rPr>
        <w:t xml:space="preserve">Таблица </w:t>
      </w:r>
      <w:r w:rsidRPr="004F7A4C">
        <w:rPr>
          <w:i w:val="0"/>
          <w:szCs w:val="24"/>
        </w:rPr>
        <w:fldChar w:fldCharType="begin"/>
      </w:r>
      <w:r w:rsidRPr="004F7A4C">
        <w:rPr>
          <w:i w:val="0"/>
          <w:szCs w:val="24"/>
        </w:rPr>
        <w:instrText xml:space="preserve"> SEQ Таблица \* ARABIC </w:instrText>
      </w:r>
      <w:r w:rsidRPr="004F7A4C">
        <w:rPr>
          <w:i w:val="0"/>
          <w:szCs w:val="24"/>
        </w:rPr>
        <w:fldChar w:fldCharType="separate"/>
      </w:r>
      <w:r w:rsidR="009452E6">
        <w:rPr>
          <w:i w:val="0"/>
          <w:noProof/>
          <w:szCs w:val="24"/>
        </w:rPr>
        <w:t>1</w:t>
      </w:r>
      <w:r w:rsidRPr="004F7A4C">
        <w:rPr>
          <w:i w:val="0"/>
          <w:szCs w:val="24"/>
        </w:rPr>
        <w:fldChar w:fldCharType="end"/>
      </w:r>
      <w:r w:rsidRPr="00C91353">
        <w:rPr>
          <w:i w:val="0"/>
          <w:szCs w:val="24"/>
        </w:rPr>
        <w:t>.</w:t>
      </w:r>
      <w:r>
        <w:rPr>
          <w:i w:val="0"/>
          <w:szCs w:val="24"/>
        </w:rPr>
        <w:t xml:space="preserve"> </w:t>
      </w:r>
      <w:r w:rsidR="00C91353" w:rsidRPr="00C91353">
        <w:rPr>
          <w:i w:val="0"/>
          <w:szCs w:val="24"/>
        </w:rPr>
        <w:t>Основные места эксплуатации подвесных потолочных плит</w:t>
      </w:r>
      <w:bookmarkEnd w:id="101"/>
    </w:p>
    <w:tbl>
      <w:tblPr>
        <w:tblStyle w:val="af1"/>
        <w:tblW w:w="0" w:type="auto"/>
        <w:tblLook w:val="04A0" w:firstRow="1" w:lastRow="0" w:firstColumn="1" w:lastColumn="0" w:noHBand="0" w:noVBand="1"/>
      </w:tblPr>
      <w:tblGrid>
        <w:gridCol w:w="2093"/>
        <w:gridCol w:w="2077"/>
      </w:tblGrid>
      <w:tr w:rsidR="00DB58E7" w:rsidRPr="00DB58E7" w:rsidTr="00DB58E7">
        <w:tc>
          <w:tcPr>
            <w:tcW w:w="0" w:type="auto"/>
            <w:shd w:val="clear" w:color="auto" w:fill="0070C0"/>
          </w:tcPr>
          <w:p w:rsidR="00C91353" w:rsidRPr="00DB58E7" w:rsidRDefault="00C91353" w:rsidP="00DB58E7">
            <w:pPr>
              <w:tabs>
                <w:tab w:val="num" w:pos="360"/>
              </w:tabs>
              <w:jc w:val="both"/>
              <w:rPr>
                <w:rFonts w:ascii="Times New Roman" w:eastAsia="Times New Roman" w:hAnsi="Times New Roman"/>
                <w:b/>
                <w:color w:val="FFFFFF" w:themeColor="background1"/>
                <w:szCs w:val="24"/>
              </w:rPr>
            </w:pPr>
            <w:r w:rsidRPr="00DB58E7">
              <w:rPr>
                <w:rFonts w:ascii="Times New Roman" w:eastAsia="Times New Roman" w:hAnsi="Times New Roman"/>
                <w:b/>
                <w:color w:val="FFFFFF" w:themeColor="background1"/>
                <w:szCs w:val="24"/>
              </w:rPr>
              <w:t>Место эксплуатации</w:t>
            </w:r>
          </w:p>
        </w:tc>
        <w:tc>
          <w:tcPr>
            <w:tcW w:w="0" w:type="auto"/>
            <w:shd w:val="clear" w:color="auto" w:fill="0070C0"/>
          </w:tcPr>
          <w:p w:rsidR="00C91353" w:rsidRPr="00DB58E7" w:rsidRDefault="00C91353" w:rsidP="00DB58E7">
            <w:pPr>
              <w:tabs>
                <w:tab w:val="num" w:pos="360"/>
              </w:tabs>
              <w:jc w:val="both"/>
              <w:rPr>
                <w:rFonts w:ascii="Times New Roman" w:eastAsia="Times New Roman" w:hAnsi="Times New Roman"/>
                <w:b/>
                <w:color w:val="FFFFFF" w:themeColor="background1"/>
                <w:szCs w:val="24"/>
              </w:rPr>
            </w:pPr>
            <w:r w:rsidRPr="00DB58E7">
              <w:rPr>
                <w:rFonts w:ascii="Times New Roman" w:eastAsia="Times New Roman" w:hAnsi="Times New Roman"/>
                <w:b/>
                <w:color w:val="FFFFFF" w:themeColor="background1"/>
                <w:szCs w:val="24"/>
              </w:rPr>
              <w:t>Требуемые свойства</w:t>
            </w:r>
          </w:p>
        </w:tc>
      </w:tr>
      <w:tr w:rsidR="00DB58E7" w:rsidRPr="00DB58E7" w:rsidTr="00C91353">
        <w:tc>
          <w:tcPr>
            <w:tcW w:w="0" w:type="auto"/>
          </w:tcPr>
          <w:p w:rsidR="00C91353" w:rsidRPr="00DB58E7" w:rsidRDefault="00C91353" w:rsidP="00DB58E7">
            <w:pPr>
              <w:tabs>
                <w:tab w:val="num" w:pos="360"/>
              </w:tabs>
              <w:jc w:val="both"/>
              <w:rPr>
                <w:rFonts w:ascii="Times New Roman" w:eastAsia="Times New Roman" w:hAnsi="Times New Roman"/>
                <w:szCs w:val="24"/>
              </w:rPr>
            </w:pPr>
          </w:p>
        </w:tc>
        <w:tc>
          <w:tcPr>
            <w:tcW w:w="0" w:type="auto"/>
          </w:tcPr>
          <w:p w:rsidR="00C91353" w:rsidRPr="00DB58E7" w:rsidRDefault="00C91353" w:rsidP="00DB58E7">
            <w:pPr>
              <w:tabs>
                <w:tab w:val="num" w:pos="360"/>
              </w:tabs>
              <w:jc w:val="both"/>
              <w:rPr>
                <w:rFonts w:ascii="Times New Roman" w:eastAsia="Times New Roman" w:hAnsi="Times New Roman"/>
                <w:szCs w:val="24"/>
              </w:rPr>
            </w:pPr>
          </w:p>
        </w:tc>
      </w:tr>
      <w:tr w:rsidR="00DB58E7" w:rsidRPr="00DB58E7" w:rsidTr="00C91353">
        <w:tc>
          <w:tcPr>
            <w:tcW w:w="0" w:type="auto"/>
          </w:tcPr>
          <w:p w:rsidR="00C91353" w:rsidRPr="00DB58E7" w:rsidRDefault="00C91353" w:rsidP="00DB58E7">
            <w:pPr>
              <w:tabs>
                <w:tab w:val="num" w:pos="360"/>
              </w:tabs>
              <w:jc w:val="both"/>
              <w:rPr>
                <w:rFonts w:ascii="Times New Roman" w:eastAsia="Times New Roman" w:hAnsi="Times New Roman"/>
                <w:szCs w:val="24"/>
              </w:rPr>
            </w:pPr>
          </w:p>
        </w:tc>
        <w:tc>
          <w:tcPr>
            <w:tcW w:w="0" w:type="auto"/>
          </w:tcPr>
          <w:p w:rsidR="00C91353" w:rsidRPr="00DB58E7" w:rsidRDefault="00C91353" w:rsidP="00DB58E7">
            <w:pPr>
              <w:tabs>
                <w:tab w:val="num" w:pos="360"/>
              </w:tabs>
              <w:jc w:val="both"/>
              <w:rPr>
                <w:rFonts w:ascii="Times New Roman" w:eastAsia="Times New Roman" w:hAnsi="Times New Roman"/>
                <w:szCs w:val="24"/>
              </w:rPr>
            </w:pPr>
          </w:p>
        </w:tc>
      </w:tr>
      <w:tr w:rsidR="00DB58E7" w:rsidRPr="00DB58E7" w:rsidTr="00C91353">
        <w:tc>
          <w:tcPr>
            <w:tcW w:w="0" w:type="auto"/>
          </w:tcPr>
          <w:p w:rsidR="00C91353" w:rsidRPr="00DB58E7" w:rsidRDefault="00C91353" w:rsidP="00DB58E7">
            <w:pPr>
              <w:tabs>
                <w:tab w:val="num" w:pos="360"/>
              </w:tabs>
              <w:jc w:val="both"/>
              <w:rPr>
                <w:rFonts w:ascii="Times New Roman" w:eastAsia="Times New Roman" w:hAnsi="Times New Roman"/>
                <w:szCs w:val="24"/>
              </w:rPr>
            </w:pPr>
          </w:p>
        </w:tc>
        <w:tc>
          <w:tcPr>
            <w:tcW w:w="0" w:type="auto"/>
          </w:tcPr>
          <w:p w:rsidR="00C91353" w:rsidRPr="00DB58E7" w:rsidRDefault="00C91353" w:rsidP="00DB58E7">
            <w:pPr>
              <w:tabs>
                <w:tab w:val="num" w:pos="360"/>
              </w:tabs>
              <w:jc w:val="both"/>
              <w:rPr>
                <w:rFonts w:ascii="Times New Roman" w:eastAsia="Times New Roman" w:hAnsi="Times New Roman"/>
                <w:szCs w:val="24"/>
              </w:rPr>
            </w:pPr>
          </w:p>
        </w:tc>
      </w:tr>
      <w:tr w:rsidR="00DB58E7" w:rsidRPr="00DB58E7" w:rsidTr="00C91353">
        <w:tc>
          <w:tcPr>
            <w:tcW w:w="0" w:type="auto"/>
          </w:tcPr>
          <w:p w:rsidR="00C91353" w:rsidRPr="00DB58E7" w:rsidRDefault="00C91353" w:rsidP="00DB58E7">
            <w:pPr>
              <w:tabs>
                <w:tab w:val="num" w:pos="360"/>
              </w:tabs>
              <w:jc w:val="both"/>
              <w:rPr>
                <w:rFonts w:ascii="Times New Roman" w:eastAsia="Times New Roman" w:hAnsi="Times New Roman"/>
                <w:szCs w:val="24"/>
              </w:rPr>
            </w:pPr>
          </w:p>
        </w:tc>
        <w:tc>
          <w:tcPr>
            <w:tcW w:w="0" w:type="auto"/>
          </w:tcPr>
          <w:p w:rsidR="00C91353" w:rsidRPr="00DB58E7" w:rsidRDefault="00C91353" w:rsidP="00DB58E7">
            <w:pPr>
              <w:tabs>
                <w:tab w:val="num" w:pos="360"/>
              </w:tabs>
              <w:jc w:val="both"/>
              <w:rPr>
                <w:rFonts w:ascii="Times New Roman" w:eastAsia="Times New Roman" w:hAnsi="Times New Roman"/>
                <w:szCs w:val="24"/>
              </w:rPr>
            </w:pPr>
          </w:p>
        </w:tc>
      </w:tr>
      <w:tr w:rsidR="00DB58E7" w:rsidRPr="00DB58E7" w:rsidTr="00C91353">
        <w:tc>
          <w:tcPr>
            <w:tcW w:w="0" w:type="auto"/>
          </w:tcPr>
          <w:p w:rsidR="00DB58E7" w:rsidRPr="00DB58E7" w:rsidRDefault="00DB58E7" w:rsidP="00DB58E7">
            <w:pPr>
              <w:tabs>
                <w:tab w:val="num" w:pos="360"/>
              </w:tabs>
              <w:jc w:val="both"/>
              <w:rPr>
                <w:rFonts w:ascii="Times New Roman" w:eastAsia="Times New Roman" w:hAnsi="Times New Roman"/>
                <w:szCs w:val="24"/>
              </w:rPr>
            </w:pPr>
          </w:p>
        </w:tc>
        <w:tc>
          <w:tcPr>
            <w:tcW w:w="0" w:type="auto"/>
          </w:tcPr>
          <w:p w:rsidR="00DB58E7" w:rsidRDefault="00DB58E7" w:rsidP="00DB58E7">
            <w:pPr>
              <w:tabs>
                <w:tab w:val="num" w:pos="360"/>
              </w:tabs>
              <w:jc w:val="both"/>
              <w:rPr>
                <w:rFonts w:ascii="Times New Roman" w:eastAsia="Times New Roman" w:hAnsi="Times New Roman"/>
                <w:szCs w:val="24"/>
              </w:rPr>
            </w:pPr>
          </w:p>
        </w:tc>
      </w:tr>
      <w:tr w:rsidR="00DB58E7" w:rsidRPr="00DB58E7" w:rsidTr="00C91353">
        <w:tc>
          <w:tcPr>
            <w:tcW w:w="0" w:type="auto"/>
          </w:tcPr>
          <w:p w:rsidR="00C91353" w:rsidRPr="00DB58E7" w:rsidRDefault="00C91353" w:rsidP="00DB58E7">
            <w:pPr>
              <w:tabs>
                <w:tab w:val="num" w:pos="360"/>
              </w:tabs>
              <w:jc w:val="both"/>
              <w:rPr>
                <w:rFonts w:ascii="Times New Roman" w:eastAsia="Times New Roman" w:hAnsi="Times New Roman"/>
                <w:szCs w:val="24"/>
              </w:rPr>
            </w:pPr>
          </w:p>
        </w:tc>
        <w:tc>
          <w:tcPr>
            <w:tcW w:w="0" w:type="auto"/>
          </w:tcPr>
          <w:p w:rsidR="00C91353" w:rsidRPr="00DB58E7" w:rsidRDefault="00C91353" w:rsidP="00DB58E7">
            <w:pPr>
              <w:tabs>
                <w:tab w:val="num" w:pos="360"/>
              </w:tabs>
              <w:jc w:val="both"/>
              <w:rPr>
                <w:rFonts w:ascii="Times New Roman" w:eastAsia="Times New Roman" w:hAnsi="Times New Roman"/>
                <w:szCs w:val="24"/>
              </w:rPr>
            </w:pPr>
          </w:p>
        </w:tc>
      </w:tr>
      <w:tr w:rsidR="00AF779E" w:rsidRPr="00DB58E7" w:rsidTr="00C91353">
        <w:tc>
          <w:tcPr>
            <w:tcW w:w="0" w:type="auto"/>
          </w:tcPr>
          <w:p w:rsidR="00AF779E" w:rsidRPr="00AF779E" w:rsidRDefault="00AF779E" w:rsidP="00DB58E7">
            <w:pPr>
              <w:tabs>
                <w:tab w:val="num" w:pos="360"/>
              </w:tabs>
              <w:jc w:val="both"/>
              <w:rPr>
                <w:rFonts w:ascii="Times New Roman" w:eastAsia="Times New Roman" w:hAnsi="Times New Roman"/>
                <w:szCs w:val="24"/>
              </w:rPr>
            </w:pPr>
          </w:p>
        </w:tc>
        <w:tc>
          <w:tcPr>
            <w:tcW w:w="0" w:type="auto"/>
          </w:tcPr>
          <w:p w:rsidR="00AF779E" w:rsidRDefault="00AF779E" w:rsidP="00DB58E7">
            <w:pPr>
              <w:tabs>
                <w:tab w:val="num" w:pos="360"/>
              </w:tabs>
              <w:jc w:val="both"/>
              <w:rPr>
                <w:rFonts w:ascii="Times New Roman" w:eastAsia="Times New Roman" w:hAnsi="Times New Roman"/>
                <w:szCs w:val="24"/>
              </w:rPr>
            </w:pPr>
          </w:p>
        </w:tc>
      </w:tr>
    </w:tbl>
    <w:p w:rsidR="00C91353" w:rsidRPr="00DB58E7" w:rsidRDefault="00DB58E7" w:rsidP="00DB58E7">
      <w:pPr>
        <w:tabs>
          <w:tab w:val="num" w:pos="360"/>
        </w:tabs>
        <w:spacing w:after="0" w:line="360" w:lineRule="auto"/>
        <w:jc w:val="right"/>
        <w:rPr>
          <w:rFonts w:ascii="Times New Roman" w:eastAsia="Times New Roman" w:hAnsi="Times New Roman"/>
          <w:b/>
          <w:sz w:val="24"/>
          <w:szCs w:val="24"/>
          <w:lang w:val="en-US" w:eastAsia="ru-RU"/>
        </w:rPr>
      </w:pPr>
      <w:r w:rsidRPr="00DB58E7">
        <w:rPr>
          <w:rFonts w:ascii="Times New Roman" w:eastAsia="Times New Roman" w:hAnsi="Times New Roman"/>
          <w:b/>
          <w:sz w:val="20"/>
          <w:szCs w:val="24"/>
          <w:lang w:eastAsia="ru-RU"/>
        </w:rPr>
        <w:t xml:space="preserve">Источник: </w:t>
      </w:r>
      <w:r w:rsidRPr="00DB58E7">
        <w:rPr>
          <w:rFonts w:ascii="Times New Roman" w:eastAsia="Times New Roman" w:hAnsi="Times New Roman"/>
          <w:b/>
          <w:sz w:val="20"/>
          <w:szCs w:val="24"/>
          <w:lang w:val="en-US" w:eastAsia="ru-RU"/>
        </w:rPr>
        <w:t>DISCOVERY Research Group</w:t>
      </w:r>
    </w:p>
    <w:p w:rsidR="00701D7E" w:rsidRDefault="00C92163" w:rsidP="000579D4">
      <w:pPr>
        <w:pStyle w:val="a9"/>
        <w:numPr>
          <w:ilvl w:val="0"/>
          <w:numId w:val="16"/>
        </w:numPr>
        <w:autoSpaceDE w:val="0"/>
        <w:autoSpaceDN w:val="0"/>
        <w:adjustRightInd w:val="0"/>
        <w:spacing w:before="240" w:line="360" w:lineRule="auto"/>
        <w:outlineLvl w:val="1"/>
        <w:rPr>
          <w:rFonts w:ascii="Times New Roman" w:hAnsi="Times New Roman"/>
          <w:b/>
          <w:bCs/>
          <w:sz w:val="24"/>
          <w:szCs w:val="24"/>
        </w:rPr>
      </w:pPr>
      <w:bookmarkStart w:id="102" w:name="_Toc360713361"/>
      <w:r>
        <w:rPr>
          <w:rFonts w:ascii="Times New Roman" w:hAnsi="Times New Roman"/>
          <w:b/>
          <w:bCs/>
          <w:sz w:val="24"/>
          <w:szCs w:val="24"/>
        </w:rPr>
        <w:t>Схема монтажа подвесных плит</w:t>
      </w:r>
      <w:bookmarkEnd w:id="102"/>
    </w:p>
    <w:p w:rsidR="00BC3B01" w:rsidRDefault="00BC3B01" w:rsidP="00BC3B01">
      <w:pPr>
        <w:autoSpaceDE w:val="0"/>
        <w:autoSpaceDN w:val="0"/>
        <w:adjustRightInd w:val="0"/>
        <w:spacing w:after="0" w:line="360" w:lineRule="auto"/>
        <w:ind w:firstLine="851"/>
        <w:jc w:val="both"/>
        <w:rPr>
          <w:rFonts w:ascii="Times New Roman" w:hAnsi="Times New Roman"/>
          <w:sz w:val="24"/>
        </w:rPr>
      </w:pPr>
      <w:r w:rsidRPr="00BC3B01">
        <w:rPr>
          <w:rFonts w:ascii="Times New Roman" w:hAnsi="Times New Roman"/>
          <w:sz w:val="24"/>
        </w:rPr>
        <w:t>Конструкция минеральных подвесных потолков состоит из каркаса, крепящегося к потолку, подвесов и облицовочных плит. В месте соединения стены и каркаса используют специальный металлический уголок (пристенный кант), который обеспечивает максимально плотное примыкание минераловолокнистых плит к вертикальной поверхности. Подобная конструкция позволяет обеспечить оперативность монтажа, а также возможность оперативной замены отдельных потолочных элементов без необходимости демонтировать всю конструкцию.</w:t>
      </w:r>
    </w:p>
    <w:p w:rsidR="00BC3B01" w:rsidRPr="00BC3B01" w:rsidRDefault="00BC3B01" w:rsidP="00BC3B01">
      <w:pPr>
        <w:autoSpaceDE w:val="0"/>
        <w:autoSpaceDN w:val="0"/>
        <w:adjustRightInd w:val="0"/>
        <w:spacing w:after="0" w:line="360" w:lineRule="auto"/>
        <w:ind w:firstLine="851"/>
        <w:jc w:val="both"/>
        <w:rPr>
          <w:rFonts w:ascii="Times New Roman" w:hAnsi="Times New Roman"/>
          <w:sz w:val="24"/>
        </w:rPr>
      </w:pPr>
      <w:r w:rsidRPr="00851B98">
        <w:rPr>
          <w:rFonts w:ascii="Times New Roman" w:hAnsi="Times New Roman"/>
          <w:sz w:val="24"/>
        </w:rPr>
        <w:t>Принцип установки плитного подвесного потолка достаточно прост. Главные направляющие длиной 3,6м (или 3,7м) крепятся к основному потолку параллельно друг другу с интервалом 1,2</w:t>
      </w:r>
      <w:r w:rsidR="00851B98" w:rsidRPr="00851B98">
        <w:rPr>
          <w:rFonts w:ascii="Times New Roman" w:hAnsi="Times New Roman"/>
          <w:sz w:val="24"/>
        </w:rPr>
        <w:t xml:space="preserve"> </w:t>
      </w:r>
      <w:r w:rsidRPr="00851B98">
        <w:rPr>
          <w:rFonts w:ascii="Times New Roman" w:hAnsi="Times New Roman"/>
          <w:sz w:val="24"/>
        </w:rPr>
        <w:t>м</w:t>
      </w:r>
      <w:r w:rsidR="00851B98" w:rsidRPr="00851B98">
        <w:rPr>
          <w:rFonts w:ascii="Times New Roman" w:hAnsi="Times New Roman"/>
          <w:sz w:val="24"/>
        </w:rPr>
        <w:t>. при помощи подвесов-зажимов регулируемой длины</w:t>
      </w:r>
      <w:r w:rsidRPr="00851B98">
        <w:rPr>
          <w:rFonts w:ascii="Times New Roman" w:hAnsi="Times New Roman"/>
          <w:sz w:val="24"/>
        </w:rPr>
        <w:t>. Поперечные направляющие с помощью специальных замков защелкиваются перпендикулярно главным направляющим с интервалом 0,6м. В результате получаются квадратные ячейки размером 600*600 мм, в которые вставляются потолочные плиты.</w:t>
      </w:r>
    </w:p>
    <w:p w:rsidR="004F7A4C" w:rsidRPr="004F7A4C" w:rsidRDefault="004F7A4C" w:rsidP="004F7A4C">
      <w:pPr>
        <w:pStyle w:val="ab"/>
      </w:pPr>
      <w:bookmarkStart w:id="103" w:name="_Toc360705480"/>
      <w:r w:rsidRPr="004F7A4C">
        <w:rPr>
          <w:i w:val="0"/>
          <w:szCs w:val="24"/>
        </w:rPr>
        <w:t xml:space="preserve">Диаграмма </w:t>
      </w:r>
      <w:r w:rsidRPr="004F7A4C">
        <w:rPr>
          <w:i w:val="0"/>
          <w:szCs w:val="24"/>
        </w:rPr>
        <w:fldChar w:fldCharType="begin"/>
      </w:r>
      <w:r w:rsidRPr="004F7A4C">
        <w:rPr>
          <w:i w:val="0"/>
          <w:szCs w:val="24"/>
        </w:rPr>
        <w:instrText xml:space="preserve"> SEQ Диаграмма \* ARABIC </w:instrText>
      </w:r>
      <w:r w:rsidRPr="004F7A4C">
        <w:rPr>
          <w:i w:val="0"/>
          <w:szCs w:val="24"/>
        </w:rPr>
        <w:fldChar w:fldCharType="separate"/>
      </w:r>
      <w:r w:rsidR="007432C4">
        <w:rPr>
          <w:i w:val="0"/>
          <w:noProof/>
          <w:szCs w:val="24"/>
        </w:rPr>
        <w:t>1</w:t>
      </w:r>
      <w:r w:rsidRPr="004F7A4C">
        <w:rPr>
          <w:i w:val="0"/>
          <w:szCs w:val="24"/>
        </w:rPr>
        <w:fldChar w:fldCharType="end"/>
      </w:r>
      <w:r w:rsidRPr="004F7A4C">
        <w:rPr>
          <w:i w:val="0"/>
          <w:szCs w:val="24"/>
        </w:rPr>
        <w:t xml:space="preserve">. </w:t>
      </w:r>
      <w:r w:rsidRPr="00C91353">
        <w:rPr>
          <w:i w:val="0"/>
          <w:szCs w:val="24"/>
        </w:rPr>
        <w:t>Схема монтажа потолочных плит</w:t>
      </w:r>
      <w:bookmarkEnd w:id="103"/>
    </w:p>
    <w:p w:rsidR="00BC3B01" w:rsidRDefault="00BC3B01" w:rsidP="00BC3B01">
      <w:pPr>
        <w:pStyle w:val="a9"/>
        <w:autoSpaceDE w:val="0"/>
        <w:autoSpaceDN w:val="0"/>
        <w:adjustRightInd w:val="0"/>
        <w:spacing w:after="0" w:line="360" w:lineRule="auto"/>
        <w:ind w:left="360"/>
        <w:jc w:val="center"/>
        <w:rPr>
          <w:rFonts w:ascii="Times New Roman" w:hAnsi="Times New Roman"/>
          <w:sz w:val="24"/>
        </w:rPr>
      </w:pPr>
      <w:r w:rsidRPr="00BC3B01">
        <w:rPr>
          <w:rFonts w:ascii="Times New Roman" w:hAnsi="Times New Roman"/>
          <w:noProof/>
          <w:sz w:val="24"/>
          <w:lang w:eastAsia="ru-RU"/>
        </w:rPr>
        <w:drawing>
          <wp:inline distT="0" distB="0" distL="0" distR="0" wp14:anchorId="1E6F4793" wp14:editId="2E198CFF">
            <wp:extent cx="4019550" cy="22383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9550" cy="2238375"/>
                    </a:xfrm>
                    <a:prstGeom prst="rect">
                      <a:avLst/>
                    </a:prstGeom>
                    <a:noFill/>
                    <a:ln>
                      <a:noFill/>
                    </a:ln>
                  </pic:spPr>
                </pic:pic>
              </a:graphicData>
            </a:graphic>
          </wp:inline>
        </w:drawing>
      </w:r>
    </w:p>
    <w:p w:rsidR="00BC3B01" w:rsidRDefault="00BC3B01" w:rsidP="00BC3B01">
      <w:pPr>
        <w:pStyle w:val="a9"/>
        <w:autoSpaceDE w:val="0"/>
        <w:autoSpaceDN w:val="0"/>
        <w:adjustRightInd w:val="0"/>
        <w:spacing w:after="0" w:line="360" w:lineRule="auto"/>
        <w:ind w:left="360"/>
        <w:jc w:val="right"/>
        <w:rPr>
          <w:rFonts w:ascii="Times New Roman" w:hAnsi="Times New Roman"/>
          <w:b/>
          <w:sz w:val="20"/>
        </w:rPr>
      </w:pPr>
      <w:r w:rsidRPr="00BC3B01">
        <w:rPr>
          <w:rFonts w:ascii="Times New Roman" w:hAnsi="Times New Roman"/>
          <w:b/>
          <w:sz w:val="20"/>
        </w:rPr>
        <w:t>Источник: ГК Дилл</w:t>
      </w:r>
    </w:p>
    <w:p w:rsidR="00107379" w:rsidRDefault="004829FD" w:rsidP="00107379">
      <w:pPr>
        <w:pStyle w:val="a9"/>
        <w:autoSpaceDE w:val="0"/>
        <w:autoSpaceDN w:val="0"/>
        <w:adjustRightInd w:val="0"/>
        <w:spacing w:after="0" w:line="360" w:lineRule="auto"/>
        <w:ind w:left="0" w:firstLine="851"/>
        <w:jc w:val="both"/>
        <w:rPr>
          <w:rFonts w:ascii="Times New Roman" w:hAnsi="Times New Roman"/>
          <w:b/>
          <w:sz w:val="20"/>
        </w:rPr>
      </w:pPr>
      <w:r w:rsidRPr="00107379">
        <w:rPr>
          <w:rFonts w:ascii="Times New Roman" w:hAnsi="Times New Roman"/>
          <w:sz w:val="24"/>
        </w:rPr>
        <w:t xml:space="preserve">Потолочные плиты из минеральной ваты сами по себе помогают обеспечить звуко- и теплоизоляцию помещения, для усиления данных свойств </w:t>
      </w:r>
      <w:r w:rsidR="00107379" w:rsidRPr="00107379">
        <w:rPr>
          <w:rFonts w:ascii="Times New Roman" w:hAnsi="Times New Roman"/>
          <w:sz w:val="24"/>
        </w:rPr>
        <w:t>может быть использован дополнительный слой минеральной ваты поверх потолка</w:t>
      </w:r>
      <w:r w:rsidR="00107379">
        <w:rPr>
          <w:rFonts w:ascii="Times New Roman" w:hAnsi="Times New Roman"/>
          <w:b/>
          <w:sz w:val="20"/>
        </w:rPr>
        <w:t xml:space="preserve">. </w:t>
      </w:r>
    </w:p>
    <w:p w:rsidR="00C92163" w:rsidRPr="00107379" w:rsidRDefault="00BC3B01" w:rsidP="00107379">
      <w:pPr>
        <w:pStyle w:val="a9"/>
        <w:autoSpaceDE w:val="0"/>
        <w:autoSpaceDN w:val="0"/>
        <w:adjustRightInd w:val="0"/>
        <w:spacing w:after="0" w:line="360" w:lineRule="auto"/>
        <w:ind w:left="0" w:firstLine="851"/>
        <w:jc w:val="both"/>
        <w:rPr>
          <w:rFonts w:ascii="Times New Roman" w:hAnsi="Times New Roman"/>
          <w:b/>
          <w:sz w:val="20"/>
        </w:rPr>
      </w:pPr>
      <w:r>
        <w:rPr>
          <w:rFonts w:ascii="Times New Roman" w:hAnsi="Times New Roman"/>
          <w:sz w:val="24"/>
        </w:rPr>
        <w:t>Преимуществ</w:t>
      </w:r>
      <w:r w:rsidR="00C92163">
        <w:rPr>
          <w:rFonts w:ascii="Times New Roman" w:hAnsi="Times New Roman"/>
          <w:sz w:val="24"/>
        </w:rPr>
        <w:t xml:space="preserve">ом подобной конструкции являются быстрота и удобство её эксплуатации. </w:t>
      </w:r>
      <w:r w:rsidRPr="00BC3B01">
        <w:rPr>
          <w:rFonts w:ascii="Times New Roman" w:hAnsi="Times New Roman"/>
          <w:sz w:val="24"/>
        </w:rPr>
        <w:t>За подвесными потолками легко разместить любые инженерные коммуникации (системы пожаротушения, климатические системы, кондиционеры и т.п.). В их арматуру часто устанавливают светотехнические приборы и вентиляционные решетки. При этом плиты обеспечивают свободный доступ в межпотолочное пространство, где эти коммуникации располагаются.</w:t>
      </w:r>
    </w:p>
    <w:p w:rsidR="00C92163" w:rsidRDefault="00C92163">
      <w:pPr>
        <w:rPr>
          <w:rFonts w:ascii="Times New Roman" w:eastAsia="Times New Roman" w:hAnsi="Times New Roman"/>
          <w:b/>
          <w:bCs/>
          <w:kern w:val="32"/>
          <w:sz w:val="28"/>
          <w:szCs w:val="28"/>
          <w:highlight w:val="lightGray"/>
          <w:lang w:eastAsia="ru-RU"/>
        </w:rPr>
      </w:pPr>
      <w:r>
        <w:rPr>
          <w:rFonts w:ascii="Times New Roman" w:hAnsi="Times New Roman"/>
          <w:sz w:val="28"/>
          <w:szCs w:val="28"/>
          <w:highlight w:val="lightGray"/>
        </w:rPr>
        <w:br w:type="page"/>
      </w:r>
    </w:p>
    <w:p w:rsidR="00701D7E" w:rsidRPr="00FA6E2B" w:rsidRDefault="00701D7E" w:rsidP="00C92163">
      <w:pPr>
        <w:pStyle w:val="1"/>
        <w:numPr>
          <w:ilvl w:val="0"/>
          <w:numId w:val="6"/>
        </w:numPr>
        <w:ind w:left="426"/>
        <w:rPr>
          <w:rFonts w:ascii="Times New Roman" w:hAnsi="Times New Roman"/>
          <w:sz w:val="28"/>
          <w:szCs w:val="24"/>
        </w:rPr>
      </w:pPr>
      <w:bookmarkStart w:id="104" w:name="_Toc360713362"/>
      <w:r w:rsidRPr="00FA6E2B">
        <w:rPr>
          <w:rFonts w:ascii="Times New Roman" w:hAnsi="Times New Roman"/>
          <w:sz w:val="28"/>
          <w:szCs w:val="24"/>
        </w:rPr>
        <w:t>Российский рынок</w:t>
      </w:r>
      <w:r w:rsidR="00FA6E2B">
        <w:rPr>
          <w:rFonts w:ascii="Times New Roman" w:hAnsi="Times New Roman"/>
          <w:sz w:val="28"/>
          <w:szCs w:val="24"/>
        </w:rPr>
        <w:t xml:space="preserve"> потолочных плит из минерального сырья</w:t>
      </w:r>
      <w:bookmarkEnd w:id="104"/>
    </w:p>
    <w:p w:rsidR="001F3E3B" w:rsidRPr="000579D4" w:rsidRDefault="001F3E3B" w:rsidP="000579D4">
      <w:pPr>
        <w:pStyle w:val="a9"/>
        <w:numPr>
          <w:ilvl w:val="0"/>
          <w:numId w:val="17"/>
        </w:numPr>
        <w:autoSpaceDE w:val="0"/>
        <w:autoSpaceDN w:val="0"/>
        <w:adjustRightInd w:val="0"/>
        <w:spacing w:before="240" w:line="360" w:lineRule="auto"/>
        <w:outlineLvl w:val="1"/>
        <w:rPr>
          <w:rFonts w:ascii="Times New Roman" w:hAnsi="Times New Roman"/>
          <w:b/>
          <w:bCs/>
          <w:sz w:val="24"/>
          <w:szCs w:val="24"/>
        </w:rPr>
      </w:pPr>
      <w:bookmarkStart w:id="105" w:name="_Toc360713363"/>
      <w:r w:rsidRPr="000579D4">
        <w:rPr>
          <w:rFonts w:ascii="Times New Roman" w:hAnsi="Times New Roman"/>
          <w:b/>
          <w:bCs/>
          <w:sz w:val="24"/>
          <w:szCs w:val="24"/>
        </w:rPr>
        <w:t>Краткая характеристика</w:t>
      </w:r>
      <w:bookmarkEnd w:id="105"/>
    </w:p>
    <w:p w:rsidR="001F3E3B" w:rsidRDefault="001F3E3B" w:rsidP="001F3E3B">
      <w:pPr>
        <w:autoSpaceDE w:val="0"/>
        <w:autoSpaceDN w:val="0"/>
        <w:adjustRightInd w:val="0"/>
        <w:spacing w:after="0" w:line="360" w:lineRule="auto"/>
        <w:ind w:firstLine="851"/>
        <w:jc w:val="both"/>
        <w:rPr>
          <w:rFonts w:ascii="Times New Roman" w:hAnsi="Times New Roman"/>
          <w:sz w:val="24"/>
        </w:rPr>
      </w:pPr>
      <w:r w:rsidRPr="005B612E">
        <w:rPr>
          <w:rFonts w:ascii="Times New Roman" w:hAnsi="Times New Roman"/>
          <w:sz w:val="24"/>
        </w:rPr>
        <w:t xml:space="preserve">Лидером по объему рынка потолочных материалов из минерального сырья (в натуральном выражении) являются </w:t>
      </w:r>
      <w:r w:rsidR="00EE1215">
        <w:rPr>
          <w:rFonts w:ascii="Times New Roman" w:hAnsi="Times New Roman"/>
          <w:sz w:val="24"/>
        </w:rPr>
        <w:t>…..</w:t>
      </w:r>
      <w:r w:rsidRPr="005B612E">
        <w:rPr>
          <w:rFonts w:ascii="Times New Roman" w:hAnsi="Times New Roman"/>
          <w:sz w:val="24"/>
        </w:rPr>
        <w:t xml:space="preserve"> на 2 месте – страны </w:t>
      </w:r>
      <w:r w:rsidR="00EE1215">
        <w:rPr>
          <w:rFonts w:ascii="Times New Roman" w:hAnsi="Times New Roman"/>
          <w:sz w:val="24"/>
        </w:rPr>
        <w:t xml:space="preserve">….. </w:t>
      </w:r>
      <w:r w:rsidRPr="005B612E">
        <w:rPr>
          <w:rFonts w:ascii="Times New Roman" w:hAnsi="Times New Roman"/>
          <w:sz w:val="24"/>
        </w:rPr>
        <w:t xml:space="preserve">(в т.ч. </w:t>
      </w:r>
      <w:r w:rsidR="00EE1215">
        <w:rPr>
          <w:rFonts w:ascii="Times New Roman" w:hAnsi="Times New Roman"/>
          <w:sz w:val="24"/>
        </w:rPr>
        <w:t>…….</w:t>
      </w:r>
      <w:r w:rsidRPr="005B612E">
        <w:rPr>
          <w:rFonts w:ascii="Times New Roman" w:hAnsi="Times New Roman"/>
          <w:sz w:val="24"/>
        </w:rPr>
        <w:t xml:space="preserve">). Европейский рынок потолков в количественном выражении меньше, чем рынок стран СНГ, однако в стоимостном выражении – больше ввиду того, что там приобретаются более дорогие потолки. По оценке компании </w:t>
      </w:r>
      <w:r w:rsidR="00EE1215">
        <w:rPr>
          <w:rFonts w:ascii="Times New Roman" w:hAnsi="Times New Roman"/>
          <w:sz w:val="24"/>
        </w:rPr>
        <w:t>…..</w:t>
      </w:r>
      <w:r w:rsidRPr="005B612E">
        <w:rPr>
          <w:rFonts w:ascii="Times New Roman" w:hAnsi="Times New Roman"/>
          <w:sz w:val="24"/>
        </w:rPr>
        <w:t xml:space="preserve">, емкость российского рынка </w:t>
      </w:r>
      <w:r w:rsidR="005B612E" w:rsidRPr="005B612E">
        <w:rPr>
          <w:rFonts w:ascii="Times New Roman" w:hAnsi="Times New Roman"/>
          <w:sz w:val="24"/>
        </w:rPr>
        <w:t>в 2010 г. составляла</w:t>
      </w:r>
      <w:r w:rsidRPr="005B612E">
        <w:rPr>
          <w:rFonts w:ascii="Times New Roman" w:hAnsi="Times New Roman"/>
          <w:sz w:val="24"/>
        </w:rPr>
        <w:t xml:space="preserve"> </w:t>
      </w:r>
      <w:r w:rsidR="00EE1215">
        <w:rPr>
          <w:rFonts w:ascii="Times New Roman" w:hAnsi="Times New Roman"/>
          <w:sz w:val="24"/>
        </w:rPr>
        <w:t>…..</w:t>
      </w:r>
      <w:r w:rsidRPr="005B612E">
        <w:rPr>
          <w:rFonts w:ascii="Times New Roman" w:hAnsi="Times New Roman"/>
          <w:sz w:val="24"/>
        </w:rPr>
        <w:t>% от емкости европейского.</w:t>
      </w:r>
    </w:p>
    <w:p w:rsidR="00EE1215" w:rsidRPr="00EE1215" w:rsidRDefault="00EE1215" w:rsidP="00EE1215">
      <w:pPr>
        <w:autoSpaceDE w:val="0"/>
        <w:autoSpaceDN w:val="0"/>
        <w:adjustRightInd w:val="0"/>
        <w:spacing w:after="0" w:line="360" w:lineRule="auto"/>
        <w:ind w:firstLine="851"/>
        <w:jc w:val="both"/>
        <w:rPr>
          <w:rFonts w:ascii="Times New Roman" w:hAnsi="Times New Roman"/>
          <w:color w:val="FF0000"/>
          <w:sz w:val="24"/>
        </w:rPr>
      </w:pPr>
      <w:r w:rsidRPr="00EE1215">
        <w:rPr>
          <w:rFonts w:ascii="Times New Roman" w:hAnsi="Times New Roman"/>
          <w:color w:val="FF0000"/>
          <w:sz w:val="24"/>
        </w:rPr>
        <w:t>…………………………</w:t>
      </w:r>
      <w:r w:rsidRPr="00EE1215">
        <w:rPr>
          <w:rFonts w:ascii="Times New Roman" w:hAnsi="Times New Roman"/>
          <w:color w:val="FF0000"/>
          <w:sz w:val="24"/>
        </w:rPr>
        <w:t>…………………</w:t>
      </w:r>
      <w:r w:rsidRPr="00EE1215">
        <w:rPr>
          <w:rFonts w:ascii="Times New Roman" w:hAnsi="Times New Roman"/>
          <w:color w:val="FF0000"/>
          <w:sz w:val="24"/>
        </w:rPr>
        <w:t>…………………………</w:t>
      </w:r>
    </w:p>
    <w:p w:rsidR="001819C3" w:rsidRDefault="001819C3" w:rsidP="0055626A">
      <w:pPr>
        <w:autoSpaceDE w:val="0"/>
        <w:autoSpaceDN w:val="0"/>
        <w:adjustRightInd w:val="0"/>
        <w:spacing w:after="0" w:line="360" w:lineRule="auto"/>
        <w:ind w:firstLine="851"/>
        <w:jc w:val="both"/>
        <w:rPr>
          <w:rFonts w:ascii="Times New Roman" w:hAnsi="Times New Roman"/>
          <w:sz w:val="24"/>
        </w:rPr>
      </w:pPr>
    </w:p>
    <w:p w:rsidR="001819C3" w:rsidRDefault="00E3122A" w:rsidP="001F3E3B">
      <w:pPr>
        <w:autoSpaceDE w:val="0"/>
        <w:autoSpaceDN w:val="0"/>
        <w:adjustRightInd w:val="0"/>
        <w:spacing w:after="0" w:line="360" w:lineRule="auto"/>
        <w:ind w:firstLine="851"/>
        <w:jc w:val="both"/>
        <w:rPr>
          <w:rFonts w:ascii="Times New Roman" w:hAnsi="Times New Roman"/>
          <w:sz w:val="24"/>
        </w:rPr>
      </w:pPr>
      <w:r w:rsidRPr="00C247B7">
        <w:rPr>
          <w:rFonts w:ascii="Times New Roman" w:hAnsi="Times New Roman"/>
          <w:sz w:val="24"/>
        </w:rPr>
        <w:t xml:space="preserve">Спрос на подобные потолки в восточной части России (за Уралом) покрывает преимущественно китайский импорт. </w:t>
      </w:r>
    </w:p>
    <w:p w:rsidR="001819C3" w:rsidRDefault="001819C3" w:rsidP="001F3E3B">
      <w:pPr>
        <w:autoSpaceDE w:val="0"/>
        <w:autoSpaceDN w:val="0"/>
        <w:adjustRightInd w:val="0"/>
        <w:spacing w:after="0" w:line="360" w:lineRule="auto"/>
        <w:ind w:firstLine="851"/>
        <w:jc w:val="both"/>
        <w:rPr>
          <w:rFonts w:ascii="Times New Roman" w:hAnsi="Times New Roman"/>
          <w:sz w:val="24"/>
        </w:rPr>
      </w:pPr>
    </w:p>
    <w:p w:rsidR="001819C3" w:rsidRDefault="001819C3" w:rsidP="001F3E3B">
      <w:pPr>
        <w:autoSpaceDE w:val="0"/>
        <w:autoSpaceDN w:val="0"/>
        <w:adjustRightInd w:val="0"/>
        <w:spacing w:after="0" w:line="360" w:lineRule="auto"/>
        <w:ind w:firstLine="851"/>
        <w:jc w:val="both"/>
        <w:rPr>
          <w:rFonts w:ascii="Times New Roman" w:hAnsi="Times New Roman"/>
          <w:sz w:val="24"/>
        </w:rPr>
      </w:pPr>
    </w:p>
    <w:p w:rsidR="00227341" w:rsidRDefault="00227341" w:rsidP="001F3E3B">
      <w:pPr>
        <w:autoSpaceDE w:val="0"/>
        <w:autoSpaceDN w:val="0"/>
        <w:adjustRightInd w:val="0"/>
        <w:spacing w:after="0" w:line="360" w:lineRule="auto"/>
        <w:ind w:firstLine="851"/>
        <w:jc w:val="both"/>
        <w:rPr>
          <w:rFonts w:ascii="Times New Roman" w:hAnsi="Times New Roman"/>
          <w:sz w:val="24"/>
        </w:rPr>
      </w:pPr>
      <w:r>
        <w:rPr>
          <w:rFonts w:ascii="Times New Roman" w:hAnsi="Times New Roman"/>
          <w:sz w:val="24"/>
        </w:rPr>
        <w:t>Наиболее популярным сырьем для изготовления минераловатных потолоч</w:t>
      </w:r>
      <w:r w:rsidR="00D90F42">
        <w:rPr>
          <w:rFonts w:ascii="Times New Roman" w:hAnsi="Times New Roman"/>
          <w:sz w:val="24"/>
        </w:rPr>
        <w:t xml:space="preserve">ных плит является каменная вата – на её основе выпускается продукция мировых лидеров рынка. </w:t>
      </w:r>
    </w:p>
    <w:p w:rsidR="00851B98" w:rsidRPr="001F3E3B" w:rsidRDefault="00851B98" w:rsidP="001F3E3B">
      <w:pPr>
        <w:autoSpaceDE w:val="0"/>
        <w:autoSpaceDN w:val="0"/>
        <w:adjustRightInd w:val="0"/>
        <w:spacing w:after="0" w:line="360" w:lineRule="auto"/>
        <w:ind w:firstLine="851"/>
        <w:jc w:val="both"/>
        <w:rPr>
          <w:rFonts w:ascii="Times New Roman" w:hAnsi="Times New Roman"/>
          <w:sz w:val="24"/>
        </w:rPr>
      </w:pPr>
    </w:p>
    <w:p w:rsidR="004F7A4C" w:rsidRDefault="004F7A4C" w:rsidP="004F7A4C">
      <w:pPr>
        <w:pStyle w:val="ab"/>
        <w:rPr>
          <w:bCs w:val="0"/>
          <w:i w:val="0"/>
          <w:szCs w:val="24"/>
        </w:rPr>
      </w:pPr>
      <w:bookmarkStart w:id="106" w:name="_Toc360713947"/>
      <w:r w:rsidRPr="004F7A4C">
        <w:rPr>
          <w:bCs w:val="0"/>
          <w:i w:val="0"/>
          <w:szCs w:val="24"/>
        </w:rPr>
        <w:t xml:space="preserve">Таблица </w:t>
      </w:r>
      <w:r w:rsidRPr="004F7A4C">
        <w:rPr>
          <w:bCs w:val="0"/>
          <w:i w:val="0"/>
          <w:szCs w:val="24"/>
        </w:rPr>
        <w:fldChar w:fldCharType="begin"/>
      </w:r>
      <w:r w:rsidRPr="004F7A4C">
        <w:rPr>
          <w:bCs w:val="0"/>
          <w:i w:val="0"/>
          <w:szCs w:val="24"/>
        </w:rPr>
        <w:instrText xml:space="preserve"> SEQ Таблица \* ARABIC </w:instrText>
      </w:r>
      <w:r w:rsidRPr="004F7A4C">
        <w:rPr>
          <w:bCs w:val="0"/>
          <w:i w:val="0"/>
          <w:szCs w:val="24"/>
        </w:rPr>
        <w:fldChar w:fldCharType="separate"/>
      </w:r>
      <w:r w:rsidR="009452E6">
        <w:rPr>
          <w:bCs w:val="0"/>
          <w:i w:val="0"/>
          <w:noProof/>
          <w:szCs w:val="24"/>
        </w:rPr>
        <w:t>2</w:t>
      </w:r>
      <w:r w:rsidRPr="004F7A4C">
        <w:rPr>
          <w:bCs w:val="0"/>
          <w:i w:val="0"/>
          <w:szCs w:val="24"/>
        </w:rPr>
        <w:fldChar w:fldCharType="end"/>
      </w:r>
      <w:r w:rsidRPr="004F7A4C">
        <w:rPr>
          <w:bCs w:val="0"/>
          <w:i w:val="0"/>
          <w:szCs w:val="24"/>
        </w:rPr>
        <w:t xml:space="preserve">. </w:t>
      </w:r>
      <w:r w:rsidRPr="00C91353">
        <w:rPr>
          <w:bCs w:val="0"/>
          <w:i w:val="0"/>
          <w:szCs w:val="24"/>
        </w:rPr>
        <w:t>Сырье-основа для минераловатных потолочных плит</w:t>
      </w:r>
      <w:bookmarkEnd w:id="106"/>
    </w:p>
    <w:tbl>
      <w:tblPr>
        <w:tblStyle w:val="af1"/>
        <w:tblW w:w="5000" w:type="pct"/>
        <w:tblLook w:val="04A0" w:firstRow="1" w:lastRow="0" w:firstColumn="1" w:lastColumn="0" w:noHBand="0" w:noVBand="1"/>
      </w:tblPr>
      <w:tblGrid>
        <w:gridCol w:w="2447"/>
        <w:gridCol w:w="3828"/>
        <w:gridCol w:w="3296"/>
      </w:tblGrid>
      <w:tr w:rsidR="009530F0" w:rsidRPr="00E9546C" w:rsidTr="009530F0">
        <w:tc>
          <w:tcPr>
            <w:tcW w:w="1278" w:type="pct"/>
            <w:shd w:val="clear" w:color="auto" w:fill="0070C0"/>
          </w:tcPr>
          <w:p w:rsidR="009530F0" w:rsidRPr="009530F0" w:rsidRDefault="009530F0" w:rsidP="009530F0">
            <w:pPr>
              <w:autoSpaceDE w:val="0"/>
              <w:autoSpaceDN w:val="0"/>
              <w:adjustRightInd w:val="0"/>
              <w:spacing w:line="360" w:lineRule="auto"/>
              <w:rPr>
                <w:rFonts w:ascii="Times New Roman" w:hAnsi="Times New Roman"/>
                <w:b/>
                <w:color w:val="FFFFFF" w:themeColor="background1"/>
              </w:rPr>
            </w:pPr>
            <w:r w:rsidRPr="009530F0">
              <w:rPr>
                <w:rFonts w:ascii="Times New Roman" w:hAnsi="Times New Roman"/>
                <w:b/>
                <w:color w:val="FFFFFF" w:themeColor="background1"/>
              </w:rPr>
              <w:t>Бренд</w:t>
            </w:r>
          </w:p>
        </w:tc>
        <w:tc>
          <w:tcPr>
            <w:tcW w:w="2000" w:type="pct"/>
            <w:shd w:val="clear" w:color="auto" w:fill="0070C0"/>
          </w:tcPr>
          <w:p w:rsidR="009530F0" w:rsidRPr="009530F0" w:rsidRDefault="009530F0" w:rsidP="009530F0">
            <w:pPr>
              <w:autoSpaceDE w:val="0"/>
              <w:autoSpaceDN w:val="0"/>
              <w:adjustRightInd w:val="0"/>
              <w:spacing w:line="360" w:lineRule="auto"/>
              <w:rPr>
                <w:rFonts w:ascii="Times New Roman" w:hAnsi="Times New Roman"/>
                <w:b/>
                <w:color w:val="FFFFFF" w:themeColor="background1"/>
              </w:rPr>
            </w:pPr>
            <w:r w:rsidRPr="009530F0">
              <w:rPr>
                <w:rFonts w:ascii="Times New Roman" w:hAnsi="Times New Roman"/>
                <w:b/>
                <w:color w:val="FFFFFF" w:themeColor="background1"/>
              </w:rPr>
              <w:t>Страна происхождения</w:t>
            </w:r>
          </w:p>
        </w:tc>
        <w:tc>
          <w:tcPr>
            <w:tcW w:w="1722" w:type="pct"/>
            <w:shd w:val="clear" w:color="auto" w:fill="0070C0"/>
          </w:tcPr>
          <w:p w:rsidR="009530F0" w:rsidRPr="009530F0" w:rsidRDefault="009530F0" w:rsidP="009530F0">
            <w:pPr>
              <w:autoSpaceDE w:val="0"/>
              <w:autoSpaceDN w:val="0"/>
              <w:adjustRightInd w:val="0"/>
              <w:spacing w:line="360" w:lineRule="auto"/>
              <w:rPr>
                <w:rFonts w:ascii="Times New Roman" w:hAnsi="Times New Roman"/>
                <w:b/>
                <w:color w:val="FFFFFF" w:themeColor="background1"/>
              </w:rPr>
            </w:pPr>
            <w:r w:rsidRPr="009530F0">
              <w:rPr>
                <w:rFonts w:ascii="Times New Roman" w:hAnsi="Times New Roman"/>
                <w:b/>
                <w:color w:val="FFFFFF" w:themeColor="background1"/>
              </w:rPr>
              <w:t>Сырье</w:t>
            </w:r>
          </w:p>
        </w:tc>
      </w:tr>
      <w:tr w:rsidR="009530F0" w:rsidRPr="00E9546C" w:rsidTr="009530F0">
        <w:tc>
          <w:tcPr>
            <w:tcW w:w="1278" w:type="pct"/>
          </w:tcPr>
          <w:p w:rsidR="009530F0" w:rsidRPr="005B6667" w:rsidRDefault="009530F0" w:rsidP="00227341">
            <w:pPr>
              <w:autoSpaceDE w:val="0"/>
              <w:autoSpaceDN w:val="0"/>
              <w:adjustRightInd w:val="0"/>
              <w:rPr>
                <w:rFonts w:ascii="Times New Roman" w:hAnsi="Times New Roman"/>
              </w:rPr>
            </w:pPr>
          </w:p>
        </w:tc>
        <w:tc>
          <w:tcPr>
            <w:tcW w:w="2000" w:type="pct"/>
          </w:tcPr>
          <w:p w:rsidR="009530F0" w:rsidRPr="00E9546C" w:rsidRDefault="009530F0" w:rsidP="00227341">
            <w:pPr>
              <w:autoSpaceDE w:val="0"/>
              <w:autoSpaceDN w:val="0"/>
              <w:adjustRightInd w:val="0"/>
              <w:rPr>
                <w:rFonts w:ascii="Times New Roman" w:hAnsi="Times New Roman"/>
              </w:rPr>
            </w:pPr>
          </w:p>
        </w:tc>
        <w:tc>
          <w:tcPr>
            <w:tcW w:w="1722" w:type="pct"/>
          </w:tcPr>
          <w:p w:rsidR="009530F0" w:rsidRPr="00E9546C" w:rsidRDefault="009530F0" w:rsidP="00227341">
            <w:pPr>
              <w:autoSpaceDE w:val="0"/>
              <w:autoSpaceDN w:val="0"/>
              <w:adjustRightInd w:val="0"/>
              <w:rPr>
                <w:rFonts w:ascii="Times New Roman" w:hAnsi="Times New Roman"/>
              </w:rPr>
            </w:pPr>
          </w:p>
        </w:tc>
      </w:tr>
      <w:tr w:rsidR="009530F0" w:rsidRPr="00E9546C" w:rsidTr="009530F0">
        <w:tc>
          <w:tcPr>
            <w:tcW w:w="1278" w:type="pct"/>
          </w:tcPr>
          <w:p w:rsidR="009530F0" w:rsidRPr="005B6667" w:rsidRDefault="009530F0" w:rsidP="00227341">
            <w:pPr>
              <w:autoSpaceDE w:val="0"/>
              <w:autoSpaceDN w:val="0"/>
              <w:adjustRightInd w:val="0"/>
              <w:rPr>
                <w:rFonts w:ascii="Times New Roman" w:hAnsi="Times New Roman"/>
              </w:rPr>
            </w:pPr>
          </w:p>
        </w:tc>
        <w:tc>
          <w:tcPr>
            <w:tcW w:w="2000" w:type="pct"/>
          </w:tcPr>
          <w:p w:rsidR="009530F0" w:rsidRPr="00E9546C" w:rsidRDefault="009530F0" w:rsidP="00227341">
            <w:pPr>
              <w:autoSpaceDE w:val="0"/>
              <w:autoSpaceDN w:val="0"/>
              <w:adjustRightInd w:val="0"/>
              <w:rPr>
                <w:rFonts w:ascii="Times New Roman" w:hAnsi="Times New Roman"/>
              </w:rPr>
            </w:pPr>
          </w:p>
        </w:tc>
        <w:tc>
          <w:tcPr>
            <w:tcW w:w="1722" w:type="pct"/>
          </w:tcPr>
          <w:p w:rsidR="009530F0" w:rsidRPr="00E9546C" w:rsidRDefault="009530F0" w:rsidP="00227341">
            <w:pPr>
              <w:autoSpaceDE w:val="0"/>
              <w:autoSpaceDN w:val="0"/>
              <w:adjustRightInd w:val="0"/>
              <w:rPr>
                <w:rFonts w:ascii="Times New Roman" w:hAnsi="Times New Roman"/>
              </w:rPr>
            </w:pPr>
          </w:p>
        </w:tc>
      </w:tr>
      <w:tr w:rsidR="009530F0" w:rsidRPr="00E9546C" w:rsidTr="009530F0">
        <w:tc>
          <w:tcPr>
            <w:tcW w:w="1278" w:type="pct"/>
          </w:tcPr>
          <w:p w:rsidR="009530F0" w:rsidRPr="00E9546C" w:rsidRDefault="009530F0" w:rsidP="00227341">
            <w:pPr>
              <w:autoSpaceDE w:val="0"/>
              <w:autoSpaceDN w:val="0"/>
              <w:adjustRightInd w:val="0"/>
              <w:rPr>
                <w:rFonts w:ascii="Times New Roman" w:hAnsi="Times New Roman"/>
                <w:lang w:val="en-US"/>
              </w:rPr>
            </w:pPr>
          </w:p>
        </w:tc>
        <w:tc>
          <w:tcPr>
            <w:tcW w:w="2000" w:type="pct"/>
          </w:tcPr>
          <w:p w:rsidR="009530F0" w:rsidRPr="00E9546C" w:rsidRDefault="009530F0" w:rsidP="00227341">
            <w:pPr>
              <w:autoSpaceDE w:val="0"/>
              <w:autoSpaceDN w:val="0"/>
              <w:adjustRightInd w:val="0"/>
              <w:rPr>
                <w:rFonts w:ascii="Times New Roman" w:hAnsi="Times New Roman"/>
              </w:rPr>
            </w:pPr>
          </w:p>
        </w:tc>
        <w:tc>
          <w:tcPr>
            <w:tcW w:w="1722" w:type="pct"/>
          </w:tcPr>
          <w:p w:rsidR="009530F0" w:rsidRPr="00E9546C" w:rsidRDefault="009530F0" w:rsidP="00227341">
            <w:pPr>
              <w:autoSpaceDE w:val="0"/>
              <w:autoSpaceDN w:val="0"/>
              <w:adjustRightInd w:val="0"/>
              <w:rPr>
                <w:rFonts w:ascii="Times New Roman" w:hAnsi="Times New Roman"/>
              </w:rPr>
            </w:pPr>
          </w:p>
        </w:tc>
      </w:tr>
      <w:tr w:rsidR="009530F0" w:rsidRPr="00E9546C" w:rsidTr="009530F0">
        <w:tc>
          <w:tcPr>
            <w:tcW w:w="1278" w:type="pct"/>
          </w:tcPr>
          <w:p w:rsidR="009530F0" w:rsidRPr="00E9546C" w:rsidRDefault="009530F0" w:rsidP="00227341">
            <w:pPr>
              <w:autoSpaceDE w:val="0"/>
              <w:autoSpaceDN w:val="0"/>
              <w:adjustRightInd w:val="0"/>
              <w:rPr>
                <w:rFonts w:ascii="Times New Roman" w:hAnsi="Times New Roman"/>
                <w:lang w:val="en-US"/>
              </w:rPr>
            </w:pPr>
          </w:p>
        </w:tc>
        <w:tc>
          <w:tcPr>
            <w:tcW w:w="2000" w:type="pct"/>
          </w:tcPr>
          <w:p w:rsidR="009530F0" w:rsidRPr="00E9546C" w:rsidRDefault="009530F0" w:rsidP="00227341">
            <w:pPr>
              <w:autoSpaceDE w:val="0"/>
              <w:autoSpaceDN w:val="0"/>
              <w:adjustRightInd w:val="0"/>
              <w:rPr>
                <w:rFonts w:ascii="Times New Roman" w:hAnsi="Times New Roman"/>
              </w:rPr>
            </w:pPr>
          </w:p>
        </w:tc>
        <w:tc>
          <w:tcPr>
            <w:tcW w:w="1722" w:type="pct"/>
          </w:tcPr>
          <w:p w:rsidR="009530F0" w:rsidRPr="00E9546C" w:rsidRDefault="009530F0" w:rsidP="00227341">
            <w:pPr>
              <w:autoSpaceDE w:val="0"/>
              <w:autoSpaceDN w:val="0"/>
              <w:adjustRightInd w:val="0"/>
              <w:rPr>
                <w:rFonts w:ascii="Times New Roman" w:hAnsi="Times New Roman"/>
              </w:rPr>
            </w:pPr>
          </w:p>
        </w:tc>
      </w:tr>
      <w:tr w:rsidR="009530F0" w:rsidRPr="00E9546C" w:rsidTr="009530F0">
        <w:tc>
          <w:tcPr>
            <w:tcW w:w="1278" w:type="pct"/>
          </w:tcPr>
          <w:p w:rsidR="009530F0" w:rsidRPr="00E9546C" w:rsidRDefault="009530F0" w:rsidP="00227341">
            <w:pPr>
              <w:autoSpaceDE w:val="0"/>
              <w:autoSpaceDN w:val="0"/>
              <w:adjustRightInd w:val="0"/>
              <w:rPr>
                <w:rFonts w:ascii="Times New Roman" w:hAnsi="Times New Roman"/>
                <w:lang w:val="en-US"/>
              </w:rPr>
            </w:pPr>
          </w:p>
        </w:tc>
        <w:tc>
          <w:tcPr>
            <w:tcW w:w="2000" w:type="pct"/>
          </w:tcPr>
          <w:p w:rsidR="009530F0" w:rsidRPr="00E9546C" w:rsidRDefault="009530F0" w:rsidP="00227341">
            <w:pPr>
              <w:autoSpaceDE w:val="0"/>
              <w:autoSpaceDN w:val="0"/>
              <w:adjustRightInd w:val="0"/>
              <w:rPr>
                <w:rFonts w:ascii="Times New Roman" w:hAnsi="Times New Roman"/>
              </w:rPr>
            </w:pPr>
          </w:p>
        </w:tc>
        <w:tc>
          <w:tcPr>
            <w:tcW w:w="1722" w:type="pct"/>
          </w:tcPr>
          <w:p w:rsidR="009530F0" w:rsidRPr="00E9546C" w:rsidRDefault="009530F0" w:rsidP="00227341">
            <w:pPr>
              <w:autoSpaceDE w:val="0"/>
              <w:autoSpaceDN w:val="0"/>
              <w:adjustRightInd w:val="0"/>
              <w:rPr>
                <w:rFonts w:ascii="Times New Roman" w:hAnsi="Times New Roman"/>
              </w:rPr>
            </w:pPr>
          </w:p>
        </w:tc>
      </w:tr>
      <w:tr w:rsidR="00222991" w:rsidRPr="00E9546C" w:rsidTr="009530F0">
        <w:tc>
          <w:tcPr>
            <w:tcW w:w="1278" w:type="pct"/>
          </w:tcPr>
          <w:p w:rsidR="00222991" w:rsidRPr="00222991" w:rsidRDefault="00222991" w:rsidP="00227341">
            <w:pPr>
              <w:autoSpaceDE w:val="0"/>
              <w:autoSpaceDN w:val="0"/>
              <w:adjustRightInd w:val="0"/>
              <w:rPr>
                <w:rFonts w:ascii="Times New Roman" w:hAnsi="Times New Roman"/>
                <w:lang w:val="en-US"/>
              </w:rPr>
            </w:pPr>
          </w:p>
        </w:tc>
        <w:tc>
          <w:tcPr>
            <w:tcW w:w="2000" w:type="pct"/>
          </w:tcPr>
          <w:p w:rsidR="00222991" w:rsidRDefault="00222991" w:rsidP="00227341">
            <w:pPr>
              <w:autoSpaceDE w:val="0"/>
              <w:autoSpaceDN w:val="0"/>
              <w:adjustRightInd w:val="0"/>
              <w:rPr>
                <w:rFonts w:ascii="Times New Roman" w:hAnsi="Times New Roman"/>
              </w:rPr>
            </w:pPr>
          </w:p>
        </w:tc>
        <w:tc>
          <w:tcPr>
            <w:tcW w:w="1722" w:type="pct"/>
          </w:tcPr>
          <w:p w:rsidR="00222991" w:rsidRPr="00E9546C" w:rsidRDefault="00222991" w:rsidP="00227341">
            <w:pPr>
              <w:autoSpaceDE w:val="0"/>
              <w:autoSpaceDN w:val="0"/>
              <w:adjustRightInd w:val="0"/>
              <w:rPr>
                <w:rFonts w:ascii="Times New Roman" w:hAnsi="Times New Roman"/>
              </w:rPr>
            </w:pPr>
          </w:p>
        </w:tc>
      </w:tr>
    </w:tbl>
    <w:p w:rsidR="009530F0" w:rsidRPr="00227341" w:rsidRDefault="00227341" w:rsidP="00227341">
      <w:pPr>
        <w:pStyle w:val="a9"/>
        <w:autoSpaceDE w:val="0"/>
        <w:autoSpaceDN w:val="0"/>
        <w:adjustRightInd w:val="0"/>
        <w:spacing w:after="0" w:line="360" w:lineRule="auto"/>
        <w:jc w:val="right"/>
        <w:rPr>
          <w:rFonts w:ascii="Times New Roman" w:hAnsi="Times New Roman"/>
          <w:b/>
          <w:bCs/>
          <w:sz w:val="20"/>
          <w:szCs w:val="24"/>
        </w:rPr>
      </w:pPr>
      <w:r w:rsidRPr="00227341">
        <w:rPr>
          <w:rFonts w:ascii="Times New Roman" w:hAnsi="Times New Roman"/>
          <w:b/>
          <w:bCs/>
          <w:sz w:val="20"/>
          <w:szCs w:val="24"/>
        </w:rPr>
        <w:t xml:space="preserve">Источник: </w:t>
      </w:r>
      <w:r w:rsidRPr="00227341">
        <w:rPr>
          <w:rFonts w:ascii="Times New Roman" w:hAnsi="Times New Roman"/>
          <w:b/>
          <w:bCs/>
          <w:sz w:val="20"/>
          <w:szCs w:val="24"/>
          <w:lang w:val="en-US"/>
        </w:rPr>
        <w:t>DISCOVERY</w:t>
      </w:r>
      <w:r w:rsidRPr="00227341">
        <w:rPr>
          <w:rFonts w:ascii="Times New Roman" w:hAnsi="Times New Roman"/>
          <w:b/>
          <w:bCs/>
          <w:sz w:val="20"/>
          <w:szCs w:val="24"/>
        </w:rPr>
        <w:t xml:space="preserve"> </w:t>
      </w:r>
      <w:r w:rsidRPr="00227341">
        <w:rPr>
          <w:rFonts w:ascii="Times New Roman" w:hAnsi="Times New Roman"/>
          <w:b/>
          <w:bCs/>
          <w:sz w:val="20"/>
          <w:szCs w:val="24"/>
          <w:lang w:val="en-US"/>
        </w:rPr>
        <w:t>Research</w:t>
      </w:r>
      <w:r w:rsidRPr="00227341">
        <w:rPr>
          <w:rFonts w:ascii="Times New Roman" w:hAnsi="Times New Roman"/>
          <w:b/>
          <w:bCs/>
          <w:sz w:val="20"/>
          <w:szCs w:val="24"/>
        </w:rPr>
        <w:t xml:space="preserve"> </w:t>
      </w:r>
      <w:r w:rsidRPr="00227341">
        <w:rPr>
          <w:rFonts w:ascii="Times New Roman" w:hAnsi="Times New Roman"/>
          <w:b/>
          <w:bCs/>
          <w:sz w:val="20"/>
          <w:szCs w:val="24"/>
          <w:lang w:val="en-US"/>
        </w:rPr>
        <w:t>Group</w:t>
      </w:r>
      <w:r w:rsidRPr="00227341">
        <w:rPr>
          <w:rFonts w:ascii="Times New Roman" w:hAnsi="Times New Roman"/>
          <w:b/>
          <w:bCs/>
          <w:sz w:val="20"/>
          <w:szCs w:val="24"/>
        </w:rPr>
        <w:t xml:space="preserve"> по официальным данным компаний</w:t>
      </w:r>
    </w:p>
    <w:p w:rsidR="00F02AFC" w:rsidRPr="00F02AFC" w:rsidRDefault="00701D7E" w:rsidP="000579D4">
      <w:pPr>
        <w:pStyle w:val="a9"/>
        <w:numPr>
          <w:ilvl w:val="0"/>
          <w:numId w:val="17"/>
        </w:numPr>
        <w:autoSpaceDE w:val="0"/>
        <w:autoSpaceDN w:val="0"/>
        <w:adjustRightInd w:val="0"/>
        <w:spacing w:before="240" w:line="360" w:lineRule="auto"/>
        <w:outlineLvl w:val="1"/>
        <w:rPr>
          <w:rFonts w:ascii="Times New Roman" w:hAnsi="Times New Roman"/>
          <w:b/>
          <w:bCs/>
          <w:sz w:val="24"/>
          <w:szCs w:val="24"/>
        </w:rPr>
      </w:pPr>
      <w:bookmarkStart w:id="107" w:name="_Toc360713364"/>
      <w:r w:rsidRPr="00F02AFC">
        <w:rPr>
          <w:rFonts w:ascii="Times New Roman" w:hAnsi="Times New Roman"/>
          <w:b/>
          <w:bCs/>
          <w:sz w:val="24"/>
          <w:szCs w:val="24"/>
        </w:rPr>
        <w:t>Производство</w:t>
      </w:r>
      <w:bookmarkEnd w:id="107"/>
    </w:p>
    <w:p w:rsidR="00F02AFC" w:rsidRPr="0055626A" w:rsidRDefault="00701D7E" w:rsidP="0055626A">
      <w:pPr>
        <w:autoSpaceDE w:val="0"/>
        <w:autoSpaceDN w:val="0"/>
        <w:adjustRightInd w:val="0"/>
        <w:spacing w:after="0" w:line="360" w:lineRule="auto"/>
        <w:outlineLvl w:val="2"/>
        <w:rPr>
          <w:rFonts w:ascii="Times New Roman" w:hAnsi="Times New Roman"/>
          <w:b/>
          <w:bCs/>
          <w:sz w:val="24"/>
          <w:szCs w:val="24"/>
        </w:rPr>
      </w:pPr>
      <w:bookmarkStart w:id="108" w:name="_Toc360713365"/>
      <w:r w:rsidRPr="0055626A">
        <w:rPr>
          <w:rFonts w:ascii="Times New Roman" w:hAnsi="Times New Roman"/>
          <w:b/>
          <w:bCs/>
          <w:sz w:val="24"/>
          <w:szCs w:val="24"/>
        </w:rPr>
        <w:t>Текущие мощности</w:t>
      </w:r>
      <w:bookmarkEnd w:id="108"/>
    </w:p>
    <w:p w:rsidR="00FA1879" w:rsidRDefault="00FA1879" w:rsidP="007432C4">
      <w:pPr>
        <w:rPr>
          <w:rFonts w:ascii="Times New Roman" w:hAnsi="Times New Roman"/>
          <w:b/>
          <w:bCs/>
          <w:sz w:val="24"/>
          <w:szCs w:val="24"/>
        </w:rPr>
      </w:pPr>
    </w:p>
    <w:p w:rsidR="00701D7E" w:rsidRPr="006D013B" w:rsidRDefault="00701D7E" w:rsidP="00022BE3">
      <w:pPr>
        <w:autoSpaceDE w:val="0"/>
        <w:autoSpaceDN w:val="0"/>
        <w:adjustRightInd w:val="0"/>
        <w:spacing w:after="0" w:line="360" w:lineRule="auto"/>
        <w:outlineLvl w:val="2"/>
        <w:rPr>
          <w:rFonts w:ascii="Times New Roman" w:hAnsi="Times New Roman"/>
          <w:b/>
          <w:bCs/>
          <w:sz w:val="24"/>
          <w:szCs w:val="24"/>
        </w:rPr>
      </w:pPr>
      <w:bookmarkStart w:id="109" w:name="_Toc360713366"/>
      <w:r w:rsidRPr="006D013B">
        <w:rPr>
          <w:rFonts w:ascii="Times New Roman" w:hAnsi="Times New Roman"/>
          <w:b/>
          <w:bCs/>
          <w:sz w:val="24"/>
          <w:szCs w:val="24"/>
        </w:rPr>
        <w:t>Планы введения новых мощностей</w:t>
      </w:r>
      <w:bookmarkEnd w:id="109"/>
    </w:p>
    <w:p w:rsidR="00FA1879" w:rsidRDefault="00FA1879" w:rsidP="00DD61EC">
      <w:pPr>
        <w:autoSpaceDE w:val="0"/>
        <w:autoSpaceDN w:val="0"/>
        <w:adjustRightInd w:val="0"/>
        <w:spacing w:after="0" w:line="360" w:lineRule="auto"/>
        <w:ind w:firstLine="851"/>
        <w:jc w:val="both"/>
        <w:rPr>
          <w:rFonts w:ascii="Times New Roman" w:hAnsi="Times New Roman"/>
          <w:sz w:val="24"/>
          <w:szCs w:val="24"/>
        </w:rPr>
      </w:pPr>
    </w:p>
    <w:p w:rsidR="00FA1879" w:rsidRDefault="00FA1879" w:rsidP="00DD61EC">
      <w:pPr>
        <w:autoSpaceDE w:val="0"/>
        <w:autoSpaceDN w:val="0"/>
        <w:adjustRightInd w:val="0"/>
        <w:spacing w:after="0" w:line="360" w:lineRule="auto"/>
        <w:ind w:firstLine="851"/>
        <w:jc w:val="both"/>
        <w:rPr>
          <w:rFonts w:ascii="Times New Roman" w:hAnsi="Times New Roman"/>
          <w:sz w:val="24"/>
          <w:szCs w:val="24"/>
        </w:rPr>
      </w:pPr>
    </w:p>
    <w:p w:rsidR="00FA1879" w:rsidRDefault="00FA1879" w:rsidP="00DD61EC">
      <w:pPr>
        <w:autoSpaceDE w:val="0"/>
        <w:autoSpaceDN w:val="0"/>
        <w:adjustRightInd w:val="0"/>
        <w:spacing w:after="0" w:line="360" w:lineRule="auto"/>
        <w:ind w:firstLine="851"/>
        <w:jc w:val="both"/>
        <w:rPr>
          <w:rFonts w:ascii="Times New Roman" w:hAnsi="Times New Roman"/>
          <w:sz w:val="24"/>
          <w:szCs w:val="24"/>
        </w:rPr>
      </w:pPr>
    </w:p>
    <w:p w:rsidR="00FA1879" w:rsidRDefault="00FA1879" w:rsidP="00DD61EC">
      <w:pPr>
        <w:autoSpaceDE w:val="0"/>
        <w:autoSpaceDN w:val="0"/>
        <w:adjustRightInd w:val="0"/>
        <w:spacing w:after="0" w:line="360" w:lineRule="auto"/>
        <w:ind w:firstLine="851"/>
        <w:jc w:val="both"/>
        <w:rPr>
          <w:rFonts w:ascii="Times New Roman" w:hAnsi="Times New Roman"/>
          <w:sz w:val="24"/>
          <w:szCs w:val="24"/>
        </w:rPr>
      </w:pPr>
    </w:p>
    <w:p w:rsidR="00FA1879" w:rsidRDefault="00FA1879" w:rsidP="00DD61EC">
      <w:pPr>
        <w:autoSpaceDE w:val="0"/>
        <w:autoSpaceDN w:val="0"/>
        <w:adjustRightInd w:val="0"/>
        <w:spacing w:after="0" w:line="360" w:lineRule="auto"/>
        <w:ind w:firstLine="851"/>
        <w:jc w:val="both"/>
        <w:rPr>
          <w:rFonts w:ascii="Times New Roman" w:hAnsi="Times New Roman"/>
          <w:sz w:val="24"/>
          <w:szCs w:val="24"/>
        </w:rPr>
      </w:pPr>
    </w:p>
    <w:p w:rsidR="00FA1879" w:rsidRDefault="00FA1879" w:rsidP="00DD61EC">
      <w:pPr>
        <w:autoSpaceDE w:val="0"/>
        <w:autoSpaceDN w:val="0"/>
        <w:adjustRightInd w:val="0"/>
        <w:spacing w:after="0" w:line="360" w:lineRule="auto"/>
        <w:ind w:firstLine="851"/>
        <w:jc w:val="both"/>
        <w:rPr>
          <w:rFonts w:ascii="Times New Roman" w:hAnsi="Times New Roman"/>
          <w:sz w:val="24"/>
          <w:szCs w:val="24"/>
        </w:rPr>
      </w:pPr>
    </w:p>
    <w:p w:rsidR="00FA1879" w:rsidRDefault="00FA1879" w:rsidP="00DD61EC">
      <w:pPr>
        <w:autoSpaceDE w:val="0"/>
        <w:autoSpaceDN w:val="0"/>
        <w:adjustRightInd w:val="0"/>
        <w:spacing w:after="0" w:line="360" w:lineRule="auto"/>
        <w:ind w:firstLine="851"/>
        <w:jc w:val="both"/>
        <w:rPr>
          <w:rFonts w:ascii="Times New Roman" w:hAnsi="Times New Roman"/>
          <w:sz w:val="24"/>
          <w:szCs w:val="24"/>
        </w:rPr>
      </w:pPr>
    </w:p>
    <w:p w:rsidR="00FA1879" w:rsidRDefault="00FA1879" w:rsidP="00DD61EC">
      <w:pPr>
        <w:autoSpaceDE w:val="0"/>
        <w:autoSpaceDN w:val="0"/>
        <w:adjustRightInd w:val="0"/>
        <w:spacing w:after="0" w:line="360" w:lineRule="auto"/>
        <w:ind w:firstLine="851"/>
        <w:jc w:val="both"/>
        <w:rPr>
          <w:rFonts w:ascii="Times New Roman" w:hAnsi="Times New Roman"/>
          <w:sz w:val="24"/>
          <w:szCs w:val="24"/>
        </w:rPr>
      </w:pPr>
    </w:p>
    <w:p w:rsidR="00FA1879" w:rsidRDefault="00FA1879" w:rsidP="00DD61EC">
      <w:pPr>
        <w:autoSpaceDE w:val="0"/>
        <w:autoSpaceDN w:val="0"/>
        <w:adjustRightInd w:val="0"/>
        <w:spacing w:after="0" w:line="360" w:lineRule="auto"/>
        <w:ind w:firstLine="851"/>
        <w:jc w:val="both"/>
        <w:rPr>
          <w:rFonts w:ascii="Times New Roman" w:hAnsi="Times New Roman"/>
          <w:sz w:val="24"/>
          <w:szCs w:val="24"/>
        </w:rPr>
      </w:pPr>
    </w:p>
    <w:p w:rsidR="00701D7E" w:rsidRPr="00DD61EC" w:rsidRDefault="00FA1879" w:rsidP="000579D4">
      <w:pPr>
        <w:pStyle w:val="a9"/>
        <w:numPr>
          <w:ilvl w:val="0"/>
          <w:numId w:val="17"/>
        </w:numPr>
        <w:autoSpaceDE w:val="0"/>
        <w:autoSpaceDN w:val="0"/>
        <w:adjustRightInd w:val="0"/>
        <w:spacing w:before="240" w:line="360" w:lineRule="auto"/>
        <w:outlineLvl w:val="1"/>
        <w:rPr>
          <w:rFonts w:ascii="Times New Roman" w:hAnsi="Times New Roman"/>
          <w:b/>
          <w:bCs/>
          <w:sz w:val="24"/>
          <w:szCs w:val="24"/>
        </w:rPr>
      </w:pPr>
      <w:r>
        <w:rPr>
          <w:rFonts w:ascii="Times New Roman" w:hAnsi="Times New Roman"/>
          <w:b/>
          <w:bCs/>
          <w:sz w:val="24"/>
          <w:szCs w:val="24"/>
        </w:rPr>
        <w:t xml:space="preserve"> </w:t>
      </w:r>
      <w:bookmarkStart w:id="110" w:name="_Toc360713367"/>
      <w:r w:rsidR="00701D7E" w:rsidRPr="00DD61EC">
        <w:rPr>
          <w:rFonts w:ascii="Times New Roman" w:hAnsi="Times New Roman"/>
          <w:b/>
          <w:bCs/>
          <w:sz w:val="24"/>
          <w:szCs w:val="24"/>
        </w:rPr>
        <w:t>Импорт</w:t>
      </w:r>
      <w:bookmarkEnd w:id="110"/>
    </w:p>
    <w:p w:rsidR="00DF4BBB" w:rsidRDefault="00DF4BBB" w:rsidP="00FA1879">
      <w:pPr>
        <w:pStyle w:val="3"/>
      </w:pPr>
      <w:bookmarkStart w:id="111" w:name="_Toc360713368"/>
      <w:r>
        <w:t>В разбивке по стране-производителю</w:t>
      </w:r>
      <w:bookmarkEnd w:id="111"/>
    </w:p>
    <w:p w:rsidR="00C83B27" w:rsidRDefault="00C83B27" w:rsidP="00022BE3">
      <w:pPr>
        <w:spacing w:line="360" w:lineRule="auto"/>
        <w:ind w:firstLine="851"/>
        <w:jc w:val="both"/>
        <w:rPr>
          <w:rFonts w:ascii="Times New Roman" w:hAnsi="Times New Roman"/>
          <w:sz w:val="24"/>
          <w:lang w:eastAsia="ru-RU"/>
        </w:rPr>
      </w:pPr>
    </w:p>
    <w:p w:rsidR="00022BE3" w:rsidRPr="00022BE3" w:rsidRDefault="00022BE3" w:rsidP="00022BE3">
      <w:pPr>
        <w:spacing w:line="360" w:lineRule="auto"/>
        <w:ind w:firstLine="851"/>
        <w:jc w:val="both"/>
        <w:rPr>
          <w:rFonts w:ascii="Times New Roman" w:hAnsi="Times New Roman"/>
          <w:sz w:val="24"/>
          <w:lang w:eastAsia="ru-RU"/>
        </w:rPr>
      </w:pPr>
      <w:r w:rsidRPr="00022BE3">
        <w:rPr>
          <w:rFonts w:ascii="Times New Roman" w:hAnsi="Times New Roman"/>
          <w:sz w:val="24"/>
          <w:lang w:eastAsia="ru-RU"/>
        </w:rPr>
        <w:t xml:space="preserve">Основной страной-импортером является </w:t>
      </w:r>
      <w:r w:rsidR="00EE1215">
        <w:rPr>
          <w:rFonts w:ascii="Times New Roman" w:hAnsi="Times New Roman"/>
          <w:sz w:val="24"/>
          <w:lang w:eastAsia="ru-RU"/>
        </w:rPr>
        <w:t>…….</w:t>
      </w:r>
      <w:r w:rsidRPr="00022BE3">
        <w:rPr>
          <w:rFonts w:ascii="Times New Roman" w:hAnsi="Times New Roman"/>
          <w:sz w:val="24"/>
          <w:lang w:eastAsia="ru-RU"/>
        </w:rPr>
        <w:t xml:space="preserve"> – </w:t>
      </w:r>
      <w:r w:rsidR="00EE1215">
        <w:rPr>
          <w:rFonts w:ascii="Times New Roman" w:hAnsi="Times New Roman"/>
          <w:sz w:val="24"/>
          <w:lang w:eastAsia="ru-RU"/>
        </w:rPr>
        <w:t>…………………………</w:t>
      </w:r>
      <w:r w:rsidRPr="00022BE3">
        <w:rPr>
          <w:rFonts w:ascii="Times New Roman" w:hAnsi="Times New Roman"/>
          <w:sz w:val="24"/>
          <w:lang w:eastAsia="ru-RU"/>
        </w:rPr>
        <w:t xml:space="preserve">. Доля </w:t>
      </w:r>
      <w:r w:rsidR="00EE1215">
        <w:rPr>
          <w:rFonts w:ascii="Times New Roman" w:hAnsi="Times New Roman"/>
          <w:sz w:val="24"/>
          <w:lang w:eastAsia="ru-RU"/>
        </w:rPr>
        <w:t xml:space="preserve">…………… </w:t>
      </w:r>
      <w:r w:rsidRPr="00022BE3">
        <w:rPr>
          <w:rFonts w:ascii="Times New Roman" w:hAnsi="Times New Roman"/>
          <w:sz w:val="24"/>
          <w:lang w:eastAsia="ru-RU"/>
        </w:rPr>
        <w:t xml:space="preserve">импорта за последние 3 года оставалась практически неизменной и составляла порядка </w:t>
      </w:r>
      <w:r w:rsidR="00EE1215">
        <w:rPr>
          <w:rFonts w:ascii="Times New Roman" w:hAnsi="Times New Roman"/>
          <w:sz w:val="24"/>
          <w:lang w:eastAsia="ru-RU"/>
        </w:rPr>
        <w:t>___</w:t>
      </w:r>
      <w:r w:rsidRPr="00022BE3">
        <w:rPr>
          <w:rFonts w:ascii="Times New Roman" w:hAnsi="Times New Roman"/>
          <w:sz w:val="24"/>
          <w:lang w:eastAsia="ru-RU"/>
        </w:rPr>
        <w:t xml:space="preserve">% от всех ввозимых потолочных плит из минерального сырья (по площади). </w:t>
      </w:r>
    </w:p>
    <w:p w:rsidR="00EC529F" w:rsidRPr="00565E21" w:rsidRDefault="004F7A4C" w:rsidP="00EC529F">
      <w:pPr>
        <w:pStyle w:val="ab"/>
        <w:spacing w:after="0"/>
      </w:pPr>
      <w:bookmarkStart w:id="112" w:name="_Toc360713948"/>
      <w:r w:rsidRPr="00565E21">
        <w:t>Таблица</w:t>
      </w:r>
      <w:r w:rsidR="00EC529F" w:rsidRPr="00565E21">
        <w:t xml:space="preserve"> </w:t>
      </w:r>
      <w:r w:rsidR="00EE1215">
        <w:fldChar w:fldCharType="begin"/>
      </w:r>
      <w:r w:rsidR="00EE1215">
        <w:instrText xml:space="preserve"> SEQ Таблица \* ARABIC </w:instrText>
      </w:r>
      <w:r w:rsidR="00EE1215">
        <w:fldChar w:fldCharType="separate"/>
      </w:r>
      <w:r w:rsidR="009452E6">
        <w:rPr>
          <w:noProof/>
        </w:rPr>
        <w:t>3</w:t>
      </w:r>
      <w:r w:rsidR="00EE1215">
        <w:rPr>
          <w:noProof/>
        </w:rPr>
        <w:fldChar w:fldCharType="end"/>
      </w:r>
      <w:r w:rsidR="00EC529F" w:rsidRPr="00565E21">
        <w:t>. Динамика импорта потолочных плит из минеральных материалов в Россию в 2010-2012 гг</w:t>
      </w:r>
      <w:r w:rsidR="001F1106" w:rsidRPr="00565E21">
        <w:t xml:space="preserve"> в разбивке по стране-импортеру</w:t>
      </w:r>
      <w:r w:rsidR="00EC529F" w:rsidRPr="00565E21">
        <w:t>, в натуральном и в стоимостном выражении, млн.кв.м. и млн.долл.</w:t>
      </w:r>
      <w:bookmarkEnd w:id="112"/>
    </w:p>
    <w:p w:rsidR="001819C3" w:rsidRDefault="001819C3" w:rsidP="00EC529F">
      <w:pPr>
        <w:jc w:val="right"/>
        <w:rPr>
          <w:rFonts w:ascii="Times New Roman" w:hAnsi="Times New Roman"/>
          <w:b/>
          <w:sz w:val="20"/>
          <w:lang w:eastAsia="ru-RU"/>
        </w:rPr>
      </w:pPr>
    </w:p>
    <w:p w:rsidR="001819C3" w:rsidRDefault="001819C3" w:rsidP="00EC529F">
      <w:pPr>
        <w:jc w:val="right"/>
        <w:rPr>
          <w:rFonts w:ascii="Times New Roman" w:hAnsi="Times New Roman"/>
          <w:b/>
          <w:sz w:val="20"/>
          <w:lang w:eastAsia="ru-RU"/>
        </w:rPr>
      </w:pPr>
    </w:p>
    <w:p w:rsidR="00EC529F" w:rsidRDefault="00EC529F" w:rsidP="00EC529F">
      <w:pPr>
        <w:jc w:val="right"/>
        <w:rPr>
          <w:rFonts w:ascii="Times New Roman" w:hAnsi="Times New Roman"/>
          <w:b/>
          <w:sz w:val="20"/>
          <w:lang w:eastAsia="ru-RU"/>
        </w:rPr>
      </w:pPr>
      <w:r w:rsidRPr="00EC529F">
        <w:rPr>
          <w:rFonts w:ascii="Times New Roman" w:hAnsi="Times New Roman"/>
          <w:b/>
          <w:sz w:val="20"/>
          <w:lang w:eastAsia="ru-RU"/>
        </w:rPr>
        <w:t xml:space="preserve">Источник: расчеты </w:t>
      </w:r>
      <w:r w:rsidRPr="00EC529F">
        <w:rPr>
          <w:rFonts w:ascii="Times New Roman" w:hAnsi="Times New Roman"/>
          <w:b/>
          <w:sz w:val="20"/>
          <w:lang w:val="en-US" w:eastAsia="ru-RU"/>
        </w:rPr>
        <w:t>DISCOVERY</w:t>
      </w:r>
      <w:r w:rsidRPr="00EC529F">
        <w:rPr>
          <w:rFonts w:ascii="Times New Roman" w:hAnsi="Times New Roman"/>
          <w:b/>
          <w:sz w:val="20"/>
          <w:lang w:eastAsia="ru-RU"/>
        </w:rPr>
        <w:t xml:space="preserve"> </w:t>
      </w:r>
      <w:r w:rsidRPr="00EC529F">
        <w:rPr>
          <w:rFonts w:ascii="Times New Roman" w:hAnsi="Times New Roman"/>
          <w:b/>
          <w:sz w:val="20"/>
          <w:lang w:val="en-US" w:eastAsia="ru-RU"/>
        </w:rPr>
        <w:t>Research</w:t>
      </w:r>
      <w:r w:rsidRPr="00EC529F">
        <w:rPr>
          <w:rFonts w:ascii="Times New Roman" w:hAnsi="Times New Roman"/>
          <w:b/>
          <w:sz w:val="20"/>
          <w:lang w:eastAsia="ru-RU"/>
        </w:rPr>
        <w:t xml:space="preserve"> </w:t>
      </w:r>
      <w:r w:rsidRPr="00EC529F">
        <w:rPr>
          <w:rFonts w:ascii="Times New Roman" w:hAnsi="Times New Roman"/>
          <w:b/>
          <w:sz w:val="20"/>
          <w:lang w:val="en-US" w:eastAsia="ru-RU"/>
        </w:rPr>
        <w:t>Group</w:t>
      </w:r>
      <w:r w:rsidRPr="00EC529F">
        <w:rPr>
          <w:rFonts w:ascii="Times New Roman" w:hAnsi="Times New Roman"/>
          <w:b/>
          <w:sz w:val="20"/>
          <w:lang w:eastAsia="ru-RU"/>
        </w:rPr>
        <w:t xml:space="preserve"> по данным ФТС РФ</w:t>
      </w:r>
    </w:p>
    <w:p w:rsidR="00022BE3" w:rsidRDefault="00022BE3" w:rsidP="00022BE3">
      <w:pPr>
        <w:spacing w:line="360" w:lineRule="auto"/>
        <w:ind w:firstLine="851"/>
        <w:jc w:val="both"/>
        <w:rPr>
          <w:rFonts w:ascii="Times New Roman" w:hAnsi="Times New Roman"/>
          <w:sz w:val="24"/>
          <w:lang w:eastAsia="ru-RU"/>
        </w:rPr>
      </w:pPr>
      <w:r>
        <w:rPr>
          <w:rFonts w:ascii="Times New Roman" w:hAnsi="Times New Roman"/>
          <w:sz w:val="24"/>
          <w:lang w:eastAsia="ru-RU"/>
        </w:rPr>
        <w:t xml:space="preserve">Практически вся </w:t>
      </w:r>
      <w:r w:rsidR="00EE1215">
        <w:rPr>
          <w:rFonts w:ascii="Times New Roman" w:hAnsi="Times New Roman"/>
          <w:sz w:val="24"/>
          <w:lang w:eastAsia="ru-RU"/>
        </w:rPr>
        <w:t>……………….</w:t>
      </w:r>
      <w:r w:rsidRPr="00022BE3">
        <w:rPr>
          <w:rFonts w:ascii="Times New Roman" w:hAnsi="Times New Roman"/>
          <w:sz w:val="24"/>
          <w:lang w:eastAsia="ru-RU"/>
        </w:rPr>
        <w:t>продук</w:t>
      </w:r>
      <w:r w:rsidR="00154DB7">
        <w:rPr>
          <w:rFonts w:ascii="Times New Roman" w:hAnsi="Times New Roman"/>
          <w:sz w:val="24"/>
          <w:lang w:eastAsia="ru-RU"/>
        </w:rPr>
        <w:t>ция относится к эконом-сегменту.</w:t>
      </w:r>
      <w:r w:rsidRPr="00022BE3">
        <w:rPr>
          <w:rFonts w:ascii="Times New Roman" w:hAnsi="Times New Roman"/>
          <w:sz w:val="24"/>
          <w:lang w:eastAsia="ru-RU"/>
        </w:rPr>
        <w:t>.</w:t>
      </w:r>
    </w:p>
    <w:p w:rsidR="00EE1215" w:rsidRPr="00EE1215" w:rsidRDefault="00EE1215" w:rsidP="00EE1215">
      <w:pPr>
        <w:autoSpaceDE w:val="0"/>
        <w:autoSpaceDN w:val="0"/>
        <w:adjustRightInd w:val="0"/>
        <w:spacing w:after="0" w:line="360" w:lineRule="auto"/>
        <w:ind w:firstLine="851"/>
        <w:jc w:val="both"/>
        <w:rPr>
          <w:rFonts w:ascii="Times New Roman" w:hAnsi="Times New Roman"/>
          <w:color w:val="FF0000"/>
          <w:sz w:val="24"/>
        </w:rPr>
      </w:pPr>
      <w:r w:rsidRPr="00EE1215">
        <w:rPr>
          <w:rFonts w:ascii="Times New Roman" w:hAnsi="Times New Roman"/>
          <w:color w:val="FF0000"/>
          <w:sz w:val="24"/>
        </w:rPr>
        <w:t>………………………………………………………………………</w:t>
      </w:r>
    </w:p>
    <w:p w:rsidR="00154DB7" w:rsidRDefault="00154DB7" w:rsidP="00022BE3">
      <w:pPr>
        <w:spacing w:line="360" w:lineRule="auto"/>
        <w:ind w:firstLine="851"/>
        <w:jc w:val="both"/>
        <w:rPr>
          <w:rFonts w:ascii="Times New Roman" w:hAnsi="Times New Roman"/>
          <w:sz w:val="24"/>
          <w:lang w:eastAsia="ru-RU"/>
        </w:rPr>
      </w:pPr>
    </w:p>
    <w:p w:rsidR="00154DB7" w:rsidRDefault="00154DB7" w:rsidP="00022BE3">
      <w:pPr>
        <w:spacing w:line="360" w:lineRule="auto"/>
        <w:ind w:firstLine="851"/>
        <w:jc w:val="both"/>
        <w:rPr>
          <w:rFonts w:ascii="Times New Roman" w:hAnsi="Times New Roman"/>
          <w:sz w:val="24"/>
          <w:lang w:eastAsia="ru-RU"/>
        </w:rPr>
      </w:pPr>
    </w:p>
    <w:p w:rsidR="00154DB7" w:rsidRDefault="00154DB7" w:rsidP="00022BE3">
      <w:pPr>
        <w:spacing w:line="360" w:lineRule="auto"/>
        <w:ind w:firstLine="851"/>
        <w:jc w:val="both"/>
        <w:rPr>
          <w:rFonts w:ascii="Times New Roman" w:hAnsi="Times New Roman"/>
          <w:sz w:val="24"/>
          <w:lang w:eastAsia="ru-RU"/>
        </w:rPr>
      </w:pPr>
    </w:p>
    <w:p w:rsidR="00154DB7" w:rsidRDefault="00154DB7" w:rsidP="00022BE3">
      <w:pPr>
        <w:spacing w:line="360" w:lineRule="auto"/>
        <w:ind w:firstLine="851"/>
        <w:jc w:val="both"/>
        <w:rPr>
          <w:rFonts w:ascii="Times New Roman" w:hAnsi="Times New Roman"/>
          <w:sz w:val="24"/>
          <w:lang w:eastAsia="ru-RU"/>
        </w:rPr>
      </w:pPr>
    </w:p>
    <w:p w:rsidR="00565E21" w:rsidRDefault="00565E21" w:rsidP="00565E21">
      <w:pPr>
        <w:pStyle w:val="ab"/>
        <w:spacing w:after="0"/>
      </w:pPr>
      <w:bookmarkStart w:id="113" w:name="_Toc360705481"/>
      <w:r>
        <w:t xml:space="preserve">Диаграмма </w:t>
      </w:r>
      <w:r w:rsidR="00EE1215">
        <w:fldChar w:fldCharType="begin"/>
      </w:r>
      <w:r w:rsidR="00EE1215">
        <w:instrText xml:space="preserve"> SEQ Диаграмма \* ARABIC </w:instrText>
      </w:r>
      <w:r w:rsidR="00EE1215">
        <w:fldChar w:fldCharType="separate"/>
      </w:r>
      <w:r w:rsidR="007432C4">
        <w:rPr>
          <w:noProof/>
        </w:rPr>
        <w:t>2</w:t>
      </w:r>
      <w:r w:rsidR="00EE1215">
        <w:rPr>
          <w:noProof/>
        </w:rPr>
        <w:fldChar w:fldCharType="end"/>
      </w:r>
      <w:r>
        <w:t xml:space="preserve">. </w:t>
      </w:r>
      <w:r w:rsidRPr="00565E21">
        <w:t>Структура импорта потолочных плит из минерального сырья в Россию в 2010-2012 гг. в натуральном выражении, в разбивке по странам, в %</w:t>
      </w:r>
      <w:bookmarkEnd w:id="113"/>
    </w:p>
    <w:p w:rsidR="001819C3" w:rsidRPr="001819C3" w:rsidRDefault="001819C3" w:rsidP="001819C3"/>
    <w:p w:rsidR="0067732A" w:rsidRDefault="0067732A" w:rsidP="0067732A">
      <w:pPr>
        <w:spacing w:line="360" w:lineRule="auto"/>
        <w:jc w:val="right"/>
        <w:rPr>
          <w:rFonts w:ascii="Times New Roman" w:hAnsi="Times New Roman"/>
          <w:b/>
          <w:bCs/>
          <w:sz w:val="20"/>
          <w:szCs w:val="18"/>
        </w:rPr>
      </w:pPr>
      <w:r w:rsidRPr="009F3805">
        <w:rPr>
          <w:rFonts w:ascii="Times New Roman" w:hAnsi="Times New Roman"/>
          <w:b/>
          <w:bCs/>
          <w:sz w:val="20"/>
          <w:szCs w:val="18"/>
        </w:rPr>
        <w:t>Источник: расчеты DISCOVERY Research Group по данным ФТС РФ</w:t>
      </w:r>
    </w:p>
    <w:p w:rsidR="009F3805" w:rsidRPr="00EE1215" w:rsidRDefault="009F3805" w:rsidP="009F3805">
      <w:pPr>
        <w:spacing w:line="360" w:lineRule="auto"/>
        <w:ind w:firstLine="851"/>
        <w:jc w:val="both"/>
        <w:rPr>
          <w:rFonts w:ascii="Times New Roman" w:hAnsi="Times New Roman"/>
          <w:sz w:val="24"/>
          <w:lang w:eastAsia="ru-RU"/>
        </w:rPr>
      </w:pPr>
      <w:r w:rsidRPr="009F3805">
        <w:rPr>
          <w:rFonts w:ascii="Times New Roman" w:hAnsi="Times New Roman"/>
          <w:sz w:val="24"/>
          <w:lang w:eastAsia="ru-RU"/>
        </w:rPr>
        <w:t xml:space="preserve">В стоимостном выражении на продукцию китайского производства приходится порядка </w:t>
      </w:r>
      <w:r w:rsidR="00EE1215">
        <w:rPr>
          <w:rFonts w:ascii="Times New Roman" w:hAnsi="Times New Roman"/>
          <w:sz w:val="24"/>
          <w:lang w:eastAsia="ru-RU"/>
        </w:rPr>
        <w:t>….</w:t>
      </w:r>
      <w:r w:rsidRPr="009F3805">
        <w:rPr>
          <w:rFonts w:ascii="Times New Roman" w:hAnsi="Times New Roman"/>
          <w:sz w:val="24"/>
          <w:lang w:eastAsia="ru-RU"/>
        </w:rPr>
        <w:t xml:space="preserve"> рынка – сказывается её более низкая цена</w:t>
      </w:r>
      <w:r>
        <w:rPr>
          <w:rFonts w:ascii="Times New Roman" w:hAnsi="Times New Roman"/>
          <w:sz w:val="24"/>
          <w:lang w:eastAsia="ru-RU"/>
        </w:rPr>
        <w:t>, обусловленная более низким качеством</w:t>
      </w:r>
      <w:r w:rsidRPr="009F3805">
        <w:rPr>
          <w:rFonts w:ascii="Times New Roman" w:hAnsi="Times New Roman"/>
          <w:sz w:val="24"/>
          <w:lang w:eastAsia="ru-RU"/>
        </w:rPr>
        <w:t>.</w:t>
      </w:r>
      <w:r w:rsidR="00030962">
        <w:rPr>
          <w:rFonts w:ascii="Times New Roman" w:hAnsi="Times New Roman"/>
          <w:sz w:val="24"/>
          <w:lang w:eastAsia="ru-RU"/>
        </w:rPr>
        <w:t xml:space="preserve"> Основные претензии по</w:t>
      </w:r>
      <w:r w:rsidR="001819C3">
        <w:rPr>
          <w:rFonts w:ascii="Times New Roman" w:hAnsi="Times New Roman"/>
          <w:sz w:val="24"/>
          <w:lang w:eastAsia="ru-RU"/>
        </w:rPr>
        <w:t>требителей к подобной продукции…</w:t>
      </w:r>
    </w:p>
    <w:p w:rsidR="001819C3" w:rsidRDefault="001819C3" w:rsidP="009F3805">
      <w:pPr>
        <w:spacing w:line="360" w:lineRule="auto"/>
        <w:ind w:firstLine="851"/>
        <w:jc w:val="both"/>
        <w:rPr>
          <w:rFonts w:ascii="Times New Roman" w:hAnsi="Times New Roman"/>
          <w:sz w:val="24"/>
          <w:lang w:eastAsia="ru-RU"/>
        </w:rPr>
      </w:pPr>
    </w:p>
    <w:p w:rsidR="00565E21" w:rsidRDefault="00565E21" w:rsidP="00565E21">
      <w:pPr>
        <w:pStyle w:val="aff1"/>
      </w:pPr>
      <w:bookmarkStart w:id="114" w:name="_Toc360705482"/>
      <w:r>
        <w:t xml:space="preserve">Диаграмма </w:t>
      </w:r>
      <w:r w:rsidR="00EE1215">
        <w:fldChar w:fldCharType="begin"/>
      </w:r>
      <w:r w:rsidR="00EE1215">
        <w:instrText xml:space="preserve"> SEQ Диаграмма \* ARABIC </w:instrText>
      </w:r>
      <w:r w:rsidR="00EE1215">
        <w:fldChar w:fldCharType="separate"/>
      </w:r>
      <w:r w:rsidR="007432C4">
        <w:rPr>
          <w:noProof/>
        </w:rPr>
        <w:t>3</w:t>
      </w:r>
      <w:r w:rsidR="00EE1215">
        <w:rPr>
          <w:noProof/>
        </w:rPr>
        <w:fldChar w:fldCharType="end"/>
      </w:r>
      <w:r>
        <w:t>.</w:t>
      </w:r>
      <w:r w:rsidRPr="00565E21">
        <w:t xml:space="preserve"> Структура импорта потолочных плит из минерального сырья в Россию в 2010-2012 гг. в стоимостном выражении, в разбивке по странам, в %</w:t>
      </w:r>
      <w:bookmarkEnd w:id="114"/>
    </w:p>
    <w:p w:rsidR="001819C3" w:rsidRDefault="001819C3" w:rsidP="0001663A">
      <w:pPr>
        <w:spacing w:line="360" w:lineRule="auto"/>
        <w:jc w:val="right"/>
        <w:rPr>
          <w:rFonts w:ascii="Times New Roman" w:hAnsi="Times New Roman"/>
          <w:noProof/>
          <w:sz w:val="24"/>
          <w:lang w:eastAsia="ru-RU"/>
        </w:rPr>
      </w:pPr>
    </w:p>
    <w:p w:rsidR="0001663A" w:rsidRPr="00833ACF" w:rsidRDefault="0001663A" w:rsidP="0001663A">
      <w:pPr>
        <w:spacing w:line="360" w:lineRule="auto"/>
        <w:jc w:val="right"/>
        <w:rPr>
          <w:rFonts w:ascii="Times New Roman" w:hAnsi="Times New Roman"/>
          <w:sz w:val="24"/>
          <w:lang w:eastAsia="ru-RU"/>
        </w:rPr>
      </w:pPr>
      <w:r w:rsidRPr="00EC529F">
        <w:rPr>
          <w:rFonts w:ascii="Times New Roman" w:hAnsi="Times New Roman"/>
          <w:b/>
          <w:sz w:val="20"/>
          <w:lang w:eastAsia="ru-RU"/>
        </w:rPr>
        <w:t xml:space="preserve">Источник: расчеты </w:t>
      </w:r>
      <w:r w:rsidRPr="00EC529F">
        <w:rPr>
          <w:rFonts w:ascii="Times New Roman" w:hAnsi="Times New Roman"/>
          <w:b/>
          <w:sz w:val="20"/>
          <w:lang w:val="en-US" w:eastAsia="ru-RU"/>
        </w:rPr>
        <w:t>DISCOVERY</w:t>
      </w:r>
      <w:r w:rsidRPr="00EC529F">
        <w:rPr>
          <w:rFonts w:ascii="Times New Roman" w:hAnsi="Times New Roman"/>
          <w:b/>
          <w:sz w:val="20"/>
          <w:lang w:eastAsia="ru-RU"/>
        </w:rPr>
        <w:t xml:space="preserve"> </w:t>
      </w:r>
      <w:r w:rsidRPr="00EC529F">
        <w:rPr>
          <w:rFonts w:ascii="Times New Roman" w:hAnsi="Times New Roman"/>
          <w:b/>
          <w:sz w:val="20"/>
          <w:lang w:val="en-US" w:eastAsia="ru-RU"/>
        </w:rPr>
        <w:t>Research</w:t>
      </w:r>
      <w:r w:rsidRPr="00EC529F">
        <w:rPr>
          <w:rFonts w:ascii="Times New Roman" w:hAnsi="Times New Roman"/>
          <w:b/>
          <w:sz w:val="20"/>
          <w:lang w:eastAsia="ru-RU"/>
        </w:rPr>
        <w:t xml:space="preserve"> </w:t>
      </w:r>
      <w:r w:rsidRPr="00EC529F">
        <w:rPr>
          <w:rFonts w:ascii="Times New Roman" w:hAnsi="Times New Roman"/>
          <w:b/>
          <w:sz w:val="20"/>
          <w:lang w:val="en-US" w:eastAsia="ru-RU"/>
        </w:rPr>
        <w:t>Group</w:t>
      </w:r>
      <w:r w:rsidRPr="00EC529F">
        <w:rPr>
          <w:rFonts w:ascii="Times New Roman" w:hAnsi="Times New Roman"/>
          <w:b/>
          <w:sz w:val="20"/>
          <w:lang w:eastAsia="ru-RU"/>
        </w:rPr>
        <w:t xml:space="preserve"> по данным ФТС РФ</w:t>
      </w:r>
    </w:p>
    <w:p w:rsidR="00701D7E" w:rsidRPr="001F1106" w:rsidRDefault="00701D7E" w:rsidP="00022BE3">
      <w:pPr>
        <w:pStyle w:val="3"/>
        <w:spacing w:after="240"/>
        <w:rPr>
          <w:bCs w:val="0"/>
        </w:rPr>
      </w:pPr>
      <w:bookmarkStart w:id="115" w:name="_Toc360713369"/>
      <w:r w:rsidRPr="001F1106">
        <w:rPr>
          <w:bCs w:val="0"/>
        </w:rPr>
        <w:t>В разбивке по компаниям-производителям</w:t>
      </w:r>
      <w:bookmarkEnd w:id="115"/>
    </w:p>
    <w:p w:rsidR="001F1106" w:rsidRPr="00E3513E" w:rsidRDefault="00E3513E" w:rsidP="00E3513E">
      <w:pPr>
        <w:spacing w:line="360" w:lineRule="auto"/>
        <w:ind w:firstLine="851"/>
        <w:jc w:val="both"/>
        <w:rPr>
          <w:rFonts w:ascii="Times New Roman" w:hAnsi="Times New Roman"/>
          <w:sz w:val="24"/>
          <w:lang w:eastAsia="ru-RU"/>
        </w:rPr>
      </w:pPr>
      <w:r w:rsidRPr="00E3513E">
        <w:rPr>
          <w:rFonts w:ascii="Times New Roman" w:hAnsi="Times New Roman"/>
          <w:sz w:val="24"/>
          <w:lang w:eastAsia="ru-RU"/>
        </w:rPr>
        <w:t xml:space="preserve">Среди </w:t>
      </w:r>
      <w:r w:rsidR="001F1106" w:rsidRPr="00E3513E">
        <w:rPr>
          <w:rFonts w:ascii="Times New Roman" w:hAnsi="Times New Roman"/>
          <w:sz w:val="24"/>
          <w:lang w:eastAsia="ru-RU"/>
        </w:rPr>
        <w:t xml:space="preserve">крупнейших компаний-производителей (в натуральном выражении) </w:t>
      </w:r>
      <w:r w:rsidRPr="00E3513E">
        <w:rPr>
          <w:rFonts w:ascii="Times New Roman" w:hAnsi="Times New Roman"/>
          <w:sz w:val="24"/>
          <w:lang w:eastAsia="ru-RU"/>
        </w:rPr>
        <w:t xml:space="preserve">доминирует китайская </w:t>
      </w:r>
      <w:r w:rsidR="00EE1215">
        <w:rPr>
          <w:rFonts w:ascii="Times New Roman" w:hAnsi="Times New Roman"/>
          <w:sz w:val="24"/>
          <w:lang w:eastAsia="ru-RU"/>
        </w:rPr>
        <w:t>_____________</w:t>
      </w:r>
      <w:r w:rsidRPr="00E3513E">
        <w:rPr>
          <w:rFonts w:ascii="Times New Roman" w:hAnsi="Times New Roman"/>
          <w:sz w:val="24"/>
          <w:lang w:eastAsia="ru-RU"/>
        </w:rPr>
        <w:t xml:space="preserve">, импортирующая недорогие плиты брендов </w:t>
      </w:r>
      <w:r w:rsidR="00EE1215">
        <w:rPr>
          <w:rFonts w:ascii="Times New Roman" w:hAnsi="Times New Roman"/>
          <w:sz w:val="24"/>
          <w:lang w:eastAsia="ru-RU"/>
        </w:rPr>
        <w:t>________</w:t>
      </w:r>
      <w:r w:rsidR="001819C3">
        <w:rPr>
          <w:rFonts w:ascii="Times New Roman" w:hAnsi="Times New Roman"/>
          <w:sz w:val="24"/>
          <w:lang w:eastAsia="ru-RU"/>
        </w:rPr>
        <w:t xml:space="preserve"> и </w:t>
      </w:r>
      <w:r w:rsidR="00EE1215">
        <w:rPr>
          <w:rFonts w:ascii="Times New Roman" w:hAnsi="Times New Roman"/>
          <w:sz w:val="24"/>
          <w:lang w:eastAsia="ru-RU"/>
        </w:rPr>
        <w:t>___________</w:t>
      </w:r>
      <w:r w:rsidR="001819C3">
        <w:rPr>
          <w:rFonts w:ascii="Times New Roman" w:hAnsi="Times New Roman"/>
          <w:sz w:val="24"/>
          <w:lang w:eastAsia="ru-RU"/>
        </w:rPr>
        <w:t>. На втором месте ..</w:t>
      </w:r>
      <w:r w:rsidRPr="00E3513E">
        <w:rPr>
          <w:rFonts w:ascii="Times New Roman" w:hAnsi="Times New Roman"/>
          <w:sz w:val="24"/>
          <w:lang w:eastAsia="ru-RU"/>
        </w:rPr>
        <w:t>.</w:t>
      </w:r>
    </w:p>
    <w:p w:rsidR="001F1106" w:rsidRPr="0067732A" w:rsidRDefault="00565E21" w:rsidP="00565E21">
      <w:pPr>
        <w:pStyle w:val="aff1"/>
      </w:pPr>
      <w:bookmarkStart w:id="116" w:name="_Toc360713949"/>
      <w:r>
        <w:t xml:space="preserve">Таблица </w:t>
      </w:r>
      <w:r w:rsidR="00EE1215">
        <w:fldChar w:fldCharType="begin"/>
      </w:r>
      <w:r w:rsidR="00EE1215">
        <w:instrText xml:space="preserve"> SEQ Таблица \* ARABIC </w:instrText>
      </w:r>
      <w:r w:rsidR="00EE1215">
        <w:fldChar w:fldCharType="separate"/>
      </w:r>
      <w:r w:rsidR="009452E6">
        <w:rPr>
          <w:noProof/>
        </w:rPr>
        <w:t>4</w:t>
      </w:r>
      <w:r w:rsidR="00EE1215">
        <w:rPr>
          <w:noProof/>
        </w:rPr>
        <w:fldChar w:fldCharType="end"/>
      </w:r>
      <w:r w:rsidRPr="0067732A">
        <w:t>.</w:t>
      </w:r>
      <w:r w:rsidR="001F1106" w:rsidRPr="0067732A">
        <w:t>Динамика импорта потолочных плит из минеральных материалов в Россию в 2010-2012 гг</w:t>
      </w:r>
      <w:r w:rsidR="001F1106">
        <w:t xml:space="preserve"> в разбивке по компании-производителю</w:t>
      </w:r>
      <w:r w:rsidR="001F1106" w:rsidRPr="0067732A">
        <w:t>, в натуральном и в стоимостном выражении, млн.кв.м. и млн.долл.</w:t>
      </w:r>
      <w:bookmarkEnd w:id="116"/>
    </w:p>
    <w:p w:rsidR="001819C3" w:rsidRDefault="001819C3" w:rsidP="001F1106">
      <w:pPr>
        <w:jc w:val="right"/>
        <w:rPr>
          <w:rFonts w:ascii="Times New Roman" w:hAnsi="Times New Roman"/>
          <w:b/>
          <w:sz w:val="20"/>
          <w:lang w:eastAsia="ru-RU"/>
        </w:rPr>
      </w:pPr>
    </w:p>
    <w:p w:rsidR="003B1581" w:rsidRDefault="001F1106" w:rsidP="001F1106">
      <w:pPr>
        <w:jc w:val="right"/>
        <w:rPr>
          <w:rFonts w:ascii="Times New Roman" w:hAnsi="Times New Roman"/>
          <w:b/>
          <w:sz w:val="20"/>
          <w:lang w:eastAsia="ru-RU"/>
        </w:rPr>
      </w:pPr>
      <w:r w:rsidRPr="00EC529F">
        <w:rPr>
          <w:rFonts w:ascii="Times New Roman" w:hAnsi="Times New Roman"/>
          <w:b/>
          <w:sz w:val="20"/>
          <w:lang w:eastAsia="ru-RU"/>
        </w:rPr>
        <w:t xml:space="preserve">Источник: расчеты </w:t>
      </w:r>
      <w:r w:rsidRPr="00EC529F">
        <w:rPr>
          <w:rFonts w:ascii="Times New Roman" w:hAnsi="Times New Roman"/>
          <w:b/>
          <w:sz w:val="20"/>
          <w:lang w:val="en-US" w:eastAsia="ru-RU"/>
        </w:rPr>
        <w:t>DISCOVERY</w:t>
      </w:r>
      <w:r w:rsidRPr="00EC529F">
        <w:rPr>
          <w:rFonts w:ascii="Times New Roman" w:hAnsi="Times New Roman"/>
          <w:b/>
          <w:sz w:val="20"/>
          <w:lang w:eastAsia="ru-RU"/>
        </w:rPr>
        <w:t xml:space="preserve"> </w:t>
      </w:r>
      <w:r w:rsidRPr="00EC529F">
        <w:rPr>
          <w:rFonts w:ascii="Times New Roman" w:hAnsi="Times New Roman"/>
          <w:b/>
          <w:sz w:val="20"/>
          <w:lang w:val="en-US" w:eastAsia="ru-RU"/>
        </w:rPr>
        <w:t>Research</w:t>
      </w:r>
      <w:r w:rsidRPr="00EC529F">
        <w:rPr>
          <w:rFonts w:ascii="Times New Roman" w:hAnsi="Times New Roman"/>
          <w:b/>
          <w:sz w:val="20"/>
          <w:lang w:eastAsia="ru-RU"/>
        </w:rPr>
        <w:t xml:space="preserve"> </w:t>
      </w:r>
      <w:r w:rsidRPr="00EC529F">
        <w:rPr>
          <w:rFonts w:ascii="Times New Roman" w:hAnsi="Times New Roman"/>
          <w:b/>
          <w:sz w:val="20"/>
          <w:lang w:val="en-US" w:eastAsia="ru-RU"/>
        </w:rPr>
        <w:t>Group</w:t>
      </w:r>
      <w:r w:rsidRPr="00EC529F">
        <w:rPr>
          <w:rFonts w:ascii="Times New Roman" w:hAnsi="Times New Roman"/>
          <w:b/>
          <w:sz w:val="20"/>
          <w:lang w:eastAsia="ru-RU"/>
        </w:rPr>
        <w:t xml:space="preserve"> по данным ФТС РФ</w:t>
      </w:r>
    </w:p>
    <w:p w:rsidR="00EA7E88" w:rsidRDefault="00EA7E88" w:rsidP="00EA7E88">
      <w:pPr>
        <w:spacing w:line="360" w:lineRule="auto"/>
        <w:ind w:firstLine="851"/>
        <w:jc w:val="both"/>
        <w:rPr>
          <w:rFonts w:ascii="Times New Roman" w:hAnsi="Times New Roman"/>
          <w:sz w:val="24"/>
          <w:lang w:eastAsia="ru-RU"/>
        </w:rPr>
      </w:pPr>
      <w:r w:rsidRPr="00EA7E88">
        <w:rPr>
          <w:rFonts w:ascii="Times New Roman" w:hAnsi="Times New Roman"/>
          <w:sz w:val="24"/>
          <w:lang w:eastAsia="ru-RU"/>
        </w:rPr>
        <w:t xml:space="preserve">Среди брендов, производимых в Европе, каждый бренд производится преимущественно в одной стране. Исключение – потолочные </w:t>
      </w:r>
      <w:r w:rsidR="0092481D">
        <w:rPr>
          <w:rFonts w:ascii="Times New Roman" w:hAnsi="Times New Roman"/>
          <w:sz w:val="24"/>
          <w:lang w:eastAsia="ru-RU"/>
        </w:rPr>
        <w:t xml:space="preserve">плиты Armstrong, импортируемые в Россию </w:t>
      </w:r>
      <w:r w:rsidRPr="00EA7E88">
        <w:rPr>
          <w:rFonts w:ascii="Times New Roman" w:hAnsi="Times New Roman"/>
          <w:sz w:val="24"/>
          <w:lang w:eastAsia="ru-RU"/>
        </w:rPr>
        <w:t xml:space="preserve">из Германии, Франции, Великобритании и США. Французский бренд Ecophon </w:t>
      </w:r>
      <w:r w:rsidR="00F030A2">
        <w:rPr>
          <w:rFonts w:ascii="Times New Roman" w:hAnsi="Times New Roman"/>
          <w:sz w:val="24"/>
          <w:lang w:eastAsia="ru-RU"/>
        </w:rPr>
        <w:t xml:space="preserve">(производитель – компания </w:t>
      </w:r>
      <w:r w:rsidR="00F030A2">
        <w:rPr>
          <w:rFonts w:ascii="Times New Roman" w:hAnsi="Times New Roman"/>
          <w:sz w:val="24"/>
          <w:lang w:val="en-US" w:eastAsia="ru-RU"/>
        </w:rPr>
        <w:t>Saint</w:t>
      </w:r>
      <w:r w:rsidR="00F030A2" w:rsidRPr="00F030A2">
        <w:rPr>
          <w:rFonts w:ascii="Times New Roman" w:hAnsi="Times New Roman"/>
          <w:sz w:val="24"/>
          <w:lang w:eastAsia="ru-RU"/>
        </w:rPr>
        <w:t xml:space="preserve"> </w:t>
      </w:r>
      <w:r w:rsidR="00F030A2">
        <w:rPr>
          <w:rFonts w:ascii="Times New Roman" w:hAnsi="Times New Roman"/>
          <w:sz w:val="24"/>
          <w:lang w:val="en-US" w:eastAsia="ru-RU"/>
        </w:rPr>
        <w:t>Gobain</w:t>
      </w:r>
      <w:r w:rsidR="00F030A2" w:rsidRPr="00F030A2">
        <w:rPr>
          <w:rFonts w:ascii="Times New Roman" w:hAnsi="Times New Roman"/>
          <w:sz w:val="24"/>
          <w:lang w:eastAsia="ru-RU"/>
        </w:rPr>
        <w:t xml:space="preserve">) </w:t>
      </w:r>
      <w:r w:rsidRPr="00EA7E88">
        <w:rPr>
          <w:rFonts w:ascii="Times New Roman" w:hAnsi="Times New Roman"/>
          <w:sz w:val="24"/>
          <w:lang w:eastAsia="ru-RU"/>
        </w:rPr>
        <w:t>изготавливается в Швеции и Ф</w:t>
      </w:r>
      <w:r>
        <w:rPr>
          <w:rFonts w:ascii="Times New Roman" w:hAnsi="Times New Roman"/>
          <w:sz w:val="24"/>
          <w:lang w:eastAsia="ru-RU"/>
        </w:rPr>
        <w:t>и</w:t>
      </w:r>
      <w:r w:rsidRPr="00EA7E88">
        <w:rPr>
          <w:rFonts w:ascii="Times New Roman" w:hAnsi="Times New Roman"/>
          <w:sz w:val="24"/>
          <w:lang w:eastAsia="ru-RU"/>
        </w:rPr>
        <w:t xml:space="preserve">нляндии.  </w:t>
      </w:r>
    </w:p>
    <w:p w:rsidR="00154DB7" w:rsidRDefault="00154DB7" w:rsidP="00EA7E88">
      <w:pPr>
        <w:spacing w:line="360" w:lineRule="auto"/>
        <w:ind w:firstLine="851"/>
        <w:jc w:val="both"/>
        <w:rPr>
          <w:rFonts w:ascii="Times New Roman" w:hAnsi="Times New Roman"/>
          <w:sz w:val="24"/>
          <w:lang w:eastAsia="ru-RU"/>
        </w:rPr>
      </w:pPr>
    </w:p>
    <w:p w:rsidR="00BA3E24" w:rsidRPr="00565E21" w:rsidRDefault="004F7A4C" w:rsidP="001E0BE8">
      <w:pPr>
        <w:pStyle w:val="ab"/>
        <w:spacing w:after="0"/>
        <w:rPr>
          <w:rFonts w:eastAsia="Times New Roman"/>
          <w:szCs w:val="20"/>
          <w:lang w:eastAsia="ru-RU"/>
        </w:rPr>
      </w:pPr>
      <w:bookmarkStart w:id="117" w:name="_Toc360713950"/>
      <w:r w:rsidRPr="00565E21">
        <w:rPr>
          <w:rFonts w:eastAsia="Times New Roman"/>
          <w:szCs w:val="20"/>
          <w:lang w:eastAsia="ru-RU"/>
        </w:rPr>
        <w:t>Таблица</w:t>
      </w:r>
      <w:r w:rsidR="001E0BE8" w:rsidRPr="00565E21">
        <w:rPr>
          <w:rFonts w:eastAsia="Times New Roman"/>
          <w:szCs w:val="20"/>
          <w:lang w:eastAsia="ru-RU"/>
        </w:rPr>
        <w:t xml:space="preserve"> </w:t>
      </w:r>
      <w:r w:rsidRPr="00565E21">
        <w:rPr>
          <w:rFonts w:eastAsia="Times New Roman"/>
          <w:szCs w:val="20"/>
          <w:lang w:eastAsia="ru-RU"/>
        </w:rPr>
        <w:fldChar w:fldCharType="begin"/>
      </w:r>
      <w:r w:rsidRPr="00565E21">
        <w:rPr>
          <w:rFonts w:eastAsia="Times New Roman"/>
          <w:szCs w:val="20"/>
          <w:lang w:eastAsia="ru-RU"/>
        </w:rPr>
        <w:instrText xml:space="preserve"> SEQ Таблица \* ARABIC </w:instrText>
      </w:r>
      <w:r w:rsidRPr="00565E21">
        <w:rPr>
          <w:rFonts w:eastAsia="Times New Roman"/>
          <w:szCs w:val="20"/>
          <w:lang w:eastAsia="ru-RU"/>
        </w:rPr>
        <w:fldChar w:fldCharType="separate"/>
      </w:r>
      <w:r w:rsidR="009452E6">
        <w:rPr>
          <w:rFonts w:eastAsia="Times New Roman"/>
          <w:noProof/>
          <w:szCs w:val="20"/>
          <w:lang w:eastAsia="ru-RU"/>
        </w:rPr>
        <w:t>5</w:t>
      </w:r>
      <w:r w:rsidRPr="00565E21">
        <w:rPr>
          <w:rFonts w:eastAsia="Times New Roman"/>
          <w:szCs w:val="20"/>
          <w:lang w:eastAsia="ru-RU"/>
        </w:rPr>
        <w:fldChar w:fldCharType="end"/>
      </w:r>
      <w:r w:rsidR="001E0BE8" w:rsidRPr="00565E21">
        <w:rPr>
          <w:rFonts w:eastAsia="Times New Roman"/>
          <w:szCs w:val="20"/>
          <w:lang w:eastAsia="ru-RU"/>
        </w:rPr>
        <w:t xml:space="preserve">. </w:t>
      </w:r>
      <w:r w:rsidR="00BA3E24" w:rsidRPr="00565E21">
        <w:rPr>
          <w:rFonts w:eastAsia="Times New Roman"/>
          <w:szCs w:val="20"/>
          <w:lang w:eastAsia="ru-RU"/>
        </w:rPr>
        <w:t xml:space="preserve">Основные бренды, производимые в </w:t>
      </w:r>
      <w:r w:rsidR="001E0BE8" w:rsidRPr="00565E21">
        <w:rPr>
          <w:rFonts w:eastAsia="Times New Roman"/>
          <w:szCs w:val="20"/>
          <w:lang w:eastAsia="ru-RU"/>
        </w:rPr>
        <w:t>странах Европы</w:t>
      </w:r>
      <w:r w:rsidR="00BA3E24" w:rsidRPr="00565E21">
        <w:rPr>
          <w:rFonts w:eastAsia="Times New Roman"/>
          <w:szCs w:val="20"/>
          <w:lang w:eastAsia="ru-RU"/>
        </w:rPr>
        <w:t>, в разбивке по стране</w:t>
      </w:r>
      <w:bookmarkEnd w:id="117"/>
    </w:p>
    <w:tbl>
      <w:tblPr>
        <w:tblStyle w:val="af1"/>
        <w:tblW w:w="5000" w:type="pct"/>
        <w:tblLook w:val="04A0" w:firstRow="1" w:lastRow="0" w:firstColumn="1" w:lastColumn="0" w:noHBand="0" w:noVBand="1"/>
      </w:tblPr>
      <w:tblGrid>
        <w:gridCol w:w="3572"/>
        <w:gridCol w:w="5999"/>
      </w:tblGrid>
      <w:tr w:rsidR="008F11A9" w:rsidRPr="001E0BE8" w:rsidTr="001E0BE8">
        <w:tc>
          <w:tcPr>
            <w:tcW w:w="1866" w:type="pct"/>
            <w:shd w:val="clear" w:color="auto" w:fill="0070C0"/>
          </w:tcPr>
          <w:p w:rsidR="008F11A9" w:rsidRPr="001E0BE8" w:rsidRDefault="008F11A9" w:rsidP="00871416">
            <w:pPr>
              <w:rPr>
                <w:rFonts w:ascii="Times New Roman" w:hAnsi="Times New Roman"/>
                <w:b/>
                <w:color w:val="FFFFFF" w:themeColor="background1"/>
              </w:rPr>
            </w:pPr>
            <w:r w:rsidRPr="001E0BE8">
              <w:rPr>
                <w:rFonts w:ascii="Times New Roman" w:hAnsi="Times New Roman"/>
                <w:b/>
                <w:color w:val="FFFFFF" w:themeColor="background1"/>
              </w:rPr>
              <w:t>Страна</w:t>
            </w:r>
          </w:p>
        </w:tc>
        <w:tc>
          <w:tcPr>
            <w:tcW w:w="3134" w:type="pct"/>
            <w:shd w:val="clear" w:color="auto" w:fill="0070C0"/>
          </w:tcPr>
          <w:p w:rsidR="008F11A9" w:rsidRPr="001E0BE8" w:rsidRDefault="008F11A9" w:rsidP="00871416">
            <w:pPr>
              <w:rPr>
                <w:rFonts w:ascii="Times New Roman" w:hAnsi="Times New Roman"/>
                <w:b/>
                <w:color w:val="FFFFFF" w:themeColor="background1"/>
              </w:rPr>
            </w:pPr>
            <w:r w:rsidRPr="001E0BE8">
              <w:rPr>
                <w:rFonts w:ascii="Times New Roman" w:hAnsi="Times New Roman"/>
                <w:b/>
                <w:color w:val="FFFFFF" w:themeColor="background1"/>
              </w:rPr>
              <w:t>Бренд</w:t>
            </w:r>
          </w:p>
        </w:tc>
      </w:tr>
      <w:tr w:rsidR="001E0BE8" w:rsidRPr="001819C3" w:rsidTr="001E0BE8">
        <w:tc>
          <w:tcPr>
            <w:tcW w:w="1866" w:type="pct"/>
          </w:tcPr>
          <w:p w:rsidR="001E0BE8" w:rsidRPr="001E0BE8" w:rsidRDefault="001E0BE8" w:rsidP="00871416">
            <w:pPr>
              <w:rPr>
                <w:rFonts w:ascii="Times New Roman" w:hAnsi="Times New Roman"/>
              </w:rPr>
            </w:pPr>
          </w:p>
        </w:tc>
        <w:tc>
          <w:tcPr>
            <w:tcW w:w="3134" w:type="pct"/>
          </w:tcPr>
          <w:p w:rsidR="001E0BE8" w:rsidRPr="003B1581" w:rsidRDefault="001E0BE8" w:rsidP="00871416">
            <w:pPr>
              <w:rPr>
                <w:rFonts w:ascii="Times New Roman" w:hAnsi="Times New Roman"/>
                <w:lang w:val="en-US"/>
              </w:rPr>
            </w:pPr>
          </w:p>
        </w:tc>
      </w:tr>
      <w:tr w:rsidR="008F11A9" w:rsidRPr="001E0BE8" w:rsidTr="001E0BE8">
        <w:tc>
          <w:tcPr>
            <w:tcW w:w="1866" w:type="pct"/>
          </w:tcPr>
          <w:p w:rsidR="008F11A9" w:rsidRPr="001E0BE8" w:rsidRDefault="008F11A9" w:rsidP="00871416">
            <w:pPr>
              <w:rPr>
                <w:rFonts w:ascii="Times New Roman" w:hAnsi="Times New Roman"/>
              </w:rPr>
            </w:pPr>
          </w:p>
        </w:tc>
        <w:tc>
          <w:tcPr>
            <w:tcW w:w="3134" w:type="pct"/>
          </w:tcPr>
          <w:p w:rsidR="008F11A9" w:rsidRPr="001E0BE8" w:rsidRDefault="008F11A9" w:rsidP="00871416">
            <w:pPr>
              <w:rPr>
                <w:rFonts w:ascii="Times New Roman" w:hAnsi="Times New Roman"/>
              </w:rPr>
            </w:pPr>
          </w:p>
        </w:tc>
      </w:tr>
      <w:tr w:rsidR="008F11A9" w:rsidRPr="001E0BE8" w:rsidTr="001E0BE8">
        <w:tc>
          <w:tcPr>
            <w:tcW w:w="1866" w:type="pct"/>
          </w:tcPr>
          <w:p w:rsidR="008F11A9" w:rsidRPr="001E0BE8" w:rsidRDefault="008F11A9" w:rsidP="00871416">
            <w:pPr>
              <w:rPr>
                <w:rFonts w:ascii="Times New Roman" w:hAnsi="Times New Roman"/>
              </w:rPr>
            </w:pPr>
          </w:p>
        </w:tc>
        <w:tc>
          <w:tcPr>
            <w:tcW w:w="3134" w:type="pct"/>
          </w:tcPr>
          <w:p w:rsidR="008F11A9" w:rsidRPr="001E0BE8" w:rsidRDefault="008F11A9" w:rsidP="00871416">
            <w:pPr>
              <w:rPr>
                <w:rFonts w:ascii="Times New Roman" w:hAnsi="Times New Roman"/>
              </w:rPr>
            </w:pPr>
          </w:p>
        </w:tc>
      </w:tr>
      <w:tr w:rsidR="008F11A9" w:rsidRPr="001E0BE8" w:rsidTr="001E0BE8">
        <w:tc>
          <w:tcPr>
            <w:tcW w:w="1866" w:type="pct"/>
          </w:tcPr>
          <w:p w:rsidR="008F11A9" w:rsidRPr="001E0BE8" w:rsidRDefault="008F11A9" w:rsidP="00871416">
            <w:pPr>
              <w:rPr>
                <w:rFonts w:ascii="Times New Roman" w:hAnsi="Times New Roman"/>
              </w:rPr>
            </w:pPr>
          </w:p>
        </w:tc>
        <w:tc>
          <w:tcPr>
            <w:tcW w:w="3134" w:type="pct"/>
          </w:tcPr>
          <w:p w:rsidR="008F11A9" w:rsidRPr="001E0BE8" w:rsidRDefault="008F11A9" w:rsidP="00871416">
            <w:pPr>
              <w:rPr>
                <w:rFonts w:ascii="Times New Roman" w:hAnsi="Times New Roman"/>
              </w:rPr>
            </w:pPr>
          </w:p>
        </w:tc>
      </w:tr>
      <w:tr w:rsidR="008F11A9" w:rsidRPr="001E0BE8" w:rsidTr="001E0BE8">
        <w:tc>
          <w:tcPr>
            <w:tcW w:w="1866" w:type="pct"/>
          </w:tcPr>
          <w:p w:rsidR="008F11A9" w:rsidRPr="001E0BE8" w:rsidRDefault="008F11A9" w:rsidP="00871416">
            <w:pPr>
              <w:rPr>
                <w:rFonts w:ascii="Times New Roman" w:hAnsi="Times New Roman"/>
              </w:rPr>
            </w:pPr>
          </w:p>
        </w:tc>
        <w:tc>
          <w:tcPr>
            <w:tcW w:w="3134" w:type="pct"/>
          </w:tcPr>
          <w:p w:rsidR="008F11A9" w:rsidRPr="001E0BE8" w:rsidRDefault="008F11A9" w:rsidP="00871416">
            <w:pPr>
              <w:rPr>
                <w:rFonts w:ascii="Times New Roman" w:hAnsi="Times New Roman"/>
              </w:rPr>
            </w:pPr>
          </w:p>
        </w:tc>
      </w:tr>
      <w:tr w:rsidR="008F11A9" w:rsidRPr="001E0BE8" w:rsidTr="001E0BE8">
        <w:tc>
          <w:tcPr>
            <w:tcW w:w="1866" w:type="pct"/>
          </w:tcPr>
          <w:p w:rsidR="008F11A9" w:rsidRPr="001E0BE8" w:rsidRDefault="008F11A9" w:rsidP="00871416">
            <w:pPr>
              <w:rPr>
                <w:rFonts w:ascii="Times New Roman" w:hAnsi="Times New Roman"/>
              </w:rPr>
            </w:pPr>
          </w:p>
        </w:tc>
        <w:tc>
          <w:tcPr>
            <w:tcW w:w="3134" w:type="pct"/>
          </w:tcPr>
          <w:p w:rsidR="008F11A9" w:rsidRPr="001E0BE8" w:rsidRDefault="008F11A9" w:rsidP="00871416">
            <w:pPr>
              <w:rPr>
                <w:rFonts w:ascii="Times New Roman" w:hAnsi="Times New Roman"/>
              </w:rPr>
            </w:pPr>
          </w:p>
        </w:tc>
      </w:tr>
    </w:tbl>
    <w:p w:rsidR="001E0BE8" w:rsidRPr="00833ACF" w:rsidRDefault="001E0BE8" w:rsidP="001E0BE8">
      <w:pPr>
        <w:spacing w:line="360" w:lineRule="auto"/>
        <w:jc w:val="right"/>
        <w:rPr>
          <w:rFonts w:ascii="Times New Roman" w:hAnsi="Times New Roman"/>
          <w:sz w:val="24"/>
          <w:lang w:eastAsia="ru-RU"/>
        </w:rPr>
      </w:pPr>
      <w:r w:rsidRPr="00EC529F">
        <w:rPr>
          <w:rFonts w:ascii="Times New Roman" w:hAnsi="Times New Roman"/>
          <w:b/>
          <w:sz w:val="20"/>
          <w:lang w:eastAsia="ru-RU"/>
        </w:rPr>
        <w:t xml:space="preserve">Источник: расчеты </w:t>
      </w:r>
      <w:r w:rsidRPr="00EC529F">
        <w:rPr>
          <w:rFonts w:ascii="Times New Roman" w:hAnsi="Times New Roman"/>
          <w:b/>
          <w:sz w:val="20"/>
          <w:lang w:val="en-US" w:eastAsia="ru-RU"/>
        </w:rPr>
        <w:t>DISCOVERY</w:t>
      </w:r>
      <w:r w:rsidRPr="00EC529F">
        <w:rPr>
          <w:rFonts w:ascii="Times New Roman" w:hAnsi="Times New Roman"/>
          <w:b/>
          <w:sz w:val="20"/>
          <w:lang w:eastAsia="ru-RU"/>
        </w:rPr>
        <w:t xml:space="preserve"> </w:t>
      </w:r>
      <w:r w:rsidRPr="00EC529F">
        <w:rPr>
          <w:rFonts w:ascii="Times New Roman" w:hAnsi="Times New Roman"/>
          <w:b/>
          <w:sz w:val="20"/>
          <w:lang w:val="en-US" w:eastAsia="ru-RU"/>
        </w:rPr>
        <w:t>Research</w:t>
      </w:r>
      <w:r w:rsidRPr="00EC529F">
        <w:rPr>
          <w:rFonts w:ascii="Times New Roman" w:hAnsi="Times New Roman"/>
          <w:b/>
          <w:sz w:val="20"/>
          <w:lang w:eastAsia="ru-RU"/>
        </w:rPr>
        <w:t xml:space="preserve"> </w:t>
      </w:r>
      <w:r w:rsidRPr="00EC529F">
        <w:rPr>
          <w:rFonts w:ascii="Times New Roman" w:hAnsi="Times New Roman"/>
          <w:b/>
          <w:sz w:val="20"/>
          <w:lang w:val="en-US" w:eastAsia="ru-RU"/>
        </w:rPr>
        <w:t>Group</w:t>
      </w:r>
      <w:r w:rsidRPr="00EC529F">
        <w:rPr>
          <w:rFonts w:ascii="Times New Roman" w:hAnsi="Times New Roman"/>
          <w:b/>
          <w:sz w:val="20"/>
          <w:lang w:eastAsia="ru-RU"/>
        </w:rPr>
        <w:t xml:space="preserve"> по данным ФТС РФ</w:t>
      </w:r>
    </w:p>
    <w:p w:rsidR="00EB6D3B" w:rsidRPr="004C3A91" w:rsidRDefault="00EB6D3B" w:rsidP="00EB6D3B">
      <w:pPr>
        <w:pStyle w:val="ab"/>
      </w:pPr>
      <w:bookmarkStart w:id="118" w:name="_Toc360705483"/>
      <w:r>
        <w:t xml:space="preserve">Диаграмма </w:t>
      </w:r>
      <w:r w:rsidR="00EE1215">
        <w:fldChar w:fldCharType="begin"/>
      </w:r>
      <w:r w:rsidR="00EE1215">
        <w:instrText xml:space="preserve"> SEQ Диаграмма \* ARABIC </w:instrText>
      </w:r>
      <w:r w:rsidR="00EE1215">
        <w:fldChar w:fldCharType="separate"/>
      </w:r>
      <w:r w:rsidR="007432C4">
        <w:rPr>
          <w:noProof/>
        </w:rPr>
        <w:t>4</w:t>
      </w:r>
      <w:r w:rsidR="00EE1215">
        <w:rPr>
          <w:noProof/>
        </w:rPr>
        <w:fldChar w:fldCharType="end"/>
      </w:r>
      <w:r>
        <w:t>.</w:t>
      </w:r>
      <w:r w:rsidRPr="00EB6D3B">
        <w:t xml:space="preserve"> </w:t>
      </w:r>
      <w:r w:rsidRPr="004C3A91">
        <w:t>Структура рынка потолочных плит из минерального сырья в России в натуральном и стоимостном выражении в 2012 г, в разбивке по компании-производителю</w:t>
      </w:r>
      <w:bookmarkEnd w:id="118"/>
    </w:p>
    <w:p w:rsidR="00E10ECB" w:rsidRPr="00E10ECB" w:rsidRDefault="00E10ECB" w:rsidP="00E10ECB">
      <w:pPr>
        <w:jc w:val="right"/>
        <w:rPr>
          <w:lang w:eastAsia="ru-RU"/>
        </w:rPr>
      </w:pPr>
      <w:r>
        <w:rPr>
          <w:noProof/>
          <w:lang w:eastAsia="ru-RU"/>
        </w:rPr>
        <w:drawing>
          <wp:inline distT="0" distB="0" distL="0" distR="0" wp14:anchorId="04E73FCA" wp14:editId="3686E992">
            <wp:extent cx="5915025" cy="390525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EC529F">
        <w:rPr>
          <w:rFonts w:ascii="Times New Roman" w:hAnsi="Times New Roman"/>
          <w:b/>
          <w:sz w:val="20"/>
          <w:lang w:eastAsia="ru-RU"/>
        </w:rPr>
        <w:t xml:space="preserve">Источник: расчеты </w:t>
      </w:r>
      <w:r w:rsidRPr="00EC529F">
        <w:rPr>
          <w:rFonts w:ascii="Times New Roman" w:hAnsi="Times New Roman"/>
          <w:b/>
          <w:sz w:val="20"/>
          <w:lang w:val="en-US" w:eastAsia="ru-RU"/>
        </w:rPr>
        <w:t>DISCOVERY</w:t>
      </w:r>
      <w:r w:rsidRPr="00EC529F">
        <w:rPr>
          <w:rFonts w:ascii="Times New Roman" w:hAnsi="Times New Roman"/>
          <w:b/>
          <w:sz w:val="20"/>
          <w:lang w:eastAsia="ru-RU"/>
        </w:rPr>
        <w:t xml:space="preserve"> </w:t>
      </w:r>
      <w:r w:rsidRPr="00EC529F">
        <w:rPr>
          <w:rFonts w:ascii="Times New Roman" w:hAnsi="Times New Roman"/>
          <w:b/>
          <w:sz w:val="20"/>
          <w:lang w:val="en-US" w:eastAsia="ru-RU"/>
        </w:rPr>
        <w:t>Research</w:t>
      </w:r>
      <w:r w:rsidRPr="00EC529F">
        <w:rPr>
          <w:rFonts w:ascii="Times New Roman" w:hAnsi="Times New Roman"/>
          <w:b/>
          <w:sz w:val="20"/>
          <w:lang w:eastAsia="ru-RU"/>
        </w:rPr>
        <w:t xml:space="preserve"> </w:t>
      </w:r>
      <w:r w:rsidRPr="00EC529F">
        <w:rPr>
          <w:rFonts w:ascii="Times New Roman" w:hAnsi="Times New Roman"/>
          <w:b/>
          <w:sz w:val="20"/>
          <w:lang w:val="en-US" w:eastAsia="ru-RU"/>
        </w:rPr>
        <w:t>Group</w:t>
      </w:r>
      <w:r w:rsidRPr="00EC529F">
        <w:rPr>
          <w:rFonts w:ascii="Times New Roman" w:hAnsi="Times New Roman"/>
          <w:b/>
          <w:sz w:val="20"/>
          <w:lang w:eastAsia="ru-RU"/>
        </w:rPr>
        <w:t xml:space="preserve"> по данным ФТС РФ</w:t>
      </w:r>
    </w:p>
    <w:p w:rsidR="00E10ECB" w:rsidRPr="00871416" w:rsidRDefault="00E10ECB" w:rsidP="00871416">
      <w:pPr>
        <w:rPr>
          <w:lang w:eastAsia="ru-RU"/>
        </w:rPr>
      </w:pPr>
    </w:p>
    <w:p w:rsidR="00701D7E" w:rsidRPr="004A6C0F" w:rsidRDefault="00701D7E" w:rsidP="00302667">
      <w:pPr>
        <w:pStyle w:val="3"/>
        <w:rPr>
          <w:bCs w:val="0"/>
        </w:rPr>
      </w:pPr>
      <w:bookmarkStart w:id="119" w:name="_Toc360713370"/>
      <w:r w:rsidRPr="004A6C0F">
        <w:rPr>
          <w:bCs w:val="0"/>
        </w:rPr>
        <w:t>В разбивке по типу используемого сырья (минеральное/стекловолокно)</w:t>
      </w:r>
      <w:bookmarkEnd w:id="119"/>
    </w:p>
    <w:p w:rsidR="00AD4304" w:rsidRDefault="00AD4304" w:rsidP="004A6C0F">
      <w:pPr>
        <w:rPr>
          <w:lang w:eastAsia="ru-RU"/>
        </w:rPr>
      </w:pPr>
    </w:p>
    <w:p w:rsidR="00AD4304" w:rsidRPr="002625E9" w:rsidRDefault="00AD4304" w:rsidP="00434D84">
      <w:pPr>
        <w:spacing w:line="360" w:lineRule="auto"/>
        <w:ind w:firstLine="851"/>
        <w:jc w:val="both"/>
        <w:rPr>
          <w:rFonts w:ascii="Times New Roman" w:hAnsi="Times New Roman"/>
          <w:sz w:val="24"/>
          <w:lang w:eastAsia="ru-RU"/>
        </w:rPr>
      </w:pPr>
      <w:r w:rsidRPr="00434D84">
        <w:rPr>
          <w:rFonts w:ascii="Times New Roman" w:hAnsi="Times New Roman"/>
          <w:sz w:val="24"/>
          <w:lang w:eastAsia="ru-RU"/>
        </w:rPr>
        <w:t xml:space="preserve">В России предпочитают использовать потолочные плиты, изготовленные на основе </w:t>
      </w:r>
      <w:r w:rsidR="002625E9" w:rsidRPr="002625E9">
        <w:rPr>
          <w:rFonts w:ascii="Times New Roman" w:hAnsi="Times New Roman"/>
          <w:sz w:val="24"/>
          <w:lang w:eastAsia="ru-RU"/>
        </w:rPr>
        <w:t>…</w:t>
      </w:r>
    </w:p>
    <w:p w:rsidR="00EB6D3B" w:rsidRPr="00EB6D3B" w:rsidRDefault="00EB6D3B" w:rsidP="00EB6D3B">
      <w:pPr>
        <w:pStyle w:val="aff1"/>
      </w:pPr>
      <w:bookmarkStart w:id="120" w:name="_Toc360713951"/>
      <w:r>
        <w:t xml:space="preserve">Таблица </w:t>
      </w:r>
      <w:r w:rsidR="00EE1215">
        <w:fldChar w:fldCharType="begin"/>
      </w:r>
      <w:r w:rsidR="00EE1215">
        <w:instrText xml:space="preserve"> SEQ Таблица \* ARABIC </w:instrText>
      </w:r>
      <w:r w:rsidR="00EE1215">
        <w:fldChar w:fldCharType="separate"/>
      </w:r>
      <w:r w:rsidR="009452E6">
        <w:rPr>
          <w:noProof/>
        </w:rPr>
        <w:t>6</w:t>
      </w:r>
      <w:r w:rsidR="00EE1215">
        <w:rPr>
          <w:noProof/>
        </w:rPr>
        <w:fldChar w:fldCharType="end"/>
      </w:r>
      <w:r>
        <w:t>.</w:t>
      </w:r>
      <w:r w:rsidRPr="00EB6D3B">
        <w:t xml:space="preserve"> </w:t>
      </w:r>
      <w:r>
        <w:t>Структур</w:t>
      </w:r>
      <w:r w:rsidRPr="0067732A">
        <w:t>а импорта потолочных плит из минеральных материалов в Россию в 2010-2012 гг</w:t>
      </w:r>
      <w:r>
        <w:t xml:space="preserve"> в разбивке по используемому сырью</w:t>
      </w:r>
      <w:r w:rsidRPr="0067732A">
        <w:t>, в натуральном и в стоимостном выражении, млн.кв.м. и млн.долл.</w:t>
      </w:r>
      <w:bookmarkEnd w:id="120"/>
    </w:p>
    <w:tbl>
      <w:tblPr>
        <w:tblW w:w="4998" w:type="pct"/>
        <w:tblLayout w:type="fixed"/>
        <w:tblLook w:val="04A0" w:firstRow="1" w:lastRow="0" w:firstColumn="1" w:lastColumn="0" w:noHBand="0" w:noVBand="1"/>
      </w:tblPr>
      <w:tblGrid>
        <w:gridCol w:w="1882"/>
        <w:gridCol w:w="1064"/>
        <w:gridCol w:w="1064"/>
        <w:gridCol w:w="922"/>
        <w:gridCol w:w="733"/>
        <w:gridCol w:w="1064"/>
        <w:gridCol w:w="1064"/>
        <w:gridCol w:w="1060"/>
        <w:gridCol w:w="714"/>
      </w:tblGrid>
      <w:tr w:rsidR="00AD4304" w:rsidRPr="00AD4304" w:rsidTr="00434D84">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AD4304" w:rsidRPr="00434D84" w:rsidRDefault="00AD4304" w:rsidP="00AD4304">
            <w:pPr>
              <w:spacing w:after="0" w:line="240" w:lineRule="auto"/>
              <w:jc w:val="center"/>
              <w:rPr>
                <w:rFonts w:ascii="Times New Roman" w:eastAsia="Times New Roman" w:hAnsi="Times New Roman"/>
                <w:b/>
                <w:bCs/>
                <w:color w:val="FFFFFF" w:themeColor="background1"/>
                <w:sz w:val="20"/>
                <w:szCs w:val="20"/>
                <w:lang w:eastAsia="ru-RU"/>
              </w:rPr>
            </w:pPr>
            <w:r w:rsidRPr="00434D84">
              <w:rPr>
                <w:rFonts w:ascii="Times New Roman" w:eastAsia="Times New Roman" w:hAnsi="Times New Roman"/>
                <w:b/>
                <w:bCs/>
                <w:color w:val="FFFFFF" w:themeColor="background1"/>
                <w:sz w:val="20"/>
                <w:szCs w:val="20"/>
                <w:lang w:eastAsia="ru-RU"/>
              </w:rPr>
              <w:t>Сырье</w:t>
            </w:r>
          </w:p>
        </w:tc>
        <w:tc>
          <w:tcPr>
            <w:tcW w:w="1594" w:type="pct"/>
            <w:gridSpan w:val="3"/>
            <w:tcBorders>
              <w:top w:val="single" w:sz="4" w:space="0" w:color="auto"/>
              <w:left w:val="nil"/>
              <w:bottom w:val="single" w:sz="4" w:space="0" w:color="auto"/>
              <w:right w:val="single" w:sz="4" w:space="0" w:color="000000"/>
            </w:tcBorders>
            <w:shd w:val="clear" w:color="auto" w:fill="0070C0"/>
            <w:noWrap/>
            <w:vAlign w:val="center"/>
            <w:hideMark/>
          </w:tcPr>
          <w:p w:rsidR="00AD4304" w:rsidRPr="00434D84" w:rsidRDefault="00AD4304" w:rsidP="00AD4304">
            <w:pPr>
              <w:spacing w:after="0" w:line="240" w:lineRule="auto"/>
              <w:jc w:val="center"/>
              <w:rPr>
                <w:rFonts w:ascii="Times New Roman" w:eastAsia="Times New Roman" w:hAnsi="Times New Roman"/>
                <w:b/>
                <w:bCs/>
                <w:color w:val="FFFFFF" w:themeColor="background1"/>
                <w:sz w:val="20"/>
                <w:szCs w:val="20"/>
                <w:lang w:eastAsia="ru-RU"/>
              </w:rPr>
            </w:pPr>
            <w:r w:rsidRPr="00434D84">
              <w:rPr>
                <w:rFonts w:ascii="Times New Roman" w:eastAsia="Times New Roman" w:hAnsi="Times New Roman"/>
                <w:b/>
                <w:bCs/>
                <w:color w:val="FFFFFF" w:themeColor="background1"/>
                <w:sz w:val="20"/>
                <w:szCs w:val="20"/>
                <w:lang w:eastAsia="ru-RU"/>
              </w:rPr>
              <w:t>в натуральном выражении, млн.кв.м.</w:t>
            </w:r>
          </w:p>
        </w:tc>
        <w:tc>
          <w:tcPr>
            <w:tcW w:w="383" w:type="pct"/>
            <w:tcBorders>
              <w:top w:val="single" w:sz="4" w:space="0" w:color="auto"/>
              <w:left w:val="nil"/>
              <w:bottom w:val="single" w:sz="4" w:space="0" w:color="auto"/>
              <w:right w:val="single" w:sz="4" w:space="0" w:color="auto"/>
            </w:tcBorders>
            <w:shd w:val="clear" w:color="auto" w:fill="0070C0"/>
            <w:noWrap/>
            <w:vAlign w:val="center"/>
            <w:hideMark/>
          </w:tcPr>
          <w:p w:rsidR="00AD4304" w:rsidRPr="00434D84" w:rsidRDefault="00AD4304" w:rsidP="00AD4304">
            <w:pPr>
              <w:spacing w:after="0" w:line="240" w:lineRule="auto"/>
              <w:jc w:val="center"/>
              <w:rPr>
                <w:rFonts w:ascii="Times New Roman" w:eastAsia="Times New Roman" w:hAnsi="Times New Roman"/>
                <w:b/>
                <w:bCs/>
                <w:color w:val="FFFFFF" w:themeColor="background1"/>
                <w:sz w:val="20"/>
                <w:szCs w:val="20"/>
                <w:lang w:eastAsia="ru-RU"/>
              </w:rPr>
            </w:pPr>
            <w:r w:rsidRPr="00434D84">
              <w:rPr>
                <w:rFonts w:ascii="Times New Roman" w:eastAsia="Times New Roman" w:hAnsi="Times New Roman"/>
                <w:b/>
                <w:bCs/>
                <w:color w:val="FFFFFF" w:themeColor="background1"/>
                <w:sz w:val="20"/>
                <w:szCs w:val="20"/>
                <w:lang w:eastAsia="ru-RU"/>
              </w:rPr>
              <w:t>в %</w:t>
            </w:r>
          </w:p>
        </w:tc>
        <w:tc>
          <w:tcPr>
            <w:tcW w:w="1665" w:type="pct"/>
            <w:gridSpan w:val="3"/>
            <w:tcBorders>
              <w:top w:val="single" w:sz="4" w:space="0" w:color="auto"/>
              <w:left w:val="nil"/>
              <w:bottom w:val="single" w:sz="4" w:space="0" w:color="auto"/>
              <w:right w:val="single" w:sz="4" w:space="0" w:color="000000"/>
            </w:tcBorders>
            <w:shd w:val="clear" w:color="auto" w:fill="0070C0"/>
            <w:noWrap/>
            <w:vAlign w:val="center"/>
            <w:hideMark/>
          </w:tcPr>
          <w:p w:rsidR="00AD4304" w:rsidRPr="00434D84" w:rsidRDefault="00AD4304" w:rsidP="00AD4304">
            <w:pPr>
              <w:spacing w:after="0" w:line="240" w:lineRule="auto"/>
              <w:jc w:val="center"/>
              <w:rPr>
                <w:rFonts w:ascii="Times New Roman" w:eastAsia="Times New Roman" w:hAnsi="Times New Roman"/>
                <w:b/>
                <w:bCs/>
                <w:color w:val="FFFFFF" w:themeColor="background1"/>
                <w:sz w:val="20"/>
                <w:szCs w:val="20"/>
                <w:lang w:eastAsia="ru-RU"/>
              </w:rPr>
            </w:pPr>
            <w:r w:rsidRPr="00434D84">
              <w:rPr>
                <w:rFonts w:ascii="Times New Roman" w:eastAsia="Times New Roman" w:hAnsi="Times New Roman"/>
                <w:b/>
                <w:bCs/>
                <w:color w:val="FFFFFF" w:themeColor="background1"/>
                <w:sz w:val="20"/>
                <w:szCs w:val="20"/>
                <w:lang w:eastAsia="ru-RU"/>
              </w:rPr>
              <w:t>в стоимостном выражении, млн.долл.</w:t>
            </w:r>
          </w:p>
        </w:tc>
        <w:tc>
          <w:tcPr>
            <w:tcW w:w="374" w:type="pct"/>
            <w:tcBorders>
              <w:top w:val="single" w:sz="4" w:space="0" w:color="auto"/>
              <w:left w:val="nil"/>
              <w:bottom w:val="single" w:sz="4" w:space="0" w:color="auto"/>
              <w:right w:val="single" w:sz="4" w:space="0" w:color="auto"/>
            </w:tcBorders>
            <w:shd w:val="clear" w:color="auto" w:fill="0070C0"/>
            <w:noWrap/>
            <w:vAlign w:val="center"/>
            <w:hideMark/>
          </w:tcPr>
          <w:p w:rsidR="00AD4304" w:rsidRPr="00434D84" w:rsidRDefault="00AD4304" w:rsidP="00AD4304">
            <w:pPr>
              <w:spacing w:after="0" w:line="240" w:lineRule="auto"/>
              <w:jc w:val="center"/>
              <w:rPr>
                <w:rFonts w:ascii="Times New Roman" w:eastAsia="Times New Roman" w:hAnsi="Times New Roman"/>
                <w:b/>
                <w:bCs/>
                <w:color w:val="FFFFFF" w:themeColor="background1"/>
                <w:sz w:val="20"/>
                <w:szCs w:val="20"/>
                <w:lang w:eastAsia="ru-RU"/>
              </w:rPr>
            </w:pPr>
            <w:r w:rsidRPr="00434D84">
              <w:rPr>
                <w:rFonts w:ascii="Times New Roman" w:eastAsia="Times New Roman" w:hAnsi="Times New Roman"/>
                <w:b/>
                <w:bCs/>
                <w:color w:val="FFFFFF" w:themeColor="background1"/>
                <w:sz w:val="20"/>
                <w:szCs w:val="20"/>
                <w:lang w:eastAsia="ru-RU"/>
              </w:rPr>
              <w:t>в %</w:t>
            </w:r>
          </w:p>
        </w:tc>
      </w:tr>
      <w:tr w:rsidR="00AD4304" w:rsidRPr="00AD4304" w:rsidTr="00434D84">
        <w:trPr>
          <w:trHeight w:val="300"/>
        </w:trPr>
        <w:tc>
          <w:tcPr>
            <w:tcW w:w="984"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AD4304" w:rsidRPr="00434D84" w:rsidRDefault="00AD4304" w:rsidP="00AD4304">
            <w:pPr>
              <w:spacing w:after="0" w:line="240" w:lineRule="auto"/>
              <w:rPr>
                <w:rFonts w:ascii="Times New Roman" w:eastAsia="Times New Roman" w:hAnsi="Times New Roman"/>
                <w:b/>
                <w:bCs/>
                <w:color w:val="FFFFFF" w:themeColor="background1"/>
                <w:sz w:val="20"/>
                <w:szCs w:val="20"/>
                <w:lang w:eastAsia="ru-RU"/>
              </w:rPr>
            </w:pPr>
          </w:p>
        </w:tc>
        <w:tc>
          <w:tcPr>
            <w:tcW w:w="556" w:type="pct"/>
            <w:tcBorders>
              <w:top w:val="nil"/>
              <w:left w:val="nil"/>
              <w:bottom w:val="single" w:sz="4" w:space="0" w:color="auto"/>
              <w:right w:val="single" w:sz="4" w:space="0" w:color="auto"/>
            </w:tcBorders>
            <w:shd w:val="clear" w:color="auto" w:fill="0070C0"/>
            <w:noWrap/>
            <w:vAlign w:val="center"/>
            <w:hideMark/>
          </w:tcPr>
          <w:p w:rsidR="00AD4304" w:rsidRPr="00434D84" w:rsidRDefault="00AD4304" w:rsidP="00AD4304">
            <w:pPr>
              <w:spacing w:after="0" w:line="240" w:lineRule="auto"/>
              <w:jc w:val="center"/>
              <w:rPr>
                <w:rFonts w:ascii="Times New Roman" w:eastAsia="Times New Roman" w:hAnsi="Times New Roman"/>
                <w:b/>
                <w:bCs/>
                <w:color w:val="FFFFFF" w:themeColor="background1"/>
                <w:sz w:val="20"/>
                <w:szCs w:val="20"/>
                <w:lang w:eastAsia="ru-RU"/>
              </w:rPr>
            </w:pPr>
            <w:r w:rsidRPr="00434D84">
              <w:rPr>
                <w:rFonts w:ascii="Times New Roman" w:eastAsia="Times New Roman" w:hAnsi="Times New Roman"/>
                <w:b/>
                <w:bCs/>
                <w:color w:val="FFFFFF" w:themeColor="background1"/>
                <w:sz w:val="20"/>
                <w:szCs w:val="20"/>
                <w:lang w:eastAsia="ru-RU"/>
              </w:rPr>
              <w:t>2010</w:t>
            </w:r>
          </w:p>
        </w:tc>
        <w:tc>
          <w:tcPr>
            <w:tcW w:w="556" w:type="pct"/>
            <w:tcBorders>
              <w:top w:val="nil"/>
              <w:left w:val="nil"/>
              <w:bottom w:val="single" w:sz="4" w:space="0" w:color="auto"/>
              <w:right w:val="single" w:sz="4" w:space="0" w:color="auto"/>
            </w:tcBorders>
            <w:shd w:val="clear" w:color="auto" w:fill="0070C0"/>
            <w:noWrap/>
            <w:vAlign w:val="center"/>
            <w:hideMark/>
          </w:tcPr>
          <w:p w:rsidR="00AD4304" w:rsidRPr="00434D84" w:rsidRDefault="00AD4304" w:rsidP="00AD4304">
            <w:pPr>
              <w:spacing w:after="0" w:line="240" w:lineRule="auto"/>
              <w:jc w:val="center"/>
              <w:rPr>
                <w:rFonts w:ascii="Times New Roman" w:eastAsia="Times New Roman" w:hAnsi="Times New Roman"/>
                <w:b/>
                <w:bCs/>
                <w:color w:val="FFFFFF" w:themeColor="background1"/>
                <w:sz w:val="20"/>
                <w:szCs w:val="20"/>
                <w:lang w:eastAsia="ru-RU"/>
              </w:rPr>
            </w:pPr>
            <w:r w:rsidRPr="00434D84">
              <w:rPr>
                <w:rFonts w:ascii="Times New Roman" w:eastAsia="Times New Roman" w:hAnsi="Times New Roman"/>
                <w:b/>
                <w:bCs/>
                <w:color w:val="FFFFFF" w:themeColor="background1"/>
                <w:sz w:val="20"/>
                <w:szCs w:val="20"/>
                <w:lang w:eastAsia="ru-RU"/>
              </w:rPr>
              <w:t>2011</w:t>
            </w:r>
          </w:p>
        </w:tc>
        <w:tc>
          <w:tcPr>
            <w:tcW w:w="481" w:type="pct"/>
            <w:tcBorders>
              <w:top w:val="nil"/>
              <w:left w:val="nil"/>
              <w:bottom w:val="single" w:sz="4" w:space="0" w:color="auto"/>
              <w:right w:val="single" w:sz="4" w:space="0" w:color="auto"/>
            </w:tcBorders>
            <w:shd w:val="clear" w:color="auto" w:fill="0070C0"/>
            <w:noWrap/>
            <w:vAlign w:val="center"/>
            <w:hideMark/>
          </w:tcPr>
          <w:p w:rsidR="00AD4304" w:rsidRPr="00434D84" w:rsidRDefault="00AD4304" w:rsidP="00AD4304">
            <w:pPr>
              <w:spacing w:after="0" w:line="240" w:lineRule="auto"/>
              <w:jc w:val="center"/>
              <w:rPr>
                <w:rFonts w:ascii="Times New Roman" w:eastAsia="Times New Roman" w:hAnsi="Times New Roman"/>
                <w:b/>
                <w:bCs/>
                <w:color w:val="FFFFFF" w:themeColor="background1"/>
                <w:sz w:val="20"/>
                <w:szCs w:val="20"/>
                <w:lang w:eastAsia="ru-RU"/>
              </w:rPr>
            </w:pPr>
            <w:r w:rsidRPr="00434D84">
              <w:rPr>
                <w:rFonts w:ascii="Times New Roman" w:eastAsia="Times New Roman" w:hAnsi="Times New Roman"/>
                <w:b/>
                <w:bCs/>
                <w:color w:val="FFFFFF" w:themeColor="background1"/>
                <w:sz w:val="20"/>
                <w:szCs w:val="20"/>
                <w:lang w:eastAsia="ru-RU"/>
              </w:rPr>
              <w:t>2012</w:t>
            </w:r>
          </w:p>
        </w:tc>
        <w:tc>
          <w:tcPr>
            <w:tcW w:w="383" w:type="pct"/>
            <w:tcBorders>
              <w:top w:val="nil"/>
              <w:left w:val="nil"/>
              <w:bottom w:val="single" w:sz="4" w:space="0" w:color="auto"/>
              <w:right w:val="single" w:sz="4" w:space="0" w:color="auto"/>
            </w:tcBorders>
            <w:shd w:val="clear" w:color="auto" w:fill="0070C0"/>
            <w:noWrap/>
            <w:vAlign w:val="center"/>
            <w:hideMark/>
          </w:tcPr>
          <w:p w:rsidR="00AD4304" w:rsidRPr="00434D84" w:rsidRDefault="00AD4304" w:rsidP="00AD4304">
            <w:pPr>
              <w:spacing w:after="0" w:line="240" w:lineRule="auto"/>
              <w:jc w:val="center"/>
              <w:rPr>
                <w:rFonts w:ascii="Times New Roman" w:eastAsia="Times New Roman" w:hAnsi="Times New Roman"/>
                <w:b/>
                <w:bCs/>
                <w:color w:val="FFFFFF" w:themeColor="background1"/>
                <w:sz w:val="20"/>
                <w:szCs w:val="20"/>
                <w:lang w:eastAsia="ru-RU"/>
              </w:rPr>
            </w:pPr>
            <w:r w:rsidRPr="00434D84">
              <w:rPr>
                <w:rFonts w:ascii="Times New Roman" w:eastAsia="Times New Roman" w:hAnsi="Times New Roman"/>
                <w:b/>
                <w:bCs/>
                <w:color w:val="FFFFFF" w:themeColor="background1"/>
                <w:sz w:val="20"/>
                <w:szCs w:val="20"/>
                <w:lang w:eastAsia="ru-RU"/>
              </w:rPr>
              <w:t>2012/2011</w:t>
            </w:r>
          </w:p>
        </w:tc>
        <w:tc>
          <w:tcPr>
            <w:tcW w:w="556" w:type="pct"/>
            <w:tcBorders>
              <w:top w:val="nil"/>
              <w:left w:val="nil"/>
              <w:bottom w:val="single" w:sz="4" w:space="0" w:color="auto"/>
              <w:right w:val="single" w:sz="4" w:space="0" w:color="auto"/>
            </w:tcBorders>
            <w:shd w:val="clear" w:color="auto" w:fill="0070C0"/>
            <w:noWrap/>
            <w:vAlign w:val="center"/>
            <w:hideMark/>
          </w:tcPr>
          <w:p w:rsidR="00AD4304" w:rsidRPr="00434D84" w:rsidRDefault="00AD4304" w:rsidP="00AD4304">
            <w:pPr>
              <w:spacing w:after="0" w:line="240" w:lineRule="auto"/>
              <w:jc w:val="center"/>
              <w:rPr>
                <w:rFonts w:ascii="Times New Roman" w:eastAsia="Times New Roman" w:hAnsi="Times New Roman"/>
                <w:b/>
                <w:bCs/>
                <w:color w:val="FFFFFF" w:themeColor="background1"/>
                <w:sz w:val="20"/>
                <w:szCs w:val="20"/>
                <w:lang w:eastAsia="ru-RU"/>
              </w:rPr>
            </w:pPr>
            <w:r w:rsidRPr="00434D84">
              <w:rPr>
                <w:rFonts w:ascii="Times New Roman" w:eastAsia="Times New Roman" w:hAnsi="Times New Roman"/>
                <w:b/>
                <w:bCs/>
                <w:color w:val="FFFFFF" w:themeColor="background1"/>
                <w:sz w:val="20"/>
                <w:szCs w:val="20"/>
                <w:lang w:eastAsia="ru-RU"/>
              </w:rPr>
              <w:t>2010</w:t>
            </w:r>
          </w:p>
        </w:tc>
        <w:tc>
          <w:tcPr>
            <w:tcW w:w="556" w:type="pct"/>
            <w:tcBorders>
              <w:top w:val="nil"/>
              <w:left w:val="nil"/>
              <w:bottom w:val="single" w:sz="4" w:space="0" w:color="auto"/>
              <w:right w:val="single" w:sz="4" w:space="0" w:color="auto"/>
            </w:tcBorders>
            <w:shd w:val="clear" w:color="auto" w:fill="0070C0"/>
            <w:noWrap/>
            <w:vAlign w:val="center"/>
            <w:hideMark/>
          </w:tcPr>
          <w:p w:rsidR="00AD4304" w:rsidRPr="00434D84" w:rsidRDefault="00AD4304" w:rsidP="00AD4304">
            <w:pPr>
              <w:spacing w:after="0" w:line="240" w:lineRule="auto"/>
              <w:jc w:val="center"/>
              <w:rPr>
                <w:rFonts w:ascii="Times New Roman" w:eastAsia="Times New Roman" w:hAnsi="Times New Roman"/>
                <w:b/>
                <w:bCs/>
                <w:color w:val="FFFFFF" w:themeColor="background1"/>
                <w:sz w:val="20"/>
                <w:szCs w:val="20"/>
                <w:lang w:eastAsia="ru-RU"/>
              </w:rPr>
            </w:pPr>
            <w:r w:rsidRPr="00434D84">
              <w:rPr>
                <w:rFonts w:ascii="Times New Roman" w:eastAsia="Times New Roman" w:hAnsi="Times New Roman"/>
                <w:b/>
                <w:bCs/>
                <w:color w:val="FFFFFF" w:themeColor="background1"/>
                <w:sz w:val="20"/>
                <w:szCs w:val="20"/>
                <w:lang w:eastAsia="ru-RU"/>
              </w:rPr>
              <w:t>2011</w:t>
            </w:r>
          </w:p>
        </w:tc>
        <w:tc>
          <w:tcPr>
            <w:tcW w:w="554" w:type="pct"/>
            <w:tcBorders>
              <w:top w:val="nil"/>
              <w:left w:val="nil"/>
              <w:bottom w:val="single" w:sz="4" w:space="0" w:color="auto"/>
              <w:right w:val="single" w:sz="4" w:space="0" w:color="auto"/>
            </w:tcBorders>
            <w:shd w:val="clear" w:color="auto" w:fill="0070C0"/>
            <w:noWrap/>
            <w:vAlign w:val="center"/>
            <w:hideMark/>
          </w:tcPr>
          <w:p w:rsidR="00AD4304" w:rsidRPr="00434D84" w:rsidRDefault="00AD4304" w:rsidP="00AD4304">
            <w:pPr>
              <w:spacing w:after="0" w:line="240" w:lineRule="auto"/>
              <w:jc w:val="center"/>
              <w:rPr>
                <w:rFonts w:ascii="Times New Roman" w:eastAsia="Times New Roman" w:hAnsi="Times New Roman"/>
                <w:b/>
                <w:bCs/>
                <w:color w:val="FFFFFF" w:themeColor="background1"/>
                <w:sz w:val="20"/>
                <w:szCs w:val="20"/>
                <w:lang w:eastAsia="ru-RU"/>
              </w:rPr>
            </w:pPr>
            <w:r w:rsidRPr="00434D84">
              <w:rPr>
                <w:rFonts w:ascii="Times New Roman" w:eastAsia="Times New Roman" w:hAnsi="Times New Roman"/>
                <w:b/>
                <w:bCs/>
                <w:color w:val="FFFFFF" w:themeColor="background1"/>
                <w:sz w:val="20"/>
                <w:szCs w:val="20"/>
                <w:lang w:eastAsia="ru-RU"/>
              </w:rPr>
              <w:t>2012</w:t>
            </w:r>
          </w:p>
        </w:tc>
        <w:tc>
          <w:tcPr>
            <w:tcW w:w="374" w:type="pct"/>
            <w:tcBorders>
              <w:top w:val="nil"/>
              <w:left w:val="nil"/>
              <w:bottom w:val="single" w:sz="4" w:space="0" w:color="auto"/>
              <w:right w:val="single" w:sz="4" w:space="0" w:color="auto"/>
            </w:tcBorders>
            <w:shd w:val="clear" w:color="auto" w:fill="0070C0"/>
            <w:noWrap/>
            <w:vAlign w:val="center"/>
            <w:hideMark/>
          </w:tcPr>
          <w:p w:rsidR="00AD4304" w:rsidRPr="00434D84" w:rsidRDefault="00AD4304" w:rsidP="00AD4304">
            <w:pPr>
              <w:spacing w:after="0" w:line="240" w:lineRule="auto"/>
              <w:jc w:val="center"/>
              <w:rPr>
                <w:rFonts w:ascii="Times New Roman" w:eastAsia="Times New Roman" w:hAnsi="Times New Roman"/>
                <w:b/>
                <w:bCs/>
                <w:color w:val="FFFFFF" w:themeColor="background1"/>
                <w:sz w:val="20"/>
                <w:szCs w:val="20"/>
                <w:lang w:eastAsia="ru-RU"/>
              </w:rPr>
            </w:pPr>
            <w:r w:rsidRPr="00434D84">
              <w:rPr>
                <w:rFonts w:ascii="Times New Roman" w:eastAsia="Times New Roman" w:hAnsi="Times New Roman"/>
                <w:b/>
                <w:bCs/>
                <w:color w:val="FFFFFF" w:themeColor="background1"/>
                <w:sz w:val="20"/>
                <w:szCs w:val="20"/>
                <w:lang w:eastAsia="ru-RU"/>
              </w:rPr>
              <w:t>2012/2011</w:t>
            </w:r>
          </w:p>
        </w:tc>
      </w:tr>
      <w:tr w:rsidR="00AD4304" w:rsidRPr="00AD4304" w:rsidTr="002625E9">
        <w:trPr>
          <w:trHeight w:val="300"/>
        </w:trPr>
        <w:tc>
          <w:tcPr>
            <w:tcW w:w="984" w:type="pct"/>
            <w:tcBorders>
              <w:top w:val="nil"/>
              <w:left w:val="single" w:sz="4" w:space="0" w:color="auto"/>
              <w:bottom w:val="single" w:sz="4" w:space="0" w:color="auto"/>
              <w:right w:val="single" w:sz="4" w:space="0" w:color="auto"/>
            </w:tcBorders>
            <w:shd w:val="clear" w:color="auto" w:fill="auto"/>
            <w:noWrap/>
            <w:vAlign w:val="center"/>
            <w:hideMark/>
          </w:tcPr>
          <w:p w:rsidR="00AD4304" w:rsidRPr="00AD4304" w:rsidRDefault="00302667" w:rsidP="00AD43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стекловата</w:t>
            </w:r>
          </w:p>
        </w:tc>
        <w:tc>
          <w:tcPr>
            <w:tcW w:w="556"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c>
          <w:tcPr>
            <w:tcW w:w="556"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c>
          <w:tcPr>
            <w:tcW w:w="481"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c>
          <w:tcPr>
            <w:tcW w:w="383"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c>
          <w:tcPr>
            <w:tcW w:w="556"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c>
          <w:tcPr>
            <w:tcW w:w="556"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c>
          <w:tcPr>
            <w:tcW w:w="554"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c>
          <w:tcPr>
            <w:tcW w:w="374"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r>
      <w:tr w:rsidR="00AD4304" w:rsidRPr="00AD4304" w:rsidTr="002625E9">
        <w:trPr>
          <w:trHeight w:val="300"/>
        </w:trPr>
        <w:tc>
          <w:tcPr>
            <w:tcW w:w="984" w:type="pct"/>
            <w:tcBorders>
              <w:top w:val="nil"/>
              <w:left w:val="single" w:sz="4" w:space="0" w:color="auto"/>
              <w:bottom w:val="single" w:sz="4" w:space="0" w:color="auto"/>
              <w:right w:val="single" w:sz="4" w:space="0" w:color="auto"/>
            </w:tcBorders>
            <w:shd w:val="clear" w:color="auto" w:fill="auto"/>
            <w:noWrap/>
            <w:vAlign w:val="center"/>
            <w:hideMark/>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r w:rsidRPr="00AD4304">
              <w:rPr>
                <w:rFonts w:ascii="Times New Roman" w:eastAsia="Times New Roman" w:hAnsi="Times New Roman"/>
                <w:color w:val="000000"/>
                <w:sz w:val="20"/>
                <w:szCs w:val="20"/>
                <w:lang w:eastAsia="ru-RU"/>
              </w:rPr>
              <w:t>каменная вата</w:t>
            </w:r>
          </w:p>
        </w:tc>
        <w:tc>
          <w:tcPr>
            <w:tcW w:w="556"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c>
          <w:tcPr>
            <w:tcW w:w="556"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c>
          <w:tcPr>
            <w:tcW w:w="481"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c>
          <w:tcPr>
            <w:tcW w:w="383"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c>
          <w:tcPr>
            <w:tcW w:w="556"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c>
          <w:tcPr>
            <w:tcW w:w="556"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c>
          <w:tcPr>
            <w:tcW w:w="554"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c>
          <w:tcPr>
            <w:tcW w:w="374"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r>
      <w:tr w:rsidR="00AD4304" w:rsidRPr="00AD4304" w:rsidTr="002625E9">
        <w:trPr>
          <w:trHeight w:val="300"/>
        </w:trPr>
        <w:tc>
          <w:tcPr>
            <w:tcW w:w="984" w:type="pct"/>
            <w:tcBorders>
              <w:top w:val="nil"/>
              <w:left w:val="single" w:sz="4" w:space="0" w:color="auto"/>
              <w:bottom w:val="single" w:sz="4" w:space="0" w:color="auto"/>
              <w:right w:val="single" w:sz="4" w:space="0" w:color="auto"/>
            </w:tcBorders>
            <w:shd w:val="clear" w:color="auto" w:fill="auto"/>
            <w:noWrap/>
            <w:vAlign w:val="center"/>
            <w:hideMark/>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r w:rsidRPr="00AD4304">
              <w:rPr>
                <w:rFonts w:ascii="Times New Roman" w:eastAsia="Times New Roman" w:hAnsi="Times New Roman"/>
                <w:color w:val="000000"/>
                <w:sz w:val="20"/>
                <w:szCs w:val="20"/>
                <w:lang w:eastAsia="ru-RU"/>
              </w:rPr>
              <w:t>%</w:t>
            </w:r>
            <w:r w:rsidR="00434D84">
              <w:rPr>
                <w:rFonts w:ascii="Times New Roman" w:eastAsia="Times New Roman" w:hAnsi="Times New Roman"/>
                <w:color w:val="000000"/>
                <w:sz w:val="20"/>
                <w:szCs w:val="20"/>
                <w:lang w:eastAsia="ru-RU"/>
              </w:rPr>
              <w:t xml:space="preserve"> стекловолоконных плит</w:t>
            </w:r>
          </w:p>
        </w:tc>
        <w:tc>
          <w:tcPr>
            <w:tcW w:w="556"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c>
          <w:tcPr>
            <w:tcW w:w="556"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c>
          <w:tcPr>
            <w:tcW w:w="481"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c>
          <w:tcPr>
            <w:tcW w:w="383"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c>
          <w:tcPr>
            <w:tcW w:w="556"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c>
          <w:tcPr>
            <w:tcW w:w="556"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c>
          <w:tcPr>
            <w:tcW w:w="554"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c>
          <w:tcPr>
            <w:tcW w:w="374" w:type="pct"/>
            <w:tcBorders>
              <w:top w:val="nil"/>
              <w:left w:val="nil"/>
              <w:bottom w:val="single" w:sz="4" w:space="0" w:color="auto"/>
              <w:right w:val="single" w:sz="4" w:space="0" w:color="auto"/>
            </w:tcBorders>
            <w:shd w:val="clear" w:color="auto" w:fill="auto"/>
            <w:noWrap/>
            <w:vAlign w:val="center"/>
          </w:tcPr>
          <w:p w:rsidR="00AD4304" w:rsidRPr="00AD4304" w:rsidRDefault="00AD4304" w:rsidP="00AD4304">
            <w:pPr>
              <w:spacing w:after="0" w:line="240" w:lineRule="auto"/>
              <w:jc w:val="center"/>
              <w:rPr>
                <w:rFonts w:ascii="Times New Roman" w:eastAsia="Times New Roman" w:hAnsi="Times New Roman"/>
                <w:color w:val="000000"/>
                <w:sz w:val="20"/>
                <w:szCs w:val="20"/>
                <w:lang w:eastAsia="ru-RU"/>
              </w:rPr>
            </w:pPr>
          </w:p>
        </w:tc>
      </w:tr>
    </w:tbl>
    <w:p w:rsidR="004A6C0F" w:rsidRPr="00833ACF" w:rsidRDefault="004A6C0F" w:rsidP="00AD4304">
      <w:pPr>
        <w:spacing w:line="360" w:lineRule="auto"/>
        <w:jc w:val="right"/>
        <w:rPr>
          <w:rFonts w:ascii="Times New Roman" w:hAnsi="Times New Roman"/>
          <w:sz w:val="24"/>
          <w:lang w:eastAsia="ru-RU"/>
        </w:rPr>
      </w:pPr>
      <w:r w:rsidRPr="00EC529F">
        <w:rPr>
          <w:rFonts w:ascii="Times New Roman" w:hAnsi="Times New Roman"/>
          <w:b/>
          <w:sz w:val="20"/>
          <w:lang w:eastAsia="ru-RU"/>
        </w:rPr>
        <w:t xml:space="preserve">Источник: расчеты </w:t>
      </w:r>
      <w:r w:rsidRPr="00EC529F">
        <w:rPr>
          <w:rFonts w:ascii="Times New Roman" w:hAnsi="Times New Roman"/>
          <w:b/>
          <w:sz w:val="20"/>
          <w:lang w:val="en-US" w:eastAsia="ru-RU"/>
        </w:rPr>
        <w:t>DISCOVERY</w:t>
      </w:r>
      <w:r w:rsidRPr="00EC529F">
        <w:rPr>
          <w:rFonts w:ascii="Times New Roman" w:hAnsi="Times New Roman"/>
          <w:b/>
          <w:sz w:val="20"/>
          <w:lang w:eastAsia="ru-RU"/>
        </w:rPr>
        <w:t xml:space="preserve"> </w:t>
      </w:r>
      <w:r w:rsidRPr="00EC529F">
        <w:rPr>
          <w:rFonts w:ascii="Times New Roman" w:hAnsi="Times New Roman"/>
          <w:b/>
          <w:sz w:val="20"/>
          <w:lang w:val="en-US" w:eastAsia="ru-RU"/>
        </w:rPr>
        <w:t>Research</w:t>
      </w:r>
      <w:r w:rsidRPr="00EC529F">
        <w:rPr>
          <w:rFonts w:ascii="Times New Roman" w:hAnsi="Times New Roman"/>
          <w:b/>
          <w:sz w:val="20"/>
          <w:lang w:eastAsia="ru-RU"/>
        </w:rPr>
        <w:t xml:space="preserve"> </w:t>
      </w:r>
      <w:r w:rsidRPr="00EC529F">
        <w:rPr>
          <w:rFonts w:ascii="Times New Roman" w:hAnsi="Times New Roman"/>
          <w:b/>
          <w:sz w:val="20"/>
          <w:lang w:val="en-US" w:eastAsia="ru-RU"/>
        </w:rPr>
        <w:t>Group</w:t>
      </w:r>
      <w:r w:rsidRPr="00EC529F">
        <w:rPr>
          <w:rFonts w:ascii="Times New Roman" w:hAnsi="Times New Roman"/>
          <w:b/>
          <w:sz w:val="20"/>
          <w:lang w:eastAsia="ru-RU"/>
        </w:rPr>
        <w:t xml:space="preserve"> по данным ФТС РФ</w:t>
      </w:r>
    </w:p>
    <w:p w:rsidR="004A6C0F" w:rsidRDefault="00302667" w:rsidP="00830BCA">
      <w:pPr>
        <w:spacing w:line="360" w:lineRule="auto"/>
        <w:ind w:firstLine="851"/>
        <w:jc w:val="both"/>
        <w:rPr>
          <w:rFonts w:ascii="Times New Roman" w:hAnsi="Times New Roman"/>
          <w:sz w:val="24"/>
          <w:lang w:eastAsia="ru-RU"/>
        </w:rPr>
      </w:pPr>
      <w:r w:rsidRPr="00154DB7">
        <w:rPr>
          <w:rFonts w:ascii="Times New Roman" w:hAnsi="Times New Roman"/>
          <w:sz w:val="24"/>
          <w:lang w:eastAsia="ru-RU"/>
        </w:rPr>
        <w:t xml:space="preserve">Данная тенденция отчасти объясняется стоимостью подобных плит (они в 1,5-2 раза дороже), отчасти – эксплуатационными характеристиками </w:t>
      </w:r>
      <w:r w:rsidR="00830BCA" w:rsidRPr="00154DB7">
        <w:rPr>
          <w:rFonts w:ascii="Times New Roman" w:hAnsi="Times New Roman"/>
          <w:sz w:val="24"/>
          <w:lang w:eastAsia="ru-RU"/>
        </w:rPr>
        <w:t>материала (</w:t>
      </w:r>
      <w:r w:rsidR="00EE1215">
        <w:rPr>
          <w:rFonts w:ascii="Times New Roman" w:hAnsi="Times New Roman"/>
          <w:sz w:val="24"/>
          <w:lang w:eastAsia="ru-RU"/>
        </w:rPr>
        <w:t>……….</w:t>
      </w:r>
      <w:r w:rsidR="00830BCA" w:rsidRPr="00154DB7">
        <w:rPr>
          <w:rFonts w:ascii="Times New Roman" w:hAnsi="Times New Roman"/>
          <w:sz w:val="24"/>
          <w:lang w:eastAsia="ru-RU"/>
        </w:rPr>
        <w:t>).</w:t>
      </w:r>
      <w:r w:rsidR="00830BCA" w:rsidRPr="00830BCA">
        <w:rPr>
          <w:rFonts w:ascii="Times New Roman" w:hAnsi="Times New Roman"/>
          <w:sz w:val="24"/>
          <w:lang w:eastAsia="ru-RU"/>
        </w:rPr>
        <w:t xml:space="preserve"> </w:t>
      </w:r>
    </w:p>
    <w:p w:rsidR="00E91700" w:rsidRDefault="00E91700" w:rsidP="00830BCA">
      <w:pPr>
        <w:spacing w:line="360" w:lineRule="auto"/>
        <w:ind w:firstLine="851"/>
        <w:jc w:val="both"/>
        <w:rPr>
          <w:rFonts w:ascii="Times New Roman" w:hAnsi="Times New Roman"/>
          <w:sz w:val="24"/>
          <w:lang w:eastAsia="ru-RU"/>
        </w:rPr>
      </w:pPr>
      <w:r>
        <w:rPr>
          <w:rFonts w:ascii="Times New Roman" w:hAnsi="Times New Roman"/>
          <w:sz w:val="24"/>
          <w:lang w:eastAsia="ru-RU"/>
        </w:rPr>
        <w:t xml:space="preserve">Наибольшее количество импорта приходится на тонкие плиты </w:t>
      </w:r>
    </w:p>
    <w:p w:rsidR="002625E9" w:rsidRDefault="002625E9" w:rsidP="00830BCA">
      <w:pPr>
        <w:spacing w:line="360" w:lineRule="auto"/>
        <w:ind w:firstLine="851"/>
        <w:jc w:val="both"/>
        <w:rPr>
          <w:rFonts w:ascii="Times New Roman" w:hAnsi="Times New Roman"/>
          <w:sz w:val="24"/>
          <w:lang w:eastAsia="ru-RU"/>
        </w:rPr>
      </w:pPr>
    </w:p>
    <w:p w:rsidR="002625E9" w:rsidRDefault="002625E9" w:rsidP="00830BCA">
      <w:pPr>
        <w:spacing w:line="360" w:lineRule="auto"/>
        <w:ind w:firstLine="851"/>
        <w:jc w:val="both"/>
        <w:rPr>
          <w:rFonts w:ascii="Times New Roman" w:hAnsi="Times New Roman"/>
          <w:sz w:val="24"/>
          <w:lang w:eastAsia="ru-RU"/>
        </w:rPr>
      </w:pPr>
    </w:p>
    <w:p w:rsidR="00E91700" w:rsidRPr="00EB6D3B" w:rsidRDefault="004F7A4C" w:rsidP="00EB6D3B">
      <w:pPr>
        <w:pStyle w:val="aff1"/>
      </w:pPr>
      <w:bookmarkStart w:id="121" w:name="_Toc360713952"/>
      <w:r w:rsidRPr="00EB6D3B">
        <w:t>Таблица</w:t>
      </w:r>
      <w:r w:rsidR="00E91700" w:rsidRPr="00EB6D3B">
        <w:t xml:space="preserve"> </w:t>
      </w:r>
      <w:r w:rsidR="00EE1215">
        <w:fldChar w:fldCharType="begin"/>
      </w:r>
      <w:r w:rsidR="00EE1215">
        <w:instrText xml:space="preserve"> SEQ Таблица \* ARABIC </w:instrText>
      </w:r>
      <w:r w:rsidR="00EE1215">
        <w:fldChar w:fldCharType="separate"/>
      </w:r>
      <w:r w:rsidR="009452E6">
        <w:rPr>
          <w:noProof/>
        </w:rPr>
        <w:t>7</w:t>
      </w:r>
      <w:r w:rsidR="00EE1215">
        <w:rPr>
          <w:noProof/>
        </w:rPr>
        <w:fldChar w:fldCharType="end"/>
      </w:r>
      <w:r w:rsidR="00E91700" w:rsidRPr="00EB6D3B">
        <w:t>. Структура импорта потолочных плит из минеральных материалов в Россию в 2010-2012 гг в разбивке по используемому сырью, в натуральном и в стоимостном выражении, млн.кв.м. и млн.долл.</w:t>
      </w:r>
      <w:bookmarkEnd w:id="121"/>
    </w:p>
    <w:tbl>
      <w:tblPr>
        <w:tblW w:w="5000" w:type="pct"/>
        <w:tblLayout w:type="fixed"/>
        <w:tblLook w:val="04A0" w:firstRow="1" w:lastRow="0" w:firstColumn="1" w:lastColumn="0" w:noHBand="0" w:noVBand="1"/>
      </w:tblPr>
      <w:tblGrid>
        <w:gridCol w:w="1269"/>
        <w:gridCol w:w="904"/>
        <w:gridCol w:w="1016"/>
        <w:gridCol w:w="871"/>
        <w:gridCol w:w="1160"/>
        <w:gridCol w:w="1170"/>
        <w:gridCol w:w="1016"/>
        <w:gridCol w:w="1016"/>
        <w:gridCol w:w="1149"/>
      </w:tblGrid>
      <w:tr w:rsidR="00E91700" w:rsidRPr="00E91700" w:rsidTr="00E91700">
        <w:trPr>
          <w:trHeight w:val="300"/>
        </w:trPr>
        <w:tc>
          <w:tcPr>
            <w:tcW w:w="663" w:type="pct"/>
            <w:vMerge w:val="restart"/>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E91700" w:rsidRPr="00E91700" w:rsidRDefault="00E91700" w:rsidP="00E91700">
            <w:pPr>
              <w:spacing w:after="0" w:line="240" w:lineRule="auto"/>
              <w:jc w:val="center"/>
              <w:rPr>
                <w:rFonts w:ascii="Times New Roman" w:eastAsia="Times New Roman" w:hAnsi="Times New Roman"/>
                <w:b/>
                <w:bCs/>
                <w:color w:val="FFFFFF" w:themeColor="background1"/>
                <w:sz w:val="20"/>
                <w:szCs w:val="20"/>
                <w:lang w:eastAsia="ru-RU"/>
              </w:rPr>
            </w:pPr>
            <w:r w:rsidRPr="00E91700">
              <w:rPr>
                <w:rFonts w:ascii="Times New Roman" w:eastAsia="Times New Roman" w:hAnsi="Times New Roman"/>
                <w:b/>
                <w:bCs/>
                <w:color w:val="FFFFFF" w:themeColor="background1"/>
                <w:sz w:val="20"/>
                <w:szCs w:val="20"/>
                <w:lang w:eastAsia="ru-RU"/>
              </w:rPr>
              <w:t>Толщина</w:t>
            </w:r>
          </w:p>
        </w:tc>
        <w:tc>
          <w:tcPr>
            <w:tcW w:w="1458" w:type="pct"/>
            <w:gridSpan w:val="3"/>
            <w:tcBorders>
              <w:top w:val="single" w:sz="4" w:space="0" w:color="auto"/>
              <w:left w:val="nil"/>
              <w:bottom w:val="single" w:sz="4" w:space="0" w:color="auto"/>
              <w:right w:val="single" w:sz="4" w:space="0" w:color="auto"/>
            </w:tcBorders>
            <w:shd w:val="clear" w:color="auto" w:fill="0070C0"/>
            <w:noWrap/>
            <w:vAlign w:val="center"/>
            <w:hideMark/>
          </w:tcPr>
          <w:p w:rsidR="00E91700" w:rsidRPr="00E91700" w:rsidRDefault="00E91700" w:rsidP="00E91700">
            <w:pPr>
              <w:spacing w:after="0" w:line="240" w:lineRule="auto"/>
              <w:jc w:val="center"/>
              <w:rPr>
                <w:rFonts w:ascii="Times New Roman" w:eastAsia="Times New Roman" w:hAnsi="Times New Roman"/>
                <w:b/>
                <w:bCs/>
                <w:color w:val="FFFFFF" w:themeColor="background1"/>
                <w:sz w:val="20"/>
                <w:szCs w:val="20"/>
                <w:lang w:eastAsia="ru-RU"/>
              </w:rPr>
            </w:pPr>
            <w:r w:rsidRPr="00E91700">
              <w:rPr>
                <w:rFonts w:ascii="Times New Roman" w:eastAsia="Times New Roman" w:hAnsi="Times New Roman"/>
                <w:b/>
                <w:bCs/>
                <w:color w:val="FFFFFF" w:themeColor="background1"/>
                <w:sz w:val="20"/>
                <w:szCs w:val="20"/>
                <w:lang w:eastAsia="ru-RU"/>
              </w:rPr>
              <w:t>в натуральном выражении, млн.кв.м.</w:t>
            </w:r>
          </w:p>
        </w:tc>
        <w:tc>
          <w:tcPr>
            <w:tcW w:w="606" w:type="pct"/>
            <w:tcBorders>
              <w:top w:val="single" w:sz="4" w:space="0" w:color="auto"/>
              <w:left w:val="nil"/>
              <w:bottom w:val="single" w:sz="4" w:space="0" w:color="auto"/>
              <w:right w:val="single" w:sz="4" w:space="0" w:color="auto"/>
            </w:tcBorders>
            <w:shd w:val="clear" w:color="auto" w:fill="0070C0"/>
            <w:noWrap/>
            <w:vAlign w:val="center"/>
            <w:hideMark/>
          </w:tcPr>
          <w:p w:rsidR="00E91700" w:rsidRPr="00E91700" w:rsidRDefault="00E91700" w:rsidP="00E91700">
            <w:pPr>
              <w:spacing w:after="0" w:line="240" w:lineRule="auto"/>
              <w:jc w:val="center"/>
              <w:rPr>
                <w:rFonts w:ascii="Times New Roman" w:eastAsia="Times New Roman" w:hAnsi="Times New Roman"/>
                <w:b/>
                <w:bCs/>
                <w:color w:val="FFFFFF" w:themeColor="background1"/>
                <w:sz w:val="20"/>
                <w:szCs w:val="20"/>
                <w:lang w:eastAsia="ru-RU"/>
              </w:rPr>
            </w:pPr>
            <w:r w:rsidRPr="00E91700">
              <w:rPr>
                <w:rFonts w:ascii="Times New Roman" w:eastAsia="Times New Roman" w:hAnsi="Times New Roman"/>
                <w:b/>
                <w:bCs/>
                <w:color w:val="FFFFFF" w:themeColor="background1"/>
                <w:sz w:val="20"/>
                <w:szCs w:val="20"/>
                <w:lang w:eastAsia="ru-RU"/>
              </w:rPr>
              <w:t>в %</w:t>
            </w:r>
          </w:p>
        </w:tc>
        <w:tc>
          <w:tcPr>
            <w:tcW w:w="1673" w:type="pct"/>
            <w:gridSpan w:val="3"/>
            <w:tcBorders>
              <w:top w:val="single" w:sz="4" w:space="0" w:color="auto"/>
              <w:left w:val="nil"/>
              <w:bottom w:val="single" w:sz="4" w:space="0" w:color="auto"/>
              <w:right w:val="single" w:sz="4" w:space="0" w:color="auto"/>
            </w:tcBorders>
            <w:shd w:val="clear" w:color="auto" w:fill="0070C0"/>
            <w:noWrap/>
            <w:vAlign w:val="center"/>
            <w:hideMark/>
          </w:tcPr>
          <w:p w:rsidR="00E91700" w:rsidRPr="00E91700" w:rsidRDefault="00E91700" w:rsidP="00E91700">
            <w:pPr>
              <w:spacing w:after="0" w:line="240" w:lineRule="auto"/>
              <w:jc w:val="center"/>
              <w:rPr>
                <w:rFonts w:ascii="Times New Roman" w:eastAsia="Times New Roman" w:hAnsi="Times New Roman"/>
                <w:b/>
                <w:bCs/>
                <w:color w:val="FFFFFF" w:themeColor="background1"/>
                <w:sz w:val="20"/>
                <w:szCs w:val="20"/>
                <w:lang w:eastAsia="ru-RU"/>
              </w:rPr>
            </w:pPr>
            <w:r w:rsidRPr="00E91700">
              <w:rPr>
                <w:rFonts w:ascii="Times New Roman" w:eastAsia="Times New Roman" w:hAnsi="Times New Roman"/>
                <w:b/>
                <w:bCs/>
                <w:color w:val="FFFFFF" w:themeColor="background1"/>
                <w:sz w:val="20"/>
                <w:szCs w:val="20"/>
                <w:lang w:eastAsia="ru-RU"/>
              </w:rPr>
              <w:t>в стоимостном выражении, млн.долл.</w:t>
            </w:r>
          </w:p>
        </w:tc>
        <w:tc>
          <w:tcPr>
            <w:tcW w:w="600" w:type="pct"/>
            <w:tcBorders>
              <w:top w:val="single" w:sz="4" w:space="0" w:color="auto"/>
              <w:left w:val="nil"/>
              <w:bottom w:val="single" w:sz="4" w:space="0" w:color="auto"/>
              <w:right w:val="single" w:sz="4" w:space="0" w:color="auto"/>
            </w:tcBorders>
            <w:shd w:val="clear" w:color="auto" w:fill="0070C0"/>
            <w:noWrap/>
            <w:vAlign w:val="center"/>
            <w:hideMark/>
          </w:tcPr>
          <w:p w:rsidR="00E91700" w:rsidRPr="00E91700" w:rsidRDefault="00E91700" w:rsidP="00E91700">
            <w:pPr>
              <w:spacing w:after="0" w:line="240" w:lineRule="auto"/>
              <w:jc w:val="center"/>
              <w:rPr>
                <w:rFonts w:ascii="Times New Roman" w:eastAsia="Times New Roman" w:hAnsi="Times New Roman"/>
                <w:b/>
                <w:bCs/>
                <w:color w:val="FFFFFF" w:themeColor="background1"/>
                <w:sz w:val="20"/>
                <w:szCs w:val="20"/>
                <w:lang w:eastAsia="ru-RU"/>
              </w:rPr>
            </w:pPr>
            <w:r w:rsidRPr="00E91700">
              <w:rPr>
                <w:rFonts w:ascii="Times New Roman" w:eastAsia="Times New Roman" w:hAnsi="Times New Roman"/>
                <w:b/>
                <w:bCs/>
                <w:color w:val="FFFFFF" w:themeColor="background1"/>
                <w:sz w:val="20"/>
                <w:szCs w:val="20"/>
                <w:lang w:eastAsia="ru-RU"/>
              </w:rPr>
              <w:t>в %</w:t>
            </w:r>
          </w:p>
        </w:tc>
      </w:tr>
      <w:tr w:rsidR="00E91700" w:rsidRPr="00E91700" w:rsidTr="00E91700">
        <w:trPr>
          <w:trHeight w:val="300"/>
        </w:trPr>
        <w:tc>
          <w:tcPr>
            <w:tcW w:w="663"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E91700" w:rsidRPr="00E91700" w:rsidRDefault="00E91700" w:rsidP="00E91700">
            <w:pPr>
              <w:spacing w:after="0" w:line="240" w:lineRule="auto"/>
              <w:rPr>
                <w:rFonts w:ascii="Times New Roman" w:eastAsia="Times New Roman" w:hAnsi="Times New Roman"/>
                <w:b/>
                <w:bCs/>
                <w:color w:val="FFFFFF" w:themeColor="background1"/>
                <w:sz w:val="20"/>
                <w:szCs w:val="20"/>
                <w:lang w:eastAsia="ru-RU"/>
              </w:rPr>
            </w:pPr>
          </w:p>
        </w:tc>
        <w:tc>
          <w:tcPr>
            <w:tcW w:w="472" w:type="pct"/>
            <w:tcBorders>
              <w:top w:val="nil"/>
              <w:left w:val="nil"/>
              <w:bottom w:val="single" w:sz="4" w:space="0" w:color="auto"/>
              <w:right w:val="single" w:sz="4" w:space="0" w:color="auto"/>
            </w:tcBorders>
            <w:shd w:val="clear" w:color="auto" w:fill="0070C0"/>
            <w:noWrap/>
            <w:vAlign w:val="center"/>
            <w:hideMark/>
          </w:tcPr>
          <w:p w:rsidR="00E91700" w:rsidRPr="00E91700" w:rsidRDefault="00E91700" w:rsidP="00E91700">
            <w:pPr>
              <w:spacing w:after="0" w:line="240" w:lineRule="auto"/>
              <w:jc w:val="center"/>
              <w:rPr>
                <w:rFonts w:ascii="Times New Roman" w:eastAsia="Times New Roman" w:hAnsi="Times New Roman"/>
                <w:b/>
                <w:bCs/>
                <w:color w:val="FFFFFF" w:themeColor="background1"/>
                <w:sz w:val="20"/>
                <w:szCs w:val="20"/>
                <w:lang w:eastAsia="ru-RU"/>
              </w:rPr>
            </w:pPr>
            <w:r w:rsidRPr="00E91700">
              <w:rPr>
                <w:rFonts w:ascii="Times New Roman" w:eastAsia="Times New Roman" w:hAnsi="Times New Roman"/>
                <w:b/>
                <w:bCs/>
                <w:color w:val="FFFFFF" w:themeColor="background1"/>
                <w:sz w:val="20"/>
                <w:szCs w:val="20"/>
                <w:lang w:eastAsia="ru-RU"/>
              </w:rPr>
              <w:t>2010</w:t>
            </w:r>
          </w:p>
        </w:tc>
        <w:tc>
          <w:tcPr>
            <w:tcW w:w="531" w:type="pct"/>
            <w:tcBorders>
              <w:top w:val="nil"/>
              <w:left w:val="nil"/>
              <w:bottom w:val="single" w:sz="4" w:space="0" w:color="auto"/>
              <w:right w:val="single" w:sz="4" w:space="0" w:color="auto"/>
            </w:tcBorders>
            <w:shd w:val="clear" w:color="auto" w:fill="0070C0"/>
            <w:noWrap/>
            <w:vAlign w:val="center"/>
            <w:hideMark/>
          </w:tcPr>
          <w:p w:rsidR="00E91700" w:rsidRPr="00E91700" w:rsidRDefault="00E91700" w:rsidP="00E91700">
            <w:pPr>
              <w:spacing w:after="0" w:line="240" w:lineRule="auto"/>
              <w:jc w:val="center"/>
              <w:rPr>
                <w:rFonts w:ascii="Times New Roman" w:eastAsia="Times New Roman" w:hAnsi="Times New Roman"/>
                <w:b/>
                <w:bCs/>
                <w:color w:val="FFFFFF" w:themeColor="background1"/>
                <w:sz w:val="20"/>
                <w:szCs w:val="20"/>
                <w:lang w:eastAsia="ru-RU"/>
              </w:rPr>
            </w:pPr>
            <w:r w:rsidRPr="00E91700">
              <w:rPr>
                <w:rFonts w:ascii="Times New Roman" w:eastAsia="Times New Roman" w:hAnsi="Times New Roman"/>
                <w:b/>
                <w:bCs/>
                <w:color w:val="FFFFFF" w:themeColor="background1"/>
                <w:sz w:val="20"/>
                <w:szCs w:val="20"/>
                <w:lang w:eastAsia="ru-RU"/>
              </w:rPr>
              <w:t>2011</w:t>
            </w:r>
          </w:p>
        </w:tc>
        <w:tc>
          <w:tcPr>
            <w:tcW w:w="455" w:type="pct"/>
            <w:tcBorders>
              <w:top w:val="nil"/>
              <w:left w:val="nil"/>
              <w:bottom w:val="single" w:sz="4" w:space="0" w:color="auto"/>
              <w:right w:val="single" w:sz="4" w:space="0" w:color="auto"/>
            </w:tcBorders>
            <w:shd w:val="clear" w:color="auto" w:fill="0070C0"/>
            <w:noWrap/>
            <w:vAlign w:val="center"/>
            <w:hideMark/>
          </w:tcPr>
          <w:p w:rsidR="00E91700" w:rsidRPr="00E91700" w:rsidRDefault="00E91700" w:rsidP="00E91700">
            <w:pPr>
              <w:spacing w:after="0" w:line="240" w:lineRule="auto"/>
              <w:jc w:val="center"/>
              <w:rPr>
                <w:rFonts w:ascii="Times New Roman" w:eastAsia="Times New Roman" w:hAnsi="Times New Roman"/>
                <w:b/>
                <w:bCs/>
                <w:color w:val="FFFFFF" w:themeColor="background1"/>
                <w:sz w:val="20"/>
                <w:szCs w:val="20"/>
                <w:lang w:eastAsia="ru-RU"/>
              </w:rPr>
            </w:pPr>
            <w:r w:rsidRPr="00E91700">
              <w:rPr>
                <w:rFonts w:ascii="Times New Roman" w:eastAsia="Times New Roman" w:hAnsi="Times New Roman"/>
                <w:b/>
                <w:bCs/>
                <w:color w:val="FFFFFF" w:themeColor="background1"/>
                <w:sz w:val="20"/>
                <w:szCs w:val="20"/>
                <w:lang w:eastAsia="ru-RU"/>
              </w:rPr>
              <w:t>2012</w:t>
            </w:r>
          </w:p>
        </w:tc>
        <w:tc>
          <w:tcPr>
            <w:tcW w:w="606" w:type="pct"/>
            <w:tcBorders>
              <w:top w:val="nil"/>
              <w:left w:val="nil"/>
              <w:bottom w:val="single" w:sz="4" w:space="0" w:color="auto"/>
              <w:right w:val="single" w:sz="4" w:space="0" w:color="auto"/>
            </w:tcBorders>
            <w:shd w:val="clear" w:color="auto" w:fill="0070C0"/>
            <w:noWrap/>
            <w:vAlign w:val="center"/>
            <w:hideMark/>
          </w:tcPr>
          <w:p w:rsidR="00E91700" w:rsidRPr="00E91700" w:rsidRDefault="00E91700" w:rsidP="00E91700">
            <w:pPr>
              <w:spacing w:after="0" w:line="240" w:lineRule="auto"/>
              <w:jc w:val="center"/>
              <w:rPr>
                <w:rFonts w:ascii="Times New Roman" w:eastAsia="Times New Roman" w:hAnsi="Times New Roman"/>
                <w:b/>
                <w:bCs/>
                <w:color w:val="FFFFFF" w:themeColor="background1"/>
                <w:sz w:val="20"/>
                <w:szCs w:val="20"/>
                <w:lang w:eastAsia="ru-RU"/>
              </w:rPr>
            </w:pPr>
            <w:r w:rsidRPr="00E91700">
              <w:rPr>
                <w:rFonts w:ascii="Times New Roman" w:eastAsia="Times New Roman" w:hAnsi="Times New Roman"/>
                <w:b/>
                <w:bCs/>
                <w:color w:val="FFFFFF" w:themeColor="background1"/>
                <w:sz w:val="20"/>
                <w:szCs w:val="20"/>
                <w:lang w:eastAsia="ru-RU"/>
              </w:rPr>
              <w:t>2012/2011</w:t>
            </w:r>
          </w:p>
        </w:tc>
        <w:tc>
          <w:tcPr>
            <w:tcW w:w="611" w:type="pct"/>
            <w:tcBorders>
              <w:top w:val="nil"/>
              <w:left w:val="nil"/>
              <w:bottom w:val="single" w:sz="4" w:space="0" w:color="auto"/>
              <w:right w:val="single" w:sz="4" w:space="0" w:color="auto"/>
            </w:tcBorders>
            <w:shd w:val="clear" w:color="auto" w:fill="0070C0"/>
            <w:noWrap/>
            <w:vAlign w:val="center"/>
            <w:hideMark/>
          </w:tcPr>
          <w:p w:rsidR="00E91700" w:rsidRPr="00E91700" w:rsidRDefault="00E91700" w:rsidP="00E91700">
            <w:pPr>
              <w:spacing w:after="0" w:line="240" w:lineRule="auto"/>
              <w:jc w:val="center"/>
              <w:rPr>
                <w:rFonts w:ascii="Times New Roman" w:eastAsia="Times New Roman" w:hAnsi="Times New Roman"/>
                <w:b/>
                <w:bCs/>
                <w:color w:val="FFFFFF" w:themeColor="background1"/>
                <w:sz w:val="20"/>
                <w:szCs w:val="20"/>
                <w:lang w:eastAsia="ru-RU"/>
              </w:rPr>
            </w:pPr>
            <w:r w:rsidRPr="00E91700">
              <w:rPr>
                <w:rFonts w:ascii="Times New Roman" w:eastAsia="Times New Roman" w:hAnsi="Times New Roman"/>
                <w:b/>
                <w:bCs/>
                <w:color w:val="FFFFFF" w:themeColor="background1"/>
                <w:sz w:val="20"/>
                <w:szCs w:val="20"/>
                <w:lang w:eastAsia="ru-RU"/>
              </w:rPr>
              <w:t>2010</w:t>
            </w:r>
          </w:p>
        </w:tc>
        <w:tc>
          <w:tcPr>
            <w:tcW w:w="531" w:type="pct"/>
            <w:tcBorders>
              <w:top w:val="nil"/>
              <w:left w:val="nil"/>
              <w:bottom w:val="single" w:sz="4" w:space="0" w:color="auto"/>
              <w:right w:val="single" w:sz="4" w:space="0" w:color="auto"/>
            </w:tcBorders>
            <w:shd w:val="clear" w:color="auto" w:fill="0070C0"/>
            <w:noWrap/>
            <w:vAlign w:val="center"/>
            <w:hideMark/>
          </w:tcPr>
          <w:p w:rsidR="00E91700" w:rsidRPr="00E91700" w:rsidRDefault="00E91700" w:rsidP="00E91700">
            <w:pPr>
              <w:spacing w:after="0" w:line="240" w:lineRule="auto"/>
              <w:jc w:val="center"/>
              <w:rPr>
                <w:rFonts w:ascii="Times New Roman" w:eastAsia="Times New Roman" w:hAnsi="Times New Roman"/>
                <w:b/>
                <w:bCs/>
                <w:color w:val="FFFFFF" w:themeColor="background1"/>
                <w:sz w:val="20"/>
                <w:szCs w:val="20"/>
                <w:lang w:eastAsia="ru-RU"/>
              </w:rPr>
            </w:pPr>
            <w:r w:rsidRPr="00E91700">
              <w:rPr>
                <w:rFonts w:ascii="Times New Roman" w:eastAsia="Times New Roman" w:hAnsi="Times New Roman"/>
                <w:b/>
                <w:bCs/>
                <w:color w:val="FFFFFF" w:themeColor="background1"/>
                <w:sz w:val="20"/>
                <w:szCs w:val="20"/>
                <w:lang w:eastAsia="ru-RU"/>
              </w:rPr>
              <w:t>2011</w:t>
            </w:r>
          </w:p>
        </w:tc>
        <w:tc>
          <w:tcPr>
            <w:tcW w:w="531" w:type="pct"/>
            <w:tcBorders>
              <w:top w:val="nil"/>
              <w:left w:val="nil"/>
              <w:bottom w:val="single" w:sz="4" w:space="0" w:color="auto"/>
              <w:right w:val="single" w:sz="4" w:space="0" w:color="auto"/>
            </w:tcBorders>
            <w:shd w:val="clear" w:color="auto" w:fill="0070C0"/>
            <w:noWrap/>
            <w:vAlign w:val="center"/>
            <w:hideMark/>
          </w:tcPr>
          <w:p w:rsidR="00E91700" w:rsidRPr="00E91700" w:rsidRDefault="00E91700" w:rsidP="00E91700">
            <w:pPr>
              <w:spacing w:after="0" w:line="240" w:lineRule="auto"/>
              <w:jc w:val="center"/>
              <w:rPr>
                <w:rFonts w:ascii="Times New Roman" w:eastAsia="Times New Roman" w:hAnsi="Times New Roman"/>
                <w:b/>
                <w:bCs/>
                <w:color w:val="FFFFFF" w:themeColor="background1"/>
                <w:sz w:val="20"/>
                <w:szCs w:val="20"/>
                <w:lang w:eastAsia="ru-RU"/>
              </w:rPr>
            </w:pPr>
            <w:r w:rsidRPr="00E91700">
              <w:rPr>
                <w:rFonts w:ascii="Times New Roman" w:eastAsia="Times New Roman" w:hAnsi="Times New Roman"/>
                <w:b/>
                <w:bCs/>
                <w:color w:val="FFFFFF" w:themeColor="background1"/>
                <w:sz w:val="20"/>
                <w:szCs w:val="20"/>
                <w:lang w:eastAsia="ru-RU"/>
              </w:rPr>
              <w:t>2012</w:t>
            </w:r>
          </w:p>
        </w:tc>
        <w:tc>
          <w:tcPr>
            <w:tcW w:w="600" w:type="pct"/>
            <w:tcBorders>
              <w:top w:val="nil"/>
              <w:left w:val="nil"/>
              <w:bottom w:val="single" w:sz="4" w:space="0" w:color="auto"/>
              <w:right w:val="single" w:sz="4" w:space="0" w:color="auto"/>
            </w:tcBorders>
            <w:shd w:val="clear" w:color="auto" w:fill="0070C0"/>
            <w:noWrap/>
            <w:vAlign w:val="center"/>
            <w:hideMark/>
          </w:tcPr>
          <w:p w:rsidR="00E91700" w:rsidRPr="00E91700" w:rsidRDefault="00E91700" w:rsidP="00E91700">
            <w:pPr>
              <w:spacing w:after="0" w:line="240" w:lineRule="auto"/>
              <w:jc w:val="center"/>
              <w:rPr>
                <w:rFonts w:ascii="Times New Roman" w:eastAsia="Times New Roman" w:hAnsi="Times New Roman"/>
                <w:b/>
                <w:bCs/>
                <w:color w:val="FFFFFF" w:themeColor="background1"/>
                <w:sz w:val="20"/>
                <w:szCs w:val="20"/>
                <w:lang w:eastAsia="ru-RU"/>
              </w:rPr>
            </w:pPr>
            <w:r w:rsidRPr="00E91700">
              <w:rPr>
                <w:rFonts w:ascii="Times New Roman" w:eastAsia="Times New Roman" w:hAnsi="Times New Roman"/>
                <w:b/>
                <w:bCs/>
                <w:color w:val="FFFFFF" w:themeColor="background1"/>
                <w:sz w:val="20"/>
                <w:szCs w:val="20"/>
                <w:lang w:eastAsia="ru-RU"/>
              </w:rPr>
              <w:t>2012/2011</w:t>
            </w:r>
          </w:p>
        </w:tc>
      </w:tr>
      <w:tr w:rsidR="00E91700" w:rsidRPr="00E91700" w:rsidTr="002625E9">
        <w:trPr>
          <w:trHeight w:val="300"/>
        </w:trPr>
        <w:tc>
          <w:tcPr>
            <w:tcW w:w="663" w:type="pct"/>
            <w:tcBorders>
              <w:top w:val="nil"/>
              <w:left w:val="single" w:sz="4" w:space="0" w:color="auto"/>
              <w:bottom w:val="single" w:sz="4" w:space="0" w:color="auto"/>
              <w:right w:val="single" w:sz="4" w:space="0" w:color="auto"/>
            </w:tcBorders>
            <w:shd w:val="clear" w:color="auto" w:fill="auto"/>
            <w:noWrap/>
            <w:vAlign w:val="center"/>
            <w:hideMark/>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r w:rsidRPr="00E91700">
              <w:rPr>
                <w:rFonts w:ascii="Times New Roman" w:eastAsia="Times New Roman" w:hAnsi="Times New Roman"/>
                <w:color w:val="000000"/>
                <w:sz w:val="20"/>
                <w:szCs w:val="20"/>
                <w:lang w:eastAsia="ru-RU"/>
              </w:rPr>
              <w:t>12 мм и менее</w:t>
            </w:r>
          </w:p>
        </w:tc>
        <w:tc>
          <w:tcPr>
            <w:tcW w:w="472"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c>
          <w:tcPr>
            <w:tcW w:w="531"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c>
          <w:tcPr>
            <w:tcW w:w="455"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c>
          <w:tcPr>
            <w:tcW w:w="606"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c>
          <w:tcPr>
            <w:tcW w:w="611"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c>
          <w:tcPr>
            <w:tcW w:w="531"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c>
          <w:tcPr>
            <w:tcW w:w="531"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c>
          <w:tcPr>
            <w:tcW w:w="600"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r>
      <w:tr w:rsidR="00E91700" w:rsidRPr="00E91700" w:rsidTr="002625E9">
        <w:trPr>
          <w:trHeight w:val="300"/>
        </w:trPr>
        <w:tc>
          <w:tcPr>
            <w:tcW w:w="663" w:type="pct"/>
            <w:tcBorders>
              <w:top w:val="nil"/>
              <w:left w:val="single" w:sz="4" w:space="0" w:color="auto"/>
              <w:bottom w:val="single" w:sz="4" w:space="0" w:color="auto"/>
              <w:right w:val="single" w:sz="4" w:space="0" w:color="auto"/>
            </w:tcBorders>
            <w:shd w:val="clear" w:color="auto" w:fill="auto"/>
            <w:noWrap/>
            <w:vAlign w:val="center"/>
            <w:hideMark/>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r w:rsidRPr="00E91700">
              <w:rPr>
                <w:rFonts w:ascii="Times New Roman" w:eastAsia="Times New Roman" w:hAnsi="Times New Roman"/>
                <w:color w:val="000000"/>
                <w:sz w:val="20"/>
                <w:szCs w:val="20"/>
                <w:lang w:eastAsia="ru-RU"/>
              </w:rPr>
              <w:t>от 12 до 15 мм</w:t>
            </w:r>
          </w:p>
        </w:tc>
        <w:tc>
          <w:tcPr>
            <w:tcW w:w="472"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c>
          <w:tcPr>
            <w:tcW w:w="531"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c>
          <w:tcPr>
            <w:tcW w:w="455"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c>
          <w:tcPr>
            <w:tcW w:w="606"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c>
          <w:tcPr>
            <w:tcW w:w="611"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c>
          <w:tcPr>
            <w:tcW w:w="531"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c>
          <w:tcPr>
            <w:tcW w:w="531"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c>
          <w:tcPr>
            <w:tcW w:w="600"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r>
      <w:tr w:rsidR="00E91700" w:rsidRPr="00E91700" w:rsidTr="002625E9">
        <w:trPr>
          <w:trHeight w:val="300"/>
        </w:trPr>
        <w:tc>
          <w:tcPr>
            <w:tcW w:w="663" w:type="pct"/>
            <w:tcBorders>
              <w:top w:val="nil"/>
              <w:left w:val="single" w:sz="4" w:space="0" w:color="auto"/>
              <w:bottom w:val="single" w:sz="4" w:space="0" w:color="auto"/>
              <w:right w:val="single" w:sz="4" w:space="0" w:color="auto"/>
            </w:tcBorders>
            <w:shd w:val="clear" w:color="auto" w:fill="auto"/>
            <w:noWrap/>
            <w:vAlign w:val="center"/>
            <w:hideMark/>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r w:rsidRPr="00E91700">
              <w:rPr>
                <w:rFonts w:ascii="Times New Roman" w:eastAsia="Times New Roman" w:hAnsi="Times New Roman"/>
                <w:color w:val="000000"/>
                <w:sz w:val="20"/>
                <w:szCs w:val="20"/>
                <w:lang w:eastAsia="ru-RU"/>
              </w:rPr>
              <w:t>более 15 мм</w:t>
            </w:r>
          </w:p>
        </w:tc>
        <w:tc>
          <w:tcPr>
            <w:tcW w:w="472"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c>
          <w:tcPr>
            <w:tcW w:w="531"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c>
          <w:tcPr>
            <w:tcW w:w="455"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c>
          <w:tcPr>
            <w:tcW w:w="606"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c>
          <w:tcPr>
            <w:tcW w:w="611"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c>
          <w:tcPr>
            <w:tcW w:w="531"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c>
          <w:tcPr>
            <w:tcW w:w="531"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c>
          <w:tcPr>
            <w:tcW w:w="600"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color w:val="000000"/>
                <w:sz w:val="20"/>
                <w:szCs w:val="20"/>
                <w:lang w:eastAsia="ru-RU"/>
              </w:rPr>
            </w:pPr>
          </w:p>
        </w:tc>
      </w:tr>
      <w:tr w:rsidR="00E91700" w:rsidRPr="00E91700" w:rsidTr="002625E9">
        <w:trPr>
          <w:trHeight w:val="300"/>
        </w:trPr>
        <w:tc>
          <w:tcPr>
            <w:tcW w:w="663" w:type="pct"/>
            <w:tcBorders>
              <w:top w:val="nil"/>
              <w:left w:val="single" w:sz="4" w:space="0" w:color="auto"/>
              <w:bottom w:val="single" w:sz="4" w:space="0" w:color="auto"/>
              <w:right w:val="single" w:sz="4" w:space="0" w:color="auto"/>
            </w:tcBorders>
            <w:shd w:val="clear" w:color="auto" w:fill="auto"/>
            <w:noWrap/>
            <w:vAlign w:val="center"/>
            <w:hideMark/>
          </w:tcPr>
          <w:p w:rsidR="00E91700" w:rsidRPr="00E91700" w:rsidRDefault="00E91700" w:rsidP="00E91700">
            <w:pPr>
              <w:spacing w:after="0" w:line="240" w:lineRule="auto"/>
              <w:jc w:val="center"/>
              <w:rPr>
                <w:rFonts w:ascii="Times New Roman" w:eastAsia="Times New Roman" w:hAnsi="Times New Roman"/>
                <w:b/>
                <w:bCs/>
                <w:color w:val="000000"/>
                <w:sz w:val="20"/>
                <w:szCs w:val="20"/>
                <w:lang w:eastAsia="ru-RU"/>
              </w:rPr>
            </w:pPr>
            <w:r w:rsidRPr="00E91700">
              <w:rPr>
                <w:rFonts w:ascii="Times New Roman" w:eastAsia="Times New Roman" w:hAnsi="Times New Roman"/>
                <w:b/>
                <w:bCs/>
                <w:color w:val="000000"/>
                <w:sz w:val="20"/>
                <w:szCs w:val="20"/>
                <w:lang w:eastAsia="ru-RU"/>
              </w:rPr>
              <w:t>ИТОГО</w:t>
            </w:r>
          </w:p>
        </w:tc>
        <w:tc>
          <w:tcPr>
            <w:tcW w:w="472"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b/>
                <w:bCs/>
                <w:color w:val="000000"/>
                <w:sz w:val="20"/>
                <w:szCs w:val="20"/>
                <w:lang w:eastAsia="ru-RU"/>
              </w:rPr>
            </w:pPr>
          </w:p>
        </w:tc>
        <w:tc>
          <w:tcPr>
            <w:tcW w:w="531"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b/>
                <w:bCs/>
                <w:color w:val="000000"/>
                <w:sz w:val="20"/>
                <w:szCs w:val="20"/>
                <w:lang w:eastAsia="ru-RU"/>
              </w:rPr>
            </w:pPr>
          </w:p>
        </w:tc>
        <w:tc>
          <w:tcPr>
            <w:tcW w:w="455"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b/>
                <w:bCs/>
                <w:color w:val="000000"/>
                <w:sz w:val="20"/>
                <w:szCs w:val="20"/>
                <w:lang w:eastAsia="ru-RU"/>
              </w:rPr>
            </w:pPr>
          </w:p>
        </w:tc>
        <w:tc>
          <w:tcPr>
            <w:tcW w:w="606"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b/>
                <w:bCs/>
                <w:color w:val="000000"/>
                <w:sz w:val="20"/>
                <w:szCs w:val="20"/>
                <w:lang w:eastAsia="ru-RU"/>
              </w:rPr>
            </w:pPr>
          </w:p>
        </w:tc>
        <w:tc>
          <w:tcPr>
            <w:tcW w:w="611"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b/>
                <w:bCs/>
                <w:color w:val="000000"/>
                <w:sz w:val="20"/>
                <w:szCs w:val="20"/>
                <w:lang w:eastAsia="ru-RU"/>
              </w:rPr>
            </w:pPr>
          </w:p>
        </w:tc>
        <w:tc>
          <w:tcPr>
            <w:tcW w:w="531"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b/>
                <w:bCs/>
                <w:color w:val="000000"/>
                <w:sz w:val="20"/>
                <w:szCs w:val="20"/>
                <w:lang w:eastAsia="ru-RU"/>
              </w:rPr>
            </w:pPr>
          </w:p>
        </w:tc>
        <w:tc>
          <w:tcPr>
            <w:tcW w:w="531"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b/>
                <w:bCs/>
                <w:color w:val="000000"/>
                <w:sz w:val="20"/>
                <w:szCs w:val="20"/>
                <w:lang w:eastAsia="ru-RU"/>
              </w:rPr>
            </w:pPr>
          </w:p>
        </w:tc>
        <w:tc>
          <w:tcPr>
            <w:tcW w:w="600" w:type="pct"/>
            <w:tcBorders>
              <w:top w:val="nil"/>
              <w:left w:val="nil"/>
              <w:bottom w:val="single" w:sz="4" w:space="0" w:color="auto"/>
              <w:right w:val="single" w:sz="4" w:space="0" w:color="auto"/>
            </w:tcBorders>
            <w:shd w:val="clear" w:color="auto" w:fill="auto"/>
            <w:noWrap/>
            <w:vAlign w:val="center"/>
          </w:tcPr>
          <w:p w:rsidR="00E91700" w:rsidRPr="00E91700" w:rsidRDefault="00E91700" w:rsidP="00E91700">
            <w:pPr>
              <w:spacing w:after="0" w:line="240" w:lineRule="auto"/>
              <w:jc w:val="center"/>
              <w:rPr>
                <w:rFonts w:ascii="Times New Roman" w:eastAsia="Times New Roman" w:hAnsi="Times New Roman"/>
                <w:b/>
                <w:bCs/>
                <w:color w:val="000000"/>
                <w:sz w:val="20"/>
                <w:szCs w:val="20"/>
                <w:lang w:eastAsia="ru-RU"/>
              </w:rPr>
            </w:pPr>
          </w:p>
        </w:tc>
      </w:tr>
    </w:tbl>
    <w:p w:rsidR="00E91700" w:rsidRDefault="00E91700" w:rsidP="00E91700">
      <w:pPr>
        <w:spacing w:line="360" w:lineRule="auto"/>
        <w:jc w:val="right"/>
        <w:rPr>
          <w:rFonts w:ascii="Times New Roman" w:hAnsi="Times New Roman"/>
          <w:b/>
          <w:sz w:val="20"/>
          <w:lang w:eastAsia="ru-RU"/>
        </w:rPr>
      </w:pPr>
      <w:r w:rsidRPr="00EC529F">
        <w:rPr>
          <w:rFonts w:ascii="Times New Roman" w:hAnsi="Times New Roman"/>
          <w:b/>
          <w:sz w:val="20"/>
          <w:lang w:eastAsia="ru-RU"/>
        </w:rPr>
        <w:t xml:space="preserve">Источник: расчеты </w:t>
      </w:r>
      <w:r w:rsidRPr="00EC529F">
        <w:rPr>
          <w:rFonts w:ascii="Times New Roman" w:hAnsi="Times New Roman"/>
          <w:b/>
          <w:sz w:val="20"/>
          <w:lang w:val="en-US" w:eastAsia="ru-RU"/>
        </w:rPr>
        <w:t>DISCOVERY</w:t>
      </w:r>
      <w:r w:rsidRPr="00EC529F">
        <w:rPr>
          <w:rFonts w:ascii="Times New Roman" w:hAnsi="Times New Roman"/>
          <w:b/>
          <w:sz w:val="20"/>
          <w:lang w:eastAsia="ru-RU"/>
        </w:rPr>
        <w:t xml:space="preserve"> </w:t>
      </w:r>
      <w:r w:rsidRPr="00EC529F">
        <w:rPr>
          <w:rFonts w:ascii="Times New Roman" w:hAnsi="Times New Roman"/>
          <w:b/>
          <w:sz w:val="20"/>
          <w:lang w:val="en-US" w:eastAsia="ru-RU"/>
        </w:rPr>
        <w:t>Research</w:t>
      </w:r>
      <w:r w:rsidRPr="00EC529F">
        <w:rPr>
          <w:rFonts w:ascii="Times New Roman" w:hAnsi="Times New Roman"/>
          <w:b/>
          <w:sz w:val="20"/>
          <w:lang w:eastAsia="ru-RU"/>
        </w:rPr>
        <w:t xml:space="preserve"> </w:t>
      </w:r>
      <w:r w:rsidRPr="00EC529F">
        <w:rPr>
          <w:rFonts w:ascii="Times New Roman" w:hAnsi="Times New Roman"/>
          <w:b/>
          <w:sz w:val="20"/>
          <w:lang w:val="en-US" w:eastAsia="ru-RU"/>
        </w:rPr>
        <w:t>Group</w:t>
      </w:r>
      <w:r w:rsidRPr="00EC529F">
        <w:rPr>
          <w:rFonts w:ascii="Times New Roman" w:hAnsi="Times New Roman"/>
          <w:b/>
          <w:sz w:val="20"/>
          <w:lang w:eastAsia="ru-RU"/>
        </w:rPr>
        <w:t xml:space="preserve"> по данным ФТС РФ</w:t>
      </w:r>
    </w:p>
    <w:p w:rsidR="00BC1DFC" w:rsidRDefault="00702D0C" w:rsidP="00702D0C">
      <w:pPr>
        <w:spacing w:line="360" w:lineRule="auto"/>
        <w:ind w:firstLine="851"/>
        <w:jc w:val="both"/>
        <w:rPr>
          <w:rFonts w:ascii="Times New Roman" w:hAnsi="Times New Roman"/>
          <w:sz w:val="24"/>
          <w:lang w:eastAsia="ru-RU"/>
        </w:rPr>
      </w:pPr>
      <w:r w:rsidRPr="00702D0C">
        <w:rPr>
          <w:rFonts w:ascii="Times New Roman" w:hAnsi="Times New Roman"/>
          <w:sz w:val="24"/>
          <w:lang w:eastAsia="ru-RU"/>
        </w:rPr>
        <w:t xml:space="preserve">В соответствии с приведенной выше классификацией, </w:t>
      </w:r>
      <w:r w:rsidR="002625E9">
        <w:rPr>
          <w:rFonts w:ascii="Times New Roman" w:hAnsi="Times New Roman"/>
          <w:sz w:val="24"/>
          <w:lang w:val="en-US" w:eastAsia="ru-RU"/>
        </w:rPr>
        <w:t>X</w:t>
      </w:r>
      <w:r w:rsidRPr="00702D0C">
        <w:rPr>
          <w:rFonts w:ascii="Times New Roman" w:hAnsi="Times New Roman"/>
          <w:sz w:val="24"/>
          <w:lang w:eastAsia="ru-RU"/>
        </w:rPr>
        <w:t xml:space="preserve">% рынка в натуральном выражении приходится на эконом-сегмент (в стоимостном выражении – </w:t>
      </w:r>
      <w:r w:rsidR="00EE1215">
        <w:rPr>
          <w:rFonts w:ascii="Times New Roman" w:hAnsi="Times New Roman"/>
          <w:sz w:val="24"/>
          <w:lang w:eastAsia="ru-RU"/>
        </w:rPr>
        <w:t>……</w:t>
      </w:r>
      <w:r w:rsidRPr="00702D0C">
        <w:rPr>
          <w:rFonts w:ascii="Times New Roman" w:hAnsi="Times New Roman"/>
          <w:sz w:val="24"/>
          <w:lang w:eastAsia="ru-RU"/>
        </w:rPr>
        <w:t xml:space="preserve">%). </w:t>
      </w:r>
    </w:p>
    <w:p w:rsidR="00EB6D3B" w:rsidRPr="00EB6D3B" w:rsidRDefault="00EB6D3B" w:rsidP="00EB6D3B">
      <w:pPr>
        <w:pStyle w:val="aff1"/>
      </w:pPr>
      <w:bookmarkStart w:id="122" w:name="_Toc360705484"/>
      <w:r>
        <w:t xml:space="preserve">Диаграмма </w:t>
      </w:r>
      <w:r w:rsidR="00EE1215">
        <w:fldChar w:fldCharType="begin"/>
      </w:r>
      <w:r w:rsidR="00EE1215">
        <w:instrText xml:space="preserve"> SEQ Диаграмма \* ARABIC </w:instrText>
      </w:r>
      <w:r w:rsidR="00EE1215">
        <w:fldChar w:fldCharType="separate"/>
      </w:r>
      <w:r w:rsidR="007432C4">
        <w:rPr>
          <w:noProof/>
        </w:rPr>
        <w:t>5</w:t>
      </w:r>
      <w:r w:rsidR="00EE1215">
        <w:rPr>
          <w:noProof/>
        </w:rPr>
        <w:fldChar w:fldCharType="end"/>
      </w:r>
      <w:r>
        <w:t>.</w:t>
      </w:r>
      <w:r w:rsidRPr="00EB6D3B">
        <w:t xml:space="preserve"> </w:t>
      </w:r>
      <w:r w:rsidRPr="002817D2">
        <w:t>Структура рынка потолочных плит из минерального сырья в России в 2010-2012 гг. в натуральном выражении, в разбивке по ценовому сегменту, в %</w:t>
      </w:r>
      <w:bookmarkEnd w:id="122"/>
    </w:p>
    <w:p w:rsidR="00702D0C" w:rsidRDefault="00702D0C" w:rsidP="00E91700">
      <w:pPr>
        <w:spacing w:line="360" w:lineRule="auto"/>
        <w:jc w:val="right"/>
        <w:rPr>
          <w:rFonts w:ascii="Times New Roman" w:hAnsi="Times New Roman"/>
          <w:sz w:val="24"/>
          <w:lang w:eastAsia="ru-RU"/>
        </w:rPr>
      </w:pPr>
    </w:p>
    <w:p w:rsidR="00702D0C" w:rsidRDefault="00702D0C" w:rsidP="00702D0C">
      <w:pPr>
        <w:spacing w:line="360" w:lineRule="auto"/>
        <w:jc w:val="right"/>
        <w:rPr>
          <w:rFonts w:ascii="Times New Roman" w:hAnsi="Times New Roman"/>
          <w:b/>
          <w:sz w:val="20"/>
          <w:lang w:eastAsia="ru-RU"/>
        </w:rPr>
      </w:pPr>
      <w:r w:rsidRPr="00EC529F">
        <w:rPr>
          <w:rFonts w:ascii="Times New Roman" w:hAnsi="Times New Roman"/>
          <w:b/>
          <w:sz w:val="20"/>
          <w:lang w:eastAsia="ru-RU"/>
        </w:rPr>
        <w:t xml:space="preserve">Источник: расчеты </w:t>
      </w:r>
      <w:r w:rsidRPr="00EC529F">
        <w:rPr>
          <w:rFonts w:ascii="Times New Roman" w:hAnsi="Times New Roman"/>
          <w:b/>
          <w:sz w:val="20"/>
          <w:lang w:val="en-US" w:eastAsia="ru-RU"/>
        </w:rPr>
        <w:t>DISCOVERY</w:t>
      </w:r>
      <w:r w:rsidRPr="00EC529F">
        <w:rPr>
          <w:rFonts w:ascii="Times New Roman" w:hAnsi="Times New Roman"/>
          <w:b/>
          <w:sz w:val="20"/>
          <w:lang w:eastAsia="ru-RU"/>
        </w:rPr>
        <w:t xml:space="preserve"> </w:t>
      </w:r>
      <w:r w:rsidRPr="00EC529F">
        <w:rPr>
          <w:rFonts w:ascii="Times New Roman" w:hAnsi="Times New Roman"/>
          <w:b/>
          <w:sz w:val="20"/>
          <w:lang w:val="en-US" w:eastAsia="ru-RU"/>
        </w:rPr>
        <w:t>Research</w:t>
      </w:r>
      <w:r w:rsidRPr="00EC529F">
        <w:rPr>
          <w:rFonts w:ascii="Times New Roman" w:hAnsi="Times New Roman"/>
          <w:b/>
          <w:sz w:val="20"/>
          <w:lang w:eastAsia="ru-RU"/>
        </w:rPr>
        <w:t xml:space="preserve"> </w:t>
      </w:r>
      <w:r w:rsidRPr="00EC529F">
        <w:rPr>
          <w:rFonts w:ascii="Times New Roman" w:hAnsi="Times New Roman"/>
          <w:b/>
          <w:sz w:val="20"/>
          <w:lang w:val="en-US" w:eastAsia="ru-RU"/>
        </w:rPr>
        <w:t>Group</w:t>
      </w:r>
      <w:r w:rsidRPr="00EC529F">
        <w:rPr>
          <w:rFonts w:ascii="Times New Roman" w:hAnsi="Times New Roman"/>
          <w:b/>
          <w:sz w:val="20"/>
          <w:lang w:eastAsia="ru-RU"/>
        </w:rPr>
        <w:t xml:space="preserve"> по данным ФТС РФ</w:t>
      </w:r>
    </w:p>
    <w:p w:rsidR="00701D7E" w:rsidRDefault="00701D7E" w:rsidP="00302667">
      <w:pPr>
        <w:pStyle w:val="3"/>
        <w:rPr>
          <w:bCs w:val="0"/>
        </w:rPr>
      </w:pPr>
      <w:bookmarkStart w:id="123" w:name="_Toc360713371"/>
      <w:r w:rsidRPr="00302667">
        <w:rPr>
          <w:bCs w:val="0"/>
        </w:rPr>
        <w:t>В разбивке по компаниям-получателям</w:t>
      </w:r>
      <w:bookmarkEnd w:id="123"/>
    </w:p>
    <w:p w:rsidR="00302667" w:rsidRDefault="00302667" w:rsidP="00302667">
      <w:pPr>
        <w:rPr>
          <w:lang w:eastAsia="ru-RU"/>
        </w:rPr>
      </w:pPr>
    </w:p>
    <w:p w:rsidR="00EE1215" w:rsidRPr="00EE1215" w:rsidRDefault="00EE1215" w:rsidP="00EE1215">
      <w:pPr>
        <w:autoSpaceDE w:val="0"/>
        <w:autoSpaceDN w:val="0"/>
        <w:adjustRightInd w:val="0"/>
        <w:spacing w:after="0" w:line="360" w:lineRule="auto"/>
        <w:ind w:firstLine="851"/>
        <w:jc w:val="both"/>
        <w:rPr>
          <w:rFonts w:ascii="Times New Roman" w:hAnsi="Times New Roman"/>
          <w:color w:val="FF0000"/>
          <w:sz w:val="24"/>
        </w:rPr>
      </w:pPr>
      <w:r w:rsidRPr="00EE1215">
        <w:rPr>
          <w:rFonts w:ascii="Times New Roman" w:hAnsi="Times New Roman"/>
          <w:color w:val="FF0000"/>
          <w:sz w:val="24"/>
        </w:rPr>
        <w:t>………………………………………………………………………</w:t>
      </w:r>
    </w:p>
    <w:p w:rsidR="00154DB7" w:rsidRDefault="00154DB7" w:rsidP="0007424B">
      <w:pPr>
        <w:spacing w:line="360" w:lineRule="auto"/>
        <w:ind w:firstLine="851"/>
        <w:jc w:val="both"/>
        <w:rPr>
          <w:rFonts w:ascii="Times New Roman" w:hAnsi="Times New Roman"/>
          <w:bCs/>
          <w:sz w:val="24"/>
          <w:szCs w:val="24"/>
        </w:rPr>
      </w:pPr>
    </w:p>
    <w:p w:rsidR="00154DB7" w:rsidRDefault="00154DB7" w:rsidP="0007424B">
      <w:pPr>
        <w:spacing w:line="360" w:lineRule="auto"/>
        <w:ind w:firstLine="851"/>
        <w:jc w:val="both"/>
        <w:rPr>
          <w:rFonts w:ascii="Times New Roman" w:hAnsi="Times New Roman"/>
          <w:bCs/>
          <w:sz w:val="24"/>
          <w:szCs w:val="24"/>
        </w:rPr>
      </w:pPr>
    </w:p>
    <w:p w:rsidR="00EE1215" w:rsidRDefault="00EE1215" w:rsidP="0007424B">
      <w:pPr>
        <w:spacing w:line="360" w:lineRule="auto"/>
        <w:ind w:firstLine="851"/>
        <w:jc w:val="both"/>
        <w:rPr>
          <w:rFonts w:ascii="Times New Roman" w:hAnsi="Times New Roman"/>
          <w:bCs/>
          <w:sz w:val="24"/>
          <w:szCs w:val="24"/>
        </w:rPr>
      </w:pPr>
    </w:p>
    <w:p w:rsidR="00154DB7" w:rsidRPr="0007424B" w:rsidRDefault="00154DB7" w:rsidP="0007424B">
      <w:pPr>
        <w:spacing w:line="360" w:lineRule="auto"/>
        <w:ind w:firstLine="851"/>
        <w:jc w:val="both"/>
        <w:rPr>
          <w:rFonts w:ascii="Times New Roman" w:hAnsi="Times New Roman"/>
          <w:bCs/>
          <w:sz w:val="24"/>
          <w:szCs w:val="24"/>
        </w:rPr>
      </w:pPr>
    </w:p>
    <w:p w:rsidR="001A068B" w:rsidRDefault="001A068B" w:rsidP="001A068B">
      <w:pPr>
        <w:pStyle w:val="aff1"/>
      </w:pPr>
      <w:bookmarkStart w:id="124" w:name="_Toc360713953"/>
      <w:r>
        <w:t xml:space="preserve">Таблица </w:t>
      </w:r>
      <w:r w:rsidR="00EE1215">
        <w:fldChar w:fldCharType="begin"/>
      </w:r>
      <w:r w:rsidR="00EE1215">
        <w:instrText xml:space="preserve"> SEQ Таблица \* ARABIC </w:instrText>
      </w:r>
      <w:r w:rsidR="00EE1215">
        <w:fldChar w:fldCharType="separate"/>
      </w:r>
      <w:r w:rsidR="009452E6">
        <w:rPr>
          <w:noProof/>
        </w:rPr>
        <w:t>8</w:t>
      </w:r>
      <w:r w:rsidR="00EE1215">
        <w:rPr>
          <w:noProof/>
        </w:rPr>
        <w:fldChar w:fldCharType="end"/>
      </w:r>
      <w:r>
        <w:t>.</w:t>
      </w:r>
      <w:r w:rsidRPr="001A068B">
        <w:t xml:space="preserve"> </w:t>
      </w:r>
      <w:r w:rsidRPr="0067732A">
        <w:t>Динамика импорта потолочных плит из минеральных материалов в Россию в 2010-2012 гг</w:t>
      </w:r>
      <w:r>
        <w:t xml:space="preserve"> в разбивке по используемому сырью</w:t>
      </w:r>
      <w:r w:rsidRPr="0067732A">
        <w:t>, в натуральном и в стоимостном выражении, млн.кв.м. и млн.долл.</w:t>
      </w:r>
      <w:bookmarkEnd w:id="124"/>
    </w:p>
    <w:p w:rsidR="002625E9" w:rsidRDefault="002625E9" w:rsidP="00A86B41">
      <w:pPr>
        <w:jc w:val="right"/>
        <w:rPr>
          <w:rFonts w:ascii="Times New Roman" w:hAnsi="Times New Roman"/>
          <w:b/>
          <w:sz w:val="20"/>
          <w:lang w:eastAsia="ru-RU"/>
        </w:rPr>
      </w:pPr>
    </w:p>
    <w:p w:rsidR="002625E9" w:rsidRDefault="002625E9" w:rsidP="00A86B41">
      <w:pPr>
        <w:jc w:val="right"/>
        <w:rPr>
          <w:rFonts w:ascii="Times New Roman" w:hAnsi="Times New Roman"/>
          <w:b/>
          <w:sz w:val="20"/>
          <w:lang w:eastAsia="ru-RU"/>
        </w:rPr>
      </w:pPr>
    </w:p>
    <w:p w:rsidR="00A86B41" w:rsidRDefault="00A86B41" w:rsidP="00A86B41">
      <w:pPr>
        <w:jc w:val="right"/>
        <w:rPr>
          <w:rFonts w:ascii="Times New Roman" w:hAnsi="Times New Roman"/>
          <w:b/>
          <w:sz w:val="20"/>
          <w:lang w:eastAsia="ru-RU"/>
        </w:rPr>
      </w:pPr>
      <w:r w:rsidRPr="00EC529F">
        <w:rPr>
          <w:rFonts w:ascii="Times New Roman" w:hAnsi="Times New Roman"/>
          <w:b/>
          <w:sz w:val="20"/>
          <w:lang w:eastAsia="ru-RU"/>
        </w:rPr>
        <w:t xml:space="preserve">Источник: расчеты </w:t>
      </w:r>
      <w:r w:rsidRPr="00EC529F">
        <w:rPr>
          <w:rFonts w:ascii="Times New Roman" w:hAnsi="Times New Roman"/>
          <w:b/>
          <w:sz w:val="20"/>
          <w:lang w:val="en-US" w:eastAsia="ru-RU"/>
        </w:rPr>
        <w:t>DISCOVERY</w:t>
      </w:r>
      <w:r w:rsidRPr="00EC529F">
        <w:rPr>
          <w:rFonts w:ascii="Times New Roman" w:hAnsi="Times New Roman"/>
          <w:b/>
          <w:sz w:val="20"/>
          <w:lang w:eastAsia="ru-RU"/>
        </w:rPr>
        <w:t xml:space="preserve"> </w:t>
      </w:r>
      <w:r w:rsidRPr="00EC529F">
        <w:rPr>
          <w:rFonts w:ascii="Times New Roman" w:hAnsi="Times New Roman"/>
          <w:b/>
          <w:sz w:val="20"/>
          <w:lang w:val="en-US" w:eastAsia="ru-RU"/>
        </w:rPr>
        <w:t>Research</w:t>
      </w:r>
      <w:r w:rsidRPr="00EC529F">
        <w:rPr>
          <w:rFonts w:ascii="Times New Roman" w:hAnsi="Times New Roman"/>
          <w:b/>
          <w:sz w:val="20"/>
          <w:lang w:eastAsia="ru-RU"/>
        </w:rPr>
        <w:t xml:space="preserve"> </w:t>
      </w:r>
      <w:r w:rsidRPr="00EC529F">
        <w:rPr>
          <w:rFonts w:ascii="Times New Roman" w:hAnsi="Times New Roman"/>
          <w:b/>
          <w:sz w:val="20"/>
          <w:lang w:val="en-US" w:eastAsia="ru-RU"/>
        </w:rPr>
        <w:t>Group</w:t>
      </w:r>
      <w:r w:rsidRPr="00EC529F">
        <w:rPr>
          <w:rFonts w:ascii="Times New Roman" w:hAnsi="Times New Roman"/>
          <w:b/>
          <w:sz w:val="20"/>
          <w:lang w:eastAsia="ru-RU"/>
        </w:rPr>
        <w:t xml:space="preserve"> по данным ФТС РФ</w:t>
      </w:r>
    </w:p>
    <w:p w:rsidR="00EE1215" w:rsidRDefault="00EE1215" w:rsidP="00A86B41">
      <w:pPr>
        <w:jc w:val="right"/>
        <w:rPr>
          <w:rFonts w:ascii="Times New Roman" w:hAnsi="Times New Roman"/>
          <w:b/>
          <w:sz w:val="20"/>
          <w:lang w:eastAsia="ru-RU"/>
        </w:rPr>
      </w:pPr>
    </w:p>
    <w:p w:rsidR="00EE1215" w:rsidRDefault="00EE1215" w:rsidP="00A86B41">
      <w:pPr>
        <w:jc w:val="right"/>
        <w:rPr>
          <w:rFonts w:ascii="Times New Roman" w:hAnsi="Times New Roman"/>
          <w:b/>
          <w:sz w:val="20"/>
          <w:lang w:eastAsia="ru-RU"/>
        </w:rPr>
      </w:pPr>
    </w:p>
    <w:p w:rsidR="00EE1215" w:rsidRDefault="00EE1215" w:rsidP="00A86B41">
      <w:pPr>
        <w:jc w:val="right"/>
        <w:rPr>
          <w:rFonts w:ascii="Times New Roman" w:hAnsi="Times New Roman"/>
          <w:b/>
          <w:sz w:val="20"/>
          <w:lang w:eastAsia="ru-RU"/>
        </w:rPr>
      </w:pPr>
    </w:p>
    <w:p w:rsidR="00EE1215" w:rsidRPr="00302667" w:rsidRDefault="00EE1215" w:rsidP="00A86B41">
      <w:pPr>
        <w:jc w:val="right"/>
        <w:rPr>
          <w:lang w:eastAsia="ru-RU"/>
        </w:rPr>
      </w:pPr>
    </w:p>
    <w:p w:rsidR="00701D7E" w:rsidRDefault="00701D7E" w:rsidP="000579D4">
      <w:pPr>
        <w:pStyle w:val="a9"/>
        <w:numPr>
          <w:ilvl w:val="0"/>
          <w:numId w:val="17"/>
        </w:numPr>
        <w:autoSpaceDE w:val="0"/>
        <w:autoSpaceDN w:val="0"/>
        <w:adjustRightInd w:val="0"/>
        <w:spacing w:before="240" w:line="360" w:lineRule="auto"/>
        <w:outlineLvl w:val="1"/>
        <w:rPr>
          <w:rFonts w:ascii="Times New Roman" w:hAnsi="Times New Roman"/>
          <w:b/>
          <w:bCs/>
          <w:sz w:val="24"/>
          <w:szCs w:val="24"/>
        </w:rPr>
      </w:pPr>
      <w:bookmarkStart w:id="125" w:name="_Toc360713372"/>
      <w:r w:rsidRPr="00F02AFC">
        <w:rPr>
          <w:rFonts w:ascii="Times New Roman" w:hAnsi="Times New Roman"/>
          <w:b/>
          <w:bCs/>
          <w:sz w:val="24"/>
          <w:szCs w:val="24"/>
        </w:rPr>
        <w:t>Объем рынка (в т.ч. прогноз до 2015 г)</w:t>
      </w:r>
      <w:bookmarkEnd w:id="125"/>
    </w:p>
    <w:p w:rsidR="002625E9" w:rsidRDefault="002625E9" w:rsidP="00831387">
      <w:pPr>
        <w:ind w:firstLine="851"/>
        <w:rPr>
          <w:rFonts w:ascii="Times New Roman" w:hAnsi="Times New Roman"/>
          <w:bCs/>
          <w:sz w:val="24"/>
          <w:szCs w:val="24"/>
        </w:rPr>
      </w:pPr>
    </w:p>
    <w:p w:rsidR="00831387" w:rsidRPr="00831387" w:rsidRDefault="00831387" w:rsidP="00831387">
      <w:pPr>
        <w:ind w:firstLine="851"/>
        <w:rPr>
          <w:rFonts w:ascii="Times New Roman" w:hAnsi="Times New Roman"/>
          <w:bCs/>
          <w:sz w:val="24"/>
          <w:szCs w:val="24"/>
        </w:rPr>
      </w:pPr>
      <w:r w:rsidRPr="00831387">
        <w:rPr>
          <w:rFonts w:ascii="Times New Roman" w:hAnsi="Times New Roman"/>
          <w:bCs/>
          <w:sz w:val="24"/>
          <w:szCs w:val="24"/>
        </w:rPr>
        <w:t>Расчет объемов рынка осуществляется по формуле видимого потребления:</w:t>
      </w:r>
    </w:p>
    <w:p w:rsidR="00831387" w:rsidRDefault="00831387" w:rsidP="00831387">
      <w:pPr>
        <w:rPr>
          <w:rFonts w:ascii="Times New Roman" w:hAnsi="Times New Roman"/>
          <w:b/>
          <w:bCs/>
          <w:sz w:val="24"/>
          <w:szCs w:val="24"/>
        </w:rPr>
      </w:pPr>
      <w:r w:rsidRPr="00831387">
        <w:rPr>
          <w:rFonts w:ascii="Times New Roman" w:hAnsi="Times New Roman"/>
          <w:b/>
          <w:bCs/>
          <w:sz w:val="24"/>
          <w:szCs w:val="24"/>
        </w:rPr>
        <w:t>Объем рынка = производство + импорт – экспорт</w:t>
      </w:r>
    </w:p>
    <w:p w:rsidR="00117731" w:rsidRDefault="00716D05" w:rsidP="00117731">
      <w:pPr>
        <w:spacing w:line="360" w:lineRule="auto"/>
        <w:ind w:firstLine="851"/>
        <w:jc w:val="both"/>
        <w:rPr>
          <w:rFonts w:ascii="Times New Roman" w:hAnsi="Times New Roman"/>
          <w:bCs/>
          <w:sz w:val="24"/>
          <w:szCs w:val="24"/>
        </w:rPr>
      </w:pPr>
      <w:r w:rsidRPr="00716D05">
        <w:rPr>
          <w:rFonts w:ascii="Times New Roman" w:hAnsi="Times New Roman"/>
          <w:bCs/>
          <w:sz w:val="24"/>
          <w:szCs w:val="24"/>
        </w:rPr>
        <w:t xml:space="preserve">По оценкам </w:t>
      </w:r>
      <w:r w:rsidRPr="00716D05">
        <w:rPr>
          <w:rFonts w:ascii="Times New Roman" w:hAnsi="Times New Roman"/>
          <w:bCs/>
          <w:sz w:val="24"/>
          <w:szCs w:val="24"/>
          <w:lang w:val="en-US"/>
        </w:rPr>
        <w:t>DISCOVERY</w:t>
      </w:r>
      <w:r w:rsidRPr="00716D05">
        <w:rPr>
          <w:rFonts w:ascii="Times New Roman" w:hAnsi="Times New Roman"/>
          <w:bCs/>
          <w:sz w:val="24"/>
          <w:szCs w:val="24"/>
        </w:rPr>
        <w:t xml:space="preserve"> </w:t>
      </w:r>
      <w:r w:rsidRPr="00716D05">
        <w:rPr>
          <w:rFonts w:ascii="Times New Roman" w:hAnsi="Times New Roman"/>
          <w:bCs/>
          <w:sz w:val="24"/>
          <w:szCs w:val="24"/>
          <w:lang w:val="en-US"/>
        </w:rPr>
        <w:t>Research</w:t>
      </w:r>
      <w:r w:rsidRPr="00716D05">
        <w:rPr>
          <w:rFonts w:ascii="Times New Roman" w:hAnsi="Times New Roman"/>
          <w:bCs/>
          <w:sz w:val="24"/>
          <w:szCs w:val="24"/>
        </w:rPr>
        <w:t xml:space="preserve"> </w:t>
      </w:r>
      <w:r w:rsidRPr="00716D05">
        <w:rPr>
          <w:rFonts w:ascii="Times New Roman" w:hAnsi="Times New Roman"/>
          <w:bCs/>
          <w:sz w:val="24"/>
          <w:szCs w:val="24"/>
          <w:lang w:val="en-US"/>
        </w:rPr>
        <w:t>Group</w:t>
      </w:r>
      <w:r w:rsidRPr="00716D05">
        <w:rPr>
          <w:rFonts w:ascii="Times New Roman" w:hAnsi="Times New Roman"/>
          <w:bCs/>
          <w:sz w:val="24"/>
          <w:szCs w:val="24"/>
        </w:rPr>
        <w:t xml:space="preserve">, </w:t>
      </w:r>
      <w:r>
        <w:rPr>
          <w:rFonts w:ascii="Times New Roman" w:hAnsi="Times New Roman"/>
          <w:bCs/>
          <w:sz w:val="24"/>
          <w:szCs w:val="24"/>
        </w:rPr>
        <w:t>порядка</w:t>
      </w:r>
      <w:r w:rsidRPr="00716D05">
        <w:rPr>
          <w:rFonts w:ascii="Times New Roman" w:hAnsi="Times New Roman"/>
          <w:bCs/>
          <w:sz w:val="24"/>
          <w:szCs w:val="24"/>
        </w:rPr>
        <w:t xml:space="preserve"> </w:t>
      </w:r>
      <w:r w:rsidR="00EE1215">
        <w:rPr>
          <w:rFonts w:ascii="Times New Roman" w:hAnsi="Times New Roman"/>
          <w:bCs/>
          <w:sz w:val="24"/>
          <w:szCs w:val="24"/>
        </w:rPr>
        <w:t>…..</w:t>
      </w:r>
      <w:r w:rsidRPr="00716D05">
        <w:rPr>
          <w:rFonts w:ascii="Times New Roman" w:hAnsi="Times New Roman"/>
          <w:bCs/>
          <w:sz w:val="24"/>
          <w:szCs w:val="24"/>
        </w:rPr>
        <w:t xml:space="preserve">% </w:t>
      </w:r>
      <w:r>
        <w:rPr>
          <w:rFonts w:ascii="Times New Roman" w:hAnsi="Times New Roman"/>
          <w:bCs/>
          <w:sz w:val="24"/>
          <w:szCs w:val="24"/>
        </w:rPr>
        <w:t xml:space="preserve">объемов рынка потолочных плит из минерального </w:t>
      </w:r>
      <w:r w:rsidR="001469F8">
        <w:rPr>
          <w:rFonts w:ascii="Times New Roman" w:hAnsi="Times New Roman"/>
          <w:bCs/>
          <w:sz w:val="24"/>
          <w:szCs w:val="24"/>
        </w:rPr>
        <w:t>сырья</w:t>
      </w:r>
      <w:r>
        <w:rPr>
          <w:rFonts w:ascii="Times New Roman" w:hAnsi="Times New Roman"/>
          <w:bCs/>
          <w:sz w:val="24"/>
          <w:szCs w:val="24"/>
        </w:rPr>
        <w:t xml:space="preserve"> приходится на</w:t>
      </w:r>
      <w:r w:rsidR="00117731">
        <w:rPr>
          <w:rFonts w:ascii="Times New Roman" w:hAnsi="Times New Roman"/>
          <w:bCs/>
          <w:sz w:val="24"/>
          <w:szCs w:val="24"/>
        </w:rPr>
        <w:t xml:space="preserve"> импортную продукцию. </w:t>
      </w:r>
    </w:p>
    <w:p w:rsidR="00A923C2" w:rsidRDefault="007432C4" w:rsidP="007432C4">
      <w:pPr>
        <w:pStyle w:val="aff1"/>
      </w:pPr>
      <w:bookmarkStart w:id="126" w:name="_Toc360705485"/>
      <w:r>
        <w:t xml:space="preserve">Диаграмма </w:t>
      </w:r>
      <w:r w:rsidR="00EE1215">
        <w:fldChar w:fldCharType="begin"/>
      </w:r>
      <w:r w:rsidR="00EE1215">
        <w:instrText xml:space="preserve"> SEQ Диаграмма \* ARABIC </w:instrText>
      </w:r>
      <w:r w:rsidR="00EE1215">
        <w:fldChar w:fldCharType="separate"/>
      </w:r>
      <w:r>
        <w:rPr>
          <w:noProof/>
        </w:rPr>
        <w:t>6</w:t>
      </w:r>
      <w:r w:rsidR="00EE1215">
        <w:rPr>
          <w:noProof/>
        </w:rPr>
        <w:fldChar w:fldCharType="end"/>
      </w:r>
      <w:r>
        <w:t xml:space="preserve">. </w:t>
      </w:r>
      <w:r w:rsidR="00A923C2">
        <w:t>Структура рынка потолочных плит из минерального сырья, в %</w:t>
      </w:r>
      <w:bookmarkEnd w:id="126"/>
    </w:p>
    <w:p w:rsidR="00EE1215" w:rsidRDefault="00EE1215" w:rsidP="007432C4">
      <w:pPr>
        <w:spacing w:line="360" w:lineRule="auto"/>
        <w:jc w:val="right"/>
        <w:rPr>
          <w:rFonts w:ascii="Times New Roman" w:hAnsi="Times New Roman"/>
          <w:bCs/>
          <w:noProof/>
          <w:sz w:val="24"/>
          <w:szCs w:val="24"/>
          <w:lang w:eastAsia="ru-RU"/>
        </w:rPr>
      </w:pPr>
    </w:p>
    <w:p w:rsidR="007432C4" w:rsidRPr="007432C4" w:rsidRDefault="007432C4" w:rsidP="007432C4">
      <w:pPr>
        <w:spacing w:line="360" w:lineRule="auto"/>
        <w:jc w:val="right"/>
        <w:rPr>
          <w:rFonts w:ascii="Times New Roman" w:hAnsi="Times New Roman"/>
          <w:bCs/>
          <w:sz w:val="24"/>
          <w:szCs w:val="24"/>
        </w:rPr>
      </w:pPr>
      <w:r w:rsidRPr="007432C4">
        <w:rPr>
          <w:rFonts w:ascii="Times New Roman" w:hAnsi="Times New Roman"/>
          <w:b/>
          <w:bCs/>
          <w:sz w:val="20"/>
          <w:szCs w:val="24"/>
        </w:rPr>
        <w:t xml:space="preserve">Источник: </w:t>
      </w:r>
      <w:r w:rsidRPr="007432C4">
        <w:rPr>
          <w:rFonts w:ascii="Times New Roman" w:hAnsi="Times New Roman"/>
          <w:b/>
          <w:bCs/>
          <w:sz w:val="20"/>
          <w:szCs w:val="24"/>
          <w:lang w:val="en-US"/>
        </w:rPr>
        <w:t>DISCOVERY</w:t>
      </w:r>
      <w:r w:rsidRPr="00406ACC">
        <w:rPr>
          <w:rFonts w:ascii="Times New Roman" w:hAnsi="Times New Roman"/>
          <w:b/>
          <w:bCs/>
          <w:sz w:val="20"/>
          <w:szCs w:val="24"/>
        </w:rPr>
        <w:t xml:space="preserve"> </w:t>
      </w:r>
      <w:r w:rsidRPr="007432C4">
        <w:rPr>
          <w:rFonts w:ascii="Times New Roman" w:hAnsi="Times New Roman"/>
          <w:b/>
          <w:bCs/>
          <w:sz w:val="20"/>
          <w:szCs w:val="24"/>
          <w:lang w:val="en-US"/>
        </w:rPr>
        <w:t>Research</w:t>
      </w:r>
      <w:r w:rsidRPr="00406ACC">
        <w:rPr>
          <w:rFonts w:ascii="Times New Roman" w:hAnsi="Times New Roman"/>
          <w:b/>
          <w:bCs/>
          <w:sz w:val="20"/>
          <w:szCs w:val="24"/>
        </w:rPr>
        <w:t xml:space="preserve"> </w:t>
      </w:r>
      <w:r w:rsidRPr="007432C4">
        <w:rPr>
          <w:rFonts w:ascii="Times New Roman" w:hAnsi="Times New Roman"/>
          <w:b/>
          <w:bCs/>
          <w:sz w:val="20"/>
          <w:szCs w:val="24"/>
          <w:lang w:val="en-US"/>
        </w:rPr>
        <w:t>Group</w:t>
      </w:r>
    </w:p>
    <w:p w:rsidR="00152B0E" w:rsidRPr="00B42D5A" w:rsidRDefault="00152B0E" w:rsidP="00117731">
      <w:pPr>
        <w:spacing w:line="360" w:lineRule="auto"/>
        <w:ind w:firstLine="851"/>
        <w:jc w:val="both"/>
        <w:rPr>
          <w:rFonts w:ascii="Times New Roman" w:hAnsi="Times New Roman"/>
          <w:bCs/>
          <w:sz w:val="24"/>
          <w:szCs w:val="24"/>
        </w:rPr>
      </w:pPr>
      <w:r>
        <w:rPr>
          <w:rFonts w:ascii="Times New Roman" w:hAnsi="Times New Roman"/>
          <w:bCs/>
          <w:sz w:val="24"/>
          <w:szCs w:val="24"/>
        </w:rPr>
        <w:t xml:space="preserve">В 2012 г. объем рынка потолочных плит из минерального сырья составил </w:t>
      </w:r>
    </w:p>
    <w:p w:rsidR="001469F8" w:rsidRDefault="001469F8" w:rsidP="001469F8">
      <w:pPr>
        <w:pStyle w:val="ab"/>
        <w:spacing w:after="0"/>
        <w:rPr>
          <w:bCs w:val="0"/>
          <w:szCs w:val="20"/>
        </w:rPr>
      </w:pPr>
      <w:bookmarkStart w:id="127" w:name="_Toc360713954"/>
      <w:r w:rsidRPr="001469F8">
        <w:rPr>
          <w:szCs w:val="20"/>
        </w:rPr>
        <w:t xml:space="preserve">Таблица </w:t>
      </w:r>
      <w:r w:rsidRPr="001469F8">
        <w:rPr>
          <w:szCs w:val="20"/>
        </w:rPr>
        <w:fldChar w:fldCharType="begin"/>
      </w:r>
      <w:r w:rsidRPr="001469F8">
        <w:rPr>
          <w:szCs w:val="20"/>
        </w:rPr>
        <w:instrText xml:space="preserve"> SEQ Таблица \* ARABIC </w:instrText>
      </w:r>
      <w:r w:rsidRPr="001469F8">
        <w:rPr>
          <w:szCs w:val="20"/>
        </w:rPr>
        <w:fldChar w:fldCharType="separate"/>
      </w:r>
      <w:r w:rsidR="009452E6">
        <w:rPr>
          <w:noProof/>
          <w:szCs w:val="20"/>
        </w:rPr>
        <w:t>9</w:t>
      </w:r>
      <w:r w:rsidRPr="001469F8">
        <w:rPr>
          <w:szCs w:val="20"/>
        </w:rPr>
        <w:fldChar w:fldCharType="end"/>
      </w:r>
      <w:r w:rsidRPr="001469F8">
        <w:rPr>
          <w:szCs w:val="20"/>
        </w:rPr>
        <w:t xml:space="preserve">. </w:t>
      </w:r>
      <w:r w:rsidRPr="001469F8">
        <w:rPr>
          <w:bCs w:val="0"/>
          <w:szCs w:val="20"/>
        </w:rPr>
        <w:t>Расчет объемов российского рынка потолочных плит из минерального сырья в</w:t>
      </w:r>
      <w:r w:rsidR="00DF4BBB">
        <w:rPr>
          <w:bCs w:val="0"/>
          <w:szCs w:val="20"/>
        </w:rPr>
        <w:t xml:space="preserve"> натуральном и стоимостном выражении в</w:t>
      </w:r>
      <w:r w:rsidRPr="001469F8">
        <w:rPr>
          <w:bCs w:val="0"/>
          <w:szCs w:val="20"/>
        </w:rPr>
        <w:t xml:space="preserve"> 2010-2012 гг</w:t>
      </w:r>
      <w:r w:rsidR="004C40DA">
        <w:rPr>
          <w:bCs w:val="0"/>
          <w:szCs w:val="20"/>
        </w:rPr>
        <w:t>, в</w:t>
      </w:r>
      <w:r w:rsidR="009B1246">
        <w:rPr>
          <w:bCs w:val="0"/>
          <w:szCs w:val="20"/>
        </w:rPr>
        <w:t xml:space="preserve"> млн.кв.м</w:t>
      </w:r>
      <w:bookmarkEnd w:id="127"/>
    </w:p>
    <w:tbl>
      <w:tblPr>
        <w:tblW w:w="4924" w:type="pct"/>
        <w:tblInd w:w="65" w:type="dxa"/>
        <w:tblLook w:val="04A0" w:firstRow="1" w:lastRow="0" w:firstColumn="1" w:lastColumn="0" w:noHBand="0" w:noVBand="1"/>
      </w:tblPr>
      <w:tblGrid>
        <w:gridCol w:w="2546"/>
        <w:gridCol w:w="1118"/>
        <w:gridCol w:w="995"/>
        <w:gridCol w:w="1301"/>
        <w:gridCol w:w="1154"/>
        <w:gridCol w:w="1158"/>
        <w:gridCol w:w="1154"/>
      </w:tblGrid>
      <w:tr w:rsidR="00DF4BBB" w:rsidRPr="00DF4BBB" w:rsidTr="00DF4BBB">
        <w:trPr>
          <w:trHeight w:val="297"/>
        </w:trPr>
        <w:tc>
          <w:tcPr>
            <w:tcW w:w="1351" w:type="pct"/>
            <w:vMerge w:val="restart"/>
            <w:tcBorders>
              <w:top w:val="nil"/>
              <w:left w:val="nil"/>
              <w:bottom w:val="single" w:sz="4" w:space="0" w:color="000000"/>
              <w:right w:val="nil"/>
            </w:tcBorders>
            <w:shd w:val="clear" w:color="000000" w:fill="0070C0"/>
            <w:vAlign w:val="center"/>
            <w:hideMark/>
          </w:tcPr>
          <w:p w:rsidR="00DF4BBB" w:rsidRPr="00DF4BBB" w:rsidRDefault="00DF4BBB" w:rsidP="00DF4BBB">
            <w:pPr>
              <w:spacing w:after="0" w:line="240" w:lineRule="auto"/>
              <w:jc w:val="center"/>
              <w:rPr>
                <w:rFonts w:ascii="Times New Roman" w:eastAsia="Times New Roman" w:hAnsi="Times New Roman"/>
                <w:b/>
                <w:bCs/>
                <w:color w:val="FFFFFF"/>
                <w:sz w:val="20"/>
                <w:szCs w:val="20"/>
                <w:lang w:eastAsia="ru-RU"/>
              </w:rPr>
            </w:pPr>
            <w:r w:rsidRPr="00DF4BBB">
              <w:rPr>
                <w:rFonts w:ascii="Times New Roman" w:eastAsia="Times New Roman" w:hAnsi="Times New Roman"/>
                <w:b/>
                <w:bCs/>
                <w:color w:val="FFFFFF"/>
                <w:sz w:val="20"/>
                <w:szCs w:val="20"/>
                <w:lang w:eastAsia="ru-RU"/>
              </w:rPr>
              <w:t>Параметр</w:t>
            </w:r>
          </w:p>
        </w:tc>
        <w:tc>
          <w:tcPr>
            <w:tcW w:w="1811" w:type="pct"/>
            <w:gridSpan w:val="3"/>
            <w:tcBorders>
              <w:top w:val="single" w:sz="4" w:space="0" w:color="auto"/>
              <w:left w:val="single" w:sz="4" w:space="0" w:color="auto"/>
              <w:bottom w:val="single" w:sz="4" w:space="0" w:color="auto"/>
              <w:right w:val="single" w:sz="4" w:space="0" w:color="000000"/>
            </w:tcBorders>
            <w:shd w:val="clear" w:color="000000" w:fill="0070C0"/>
            <w:vAlign w:val="center"/>
            <w:hideMark/>
          </w:tcPr>
          <w:p w:rsidR="00DF4BBB" w:rsidRPr="00DF4BBB" w:rsidRDefault="00DF4BBB" w:rsidP="00DF4BBB">
            <w:pPr>
              <w:spacing w:after="0" w:line="240" w:lineRule="auto"/>
              <w:jc w:val="center"/>
              <w:rPr>
                <w:rFonts w:ascii="Times New Roman" w:eastAsia="Times New Roman" w:hAnsi="Times New Roman"/>
                <w:b/>
                <w:bCs/>
                <w:color w:val="FFFFFF"/>
                <w:sz w:val="20"/>
                <w:szCs w:val="20"/>
                <w:lang w:eastAsia="ru-RU"/>
              </w:rPr>
            </w:pPr>
            <w:r w:rsidRPr="00DF4BBB">
              <w:rPr>
                <w:rFonts w:ascii="Times New Roman" w:eastAsia="Times New Roman" w:hAnsi="Times New Roman"/>
                <w:b/>
                <w:bCs/>
                <w:color w:val="FFFFFF"/>
                <w:sz w:val="20"/>
                <w:szCs w:val="20"/>
                <w:lang w:eastAsia="ru-RU"/>
              </w:rPr>
              <w:t>В млн.кв.м.</w:t>
            </w:r>
          </w:p>
        </w:tc>
        <w:tc>
          <w:tcPr>
            <w:tcW w:w="1838" w:type="pct"/>
            <w:gridSpan w:val="3"/>
            <w:tcBorders>
              <w:top w:val="single" w:sz="4" w:space="0" w:color="auto"/>
              <w:left w:val="nil"/>
              <w:bottom w:val="single" w:sz="4" w:space="0" w:color="auto"/>
              <w:right w:val="single" w:sz="4" w:space="0" w:color="000000"/>
            </w:tcBorders>
            <w:shd w:val="clear" w:color="000000" w:fill="0070C0"/>
            <w:vAlign w:val="center"/>
            <w:hideMark/>
          </w:tcPr>
          <w:p w:rsidR="00DF4BBB" w:rsidRPr="00DF4BBB" w:rsidRDefault="00DF4BBB" w:rsidP="00DF4BBB">
            <w:pPr>
              <w:spacing w:after="0" w:line="240" w:lineRule="auto"/>
              <w:jc w:val="center"/>
              <w:rPr>
                <w:rFonts w:ascii="Times New Roman" w:eastAsia="Times New Roman" w:hAnsi="Times New Roman"/>
                <w:b/>
                <w:bCs/>
                <w:color w:val="FFFFFF"/>
                <w:sz w:val="20"/>
                <w:szCs w:val="20"/>
                <w:lang w:eastAsia="ru-RU"/>
              </w:rPr>
            </w:pPr>
            <w:r>
              <w:rPr>
                <w:rFonts w:ascii="Times New Roman" w:eastAsia="Times New Roman" w:hAnsi="Times New Roman"/>
                <w:b/>
                <w:bCs/>
                <w:color w:val="FFFFFF"/>
                <w:sz w:val="20"/>
                <w:szCs w:val="20"/>
                <w:lang w:eastAsia="ru-RU"/>
              </w:rPr>
              <w:t>В млн.долл.</w:t>
            </w:r>
          </w:p>
        </w:tc>
      </w:tr>
      <w:tr w:rsidR="00DF4BBB" w:rsidRPr="00DF4BBB" w:rsidTr="00DF4BBB">
        <w:trPr>
          <w:trHeight w:val="368"/>
        </w:trPr>
        <w:tc>
          <w:tcPr>
            <w:tcW w:w="1351" w:type="pct"/>
            <w:vMerge/>
            <w:tcBorders>
              <w:top w:val="nil"/>
              <w:left w:val="nil"/>
              <w:bottom w:val="single" w:sz="4" w:space="0" w:color="000000"/>
              <w:right w:val="nil"/>
            </w:tcBorders>
            <w:vAlign w:val="center"/>
            <w:hideMark/>
          </w:tcPr>
          <w:p w:rsidR="00DF4BBB" w:rsidRPr="00DF4BBB" w:rsidRDefault="00DF4BBB" w:rsidP="00DF4BBB">
            <w:pPr>
              <w:spacing w:after="0" w:line="240" w:lineRule="auto"/>
              <w:jc w:val="center"/>
              <w:rPr>
                <w:rFonts w:ascii="Times New Roman" w:eastAsia="Times New Roman" w:hAnsi="Times New Roman"/>
                <w:b/>
                <w:bCs/>
                <w:color w:val="FFFFFF"/>
                <w:sz w:val="20"/>
                <w:szCs w:val="20"/>
                <w:lang w:eastAsia="ru-RU"/>
              </w:rPr>
            </w:pPr>
          </w:p>
        </w:tc>
        <w:tc>
          <w:tcPr>
            <w:tcW w:w="593" w:type="pct"/>
            <w:tcBorders>
              <w:top w:val="nil"/>
              <w:left w:val="single" w:sz="4" w:space="0" w:color="auto"/>
              <w:bottom w:val="single" w:sz="4" w:space="0" w:color="auto"/>
              <w:right w:val="single" w:sz="4" w:space="0" w:color="auto"/>
            </w:tcBorders>
            <w:shd w:val="clear" w:color="000000" w:fill="0070C0"/>
            <w:vAlign w:val="center"/>
            <w:hideMark/>
          </w:tcPr>
          <w:p w:rsidR="00DF4BBB" w:rsidRPr="00DF4BBB" w:rsidRDefault="00DF4BBB" w:rsidP="00DF4BBB">
            <w:pPr>
              <w:spacing w:after="0" w:line="240" w:lineRule="auto"/>
              <w:jc w:val="center"/>
              <w:rPr>
                <w:rFonts w:ascii="Times New Roman" w:eastAsia="Times New Roman" w:hAnsi="Times New Roman"/>
                <w:b/>
                <w:bCs/>
                <w:color w:val="FFFFFF"/>
                <w:sz w:val="20"/>
                <w:szCs w:val="20"/>
                <w:lang w:eastAsia="ru-RU"/>
              </w:rPr>
            </w:pPr>
            <w:r w:rsidRPr="00DF4BBB">
              <w:rPr>
                <w:rFonts w:ascii="Times New Roman" w:eastAsia="Times New Roman" w:hAnsi="Times New Roman"/>
                <w:b/>
                <w:bCs/>
                <w:color w:val="FFFFFF"/>
                <w:sz w:val="20"/>
                <w:szCs w:val="20"/>
                <w:lang w:eastAsia="ru-RU"/>
              </w:rPr>
              <w:t>2010</w:t>
            </w:r>
          </w:p>
        </w:tc>
        <w:tc>
          <w:tcPr>
            <w:tcW w:w="528" w:type="pct"/>
            <w:tcBorders>
              <w:top w:val="nil"/>
              <w:left w:val="nil"/>
              <w:bottom w:val="single" w:sz="4" w:space="0" w:color="auto"/>
              <w:right w:val="single" w:sz="4" w:space="0" w:color="auto"/>
            </w:tcBorders>
            <w:shd w:val="clear" w:color="000000" w:fill="0070C0"/>
            <w:vAlign w:val="center"/>
            <w:hideMark/>
          </w:tcPr>
          <w:p w:rsidR="00DF4BBB" w:rsidRPr="00DF4BBB" w:rsidRDefault="00DF4BBB" w:rsidP="00DF4BBB">
            <w:pPr>
              <w:spacing w:after="0" w:line="240" w:lineRule="auto"/>
              <w:jc w:val="center"/>
              <w:rPr>
                <w:rFonts w:ascii="Times New Roman" w:eastAsia="Times New Roman" w:hAnsi="Times New Roman"/>
                <w:b/>
                <w:bCs/>
                <w:color w:val="FFFFFF"/>
                <w:sz w:val="20"/>
                <w:szCs w:val="20"/>
                <w:lang w:eastAsia="ru-RU"/>
              </w:rPr>
            </w:pPr>
            <w:r w:rsidRPr="00DF4BBB">
              <w:rPr>
                <w:rFonts w:ascii="Times New Roman" w:eastAsia="Times New Roman" w:hAnsi="Times New Roman"/>
                <w:b/>
                <w:bCs/>
                <w:color w:val="FFFFFF"/>
                <w:sz w:val="20"/>
                <w:szCs w:val="20"/>
                <w:lang w:eastAsia="ru-RU"/>
              </w:rPr>
              <w:t>2011</w:t>
            </w:r>
          </w:p>
        </w:tc>
        <w:tc>
          <w:tcPr>
            <w:tcW w:w="690" w:type="pct"/>
            <w:tcBorders>
              <w:top w:val="nil"/>
              <w:left w:val="nil"/>
              <w:bottom w:val="single" w:sz="4" w:space="0" w:color="auto"/>
              <w:right w:val="single" w:sz="4" w:space="0" w:color="auto"/>
            </w:tcBorders>
            <w:shd w:val="clear" w:color="000000" w:fill="0070C0"/>
            <w:vAlign w:val="center"/>
            <w:hideMark/>
          </w:tcPr>
          <w:p w:rsidR="00DF4BBB" w:rsidRPr="00DF4BBB" w:rsidRDefault="00DF4BBB" w:rsidP="00DF4BBB">
            <w:pPr>
              <w:spacing w:after="0" w:line="240" w:lineRule="auto"/>
              <w:jc w:val="center"/>
              <w:rPr>
                <w:rFonts w:ascii="Times New Roman" w:eastAsia="Times New Roman" w:hAnsi="Times New Roman"/>
                <w:b/>
                <w:bCs/>
                <w:color w:val="FFFFFF"/>
                <w:sz w:val="20"/>
                <w:szCs w:val="20"/>
                <w:lang w:eastAsia="ru-RU"/>
              </w:rPr>
            </w:pPr>
            <w:r w:rsidRPr="00DF4BBB">
              <w:rPr>
                <w:rFonts w:ascii="Times New Roman" w:eastAsia="Times New Roman" w:hAnsi="Times New Roman"/>
                <w:b/>
                <w:bCs/>
                <w:color w:val="FFFFFF"/>
                <w:sz w:val="20"/>
                <w:szCs w:val="20"/>
                <w:lang w:eastAsia="ru-RU"/>
              </w:rPr>
              <w:t>2012</w:t>
            </w:r>
          </w:p>
        </w:tc>
        <w:tc>
          <w:tcPr>
            <w:tcW w:w="612" w:type="pct"/>
            <w:tcBorders>
              <w:top w:val="nil"/>
              <w:left w:val="nil"/>
              <w:bottom w:val="single" w:sz="4" w:space="0" w:color="auto"/>
              <w:right w:val="single" w:sz="4" w:space="0" w:color="auto"/>
            </w:tcBorders>
            <w:shd w:val="clear" w:color="000000" w:fill="0070C0"/>
            <w:vAlign w:val="center"/>
            <w:hideMark/>
          </w:tcPr>
          <w:p w:rsidR="00DF4BBB" w:rsidRPr="00DF4BBB" w:rsidRDefault="00DF4BBB" w:rsidP="00DF4BBB">
            <w:pPr>
              <w:spacing w:after="0" w:line="240" w:lineRule="auto"/>
              <w:jc w:val="center"/>
              <w:rPr>
                <w:rFonts w:ascii="Times New Roman" w:eastAsia="Times New Roman" w:hAnsi="Times New Roman"/>
                <w:b/>
                <w:bCs/>
                <w:color w:val="FFFFFF"/>
                <w:sz w:val="20"/>
                <w:szCs w:val="20"/>
                <w:lang w:eastAsia="ru-RU"/>
              </w:rPr>
            </w:pPr>
            <w:r w:rsidRPr="00DF4BBB">
              <w:rPr>
                <w:rFonts w:ascii="Times New Roman" w:eastAsia="Times New Roman" w:hAnsi="Times New Roman"/>
                <w:b/>
                <w:bCs/>
                <w:color w:val="FFFFFF"/>
                <w:sz w:val="20"/>
                <w:szCs w:val="20"/>
                <w:lang w:eastAsia="ru-RU"/>
              </w:rPr>
              <w:t>2010</w:t>
            </w:r>
          </w:p>
        </w:tc>
        <w:tc>
          <w:tcPr>
            <w:tcW w:w="614" w:type="pct"/>
            <w:tcBorders>
              <w:top w:val="nil"/>
              <w:left w:val="nil"/>
              <w:bottom w:val="single" w:sz="4" w:space="0" w:color="auto"/>
              <w:right w:val="single" w:sz="4" w:space="0" w:color="auto"/>
            </w:tcBorders>
            <w:shd w:val="clear" w:color="000000" w:fill="0070C0"/>
            <w:vAlign w:val="center"/>
            <w:hideMark/>
          </w:tcPr>
          <w:p w:rsidR="00DF4BBB" w:rsidRPr="00DF4BBB" w:rsidRDefault="00DF4BBB" w:rsidP="00DF4BBB">
            <w:pPr>
              <w:spacing w:after="0" w:line="240" w:lineRule="auto"/>
              <w:jc w:val="center"/>
              <w:rPr>
                <w:rFonts w:ascii="Times New Roman" w:eastAsia="Times New Roman" w:hAnsi="Times New Roman"/>
                <w:b/>
                <w:bCs/>
                <w:color w:val="FFFFFF"/>
                <w:sz w:val="20"/>
                <w:szCs w:val="20"/>
                <w:lang w:eastAsia="ru-RU"/>
              </w:rPr>
            </w:pPr>
            <w:r w:rsidRPr="00DF4BBB">
              <w:rPr>
                <w:rFonts w:ascii="Times New Roman" w:eastAsia="Times New Roman" w:hAnsi="Times New Roman"/>
                <w:b/>
                <w:bCs/>
                <w:color w:val="FFFFFF"/>
                <w:sz w:val="20"/>
                <w:szCs w:val="20"/>
                <w:lang w:eastAsia="ru-RU"/>
              </w:rPr>
              <w:t>2011</w:t>
            </w:r>
          </w:p>
        </w:tc>
        <w:tc>
          <w:tcPr>
            <w:tcW w:w="612" w:type="pct"/>
            <w:tcBorders>
              <w:top w:val="nil"/>
              <w:left w:val="nil"/>
              <w:bottom w:val="single" w:sz="4" w:space="0" w:color="auto"/>
              <w:right w:val="single" w:sz="4" w:space="0" w:color="auto"/>
            </w:tcBorders>
            <w:shd w:val="clear" w:color="000000" w:fill="0070C0"/>
            <w:vAlign w:val="center"/>
            <w:hideMark/>
          </w:tcPr>
          <w:p w:rsidR="00DF4BBB" w:rsidRPr="00DF4BBB" w:rsidRDefault="00DF4BBB" w:rsidP="00DF4BBB">
            <w:pPr>
              <w:spacing w:after="0" w:line="240" w:lineRule="auto"/>
              <w:jc w:val="center"/>
              <w:rPr>
                <w:rFonts w:ascii="Times New Roman" w:eastAsia="Times New Roman" w:hAnsi="Times New Roman"/>
                <w:b/>
                <w:bCs/>
                <w:color w:val="FFFFFF"/>
                <w:sz w:val="20"/>
                <w:szCs w:val="20"/>
                <w:lang w:eastAsia="ru-RU"/>
              </w:rPr>
            </w:pPr>
            <w:r w:rsidRPr="00DF4BBB">
              <w:rPr>
                <w:rFonts w:ascii="Times New Roman" w:eastAsia="Times New Roman" w:hAnsi="Times New Roman"/>
                <w:b/>
                <w:bCs/>
                <w:color w:val="FFFFFF"/>
                <w:sz w:val="20"/>
                <w:szCs w:val="20"/>
                <w:lang w:eastAsia="ru-RU"/>
              </w:rPr>
              <w:t>2012</w:t>
            </w:r>
          </w:p>
        </w:tc>
      </w:tr>
      <w:tr w:rsidR="00DF4BBB" w:rsidRPr="00DF4BBB" w:rsidTr="002625E9">
        <w:trPr>
          <w:trHeight w:val="300"/>
        </w:trPr>
        <w:tc>
          <w:tcPr>
            <w:tcW w:w="1351" w:type="pct"/>
            <w:tcBorders>
              <w:top w:val="nil"/>
              <w:left w:val="single" w:sz="4" w:space="0" w:color="auto"/>
              <w:bottom w:val="single" w:sz="4" w:space="0" w:color="auto"/>
              <w:right w:val="single" w:sz="4" w:space="0" w:color="auto"/>
            </w:tcBorders>
            <w:shd w:val="clear" w:color="auto" w:fill="auto"/>
            <w:vAlign w:val="center"/>
          </w:tcPr>
          <w:p w:rsidR="00DF4BBB" w:rsidRPr="00DF4BBB" w:rsidRDefault="00DF4BBB" w:rsidP="00DF4BBB">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tcPr>
          <w:p w:rsidR="00DF4BBB" w:rsidRPr="00DF4BBB" w:rsidRDefault="00DF4BBB" w:rsidP="00DF4BBB">
            <w:pPr>
              <w:spacing w:after="0" w:line="240" w:lineRule="auto"/>
              <w:jc w:val="center"/>
              <w:rPr>
                <w:rFonts w:ascii="Times New Roman" w:eastAsia="Times New Roman" w:hAnsi="Times New Roman"/>
                <w:color w:val="000000"/>
                <w:sz w:val="20"/>
                <w:szCs w:val="20"/>
                <w:lang w:eastAsia="ru-RU"/>
              </w:rPr>
            </w:pPr>
          </w:p>
        </w:tc>
        <w:tc>
          <w:tcPr>
            <w:tcW w:w="528" w:type="pct"/>
            <w:tcBorders>
              <w:top w:val="nil"/>
              <w:left w:val="nil"/>
              <w:bottom w:val="single" w:sz="4" w:space="0" w:color="auto"/>
              <w:right w:val="single" w:sz="4" w:space="0" w:color="auto"/>
            </w:tcBorders>
            <w:shd w:val="clear" w:color="auto" w:fill="auto"/>
            <w:vAlign w:val="center"/>
          </w:tcPr>
          <w:p w:rsidR="00DF4BBB" w:rsidRPr="00DF4BBB" w:rsidRDefault="00DF4BBB" w:rsidP="00DF4BBB">
            <w:pPr>
              <w:spacing w:after="0" w:line="240" w:lineRule="auto"/>
              <w:jc w:val="center"/>
              <w:rPr>
                <w:rFonts w:ascii="Times New Roman" w:eastAsia="Times New Roman" w:hAnsi="Times New Roman"/>
                <w:color w:val="000000"/>
                <w:sz w:val="20"/>
                <w:szCs w:val="20"/>
                <w:lang w:eastAsia="ru-RU"/>
              </w:rPr>
            </w:pPr>
          </w:p>
        </w:tc>
        <w:tc>
          <w:tcPr>
            <w:tcW w:w="690" w:type="pct"/>
            <w:tcBorders>
              <w:top w:val="nil"/>
              <w:left w:val="nil"/>
              <w:bottom w:val="single" w:sz="4" w:space="0" w:color="auto"/>
              <w:right w:val="single" w:sz="4" w:space="0" w:color="auto"/>
            </w:tcBorders>
            <w:shd w:val="clear" w:color="auto" w:fill="auto"/>
            <w:vAlign w:val="center"/>
          </w:tcPr>
          <w:p w:rsidR="00DF4BBB" w:rsidRPr="00DF4BBB" w:rsidRDefault="00DF4BBB" w:rsidP="00DF4BBB">
            <w:pPr>
              <w:spacing w:after="0" w:line="240" w:lineRule="auto"/>
              <w:jc w:val="center"/>
              <w:rPr>
                <w:rFonts w:ascii="Times New Roman" w:eastAsia="Times New Roman" w:hAnsi="Times New Roman"/>
                <w:color w:val="000000"/>
                <w:sz w:val="20"/>
                <w:szCs w:val="20"/>
                <w:lang w:eastAsia="ru-RU"/>
              </w:rPr>
            </w:pPr>
          </w:p>
        </w:tc>
        <w:tc>
          <w:tcPr>
            <w:tcW w:w="612" w:type="pct"/>
            <w:tcBorders>
              <w:top w:val="nil"/>
              <w:left w:val="nil"/>
              <w:bottom w:val="single" w:sz="4" w:space="0" w:color="auto"/>
              <w:right w:val="single" w:sz="4" w:space="0" w:color="auto"/>
            </w:tcBorders>
            <w:shd w:val="clear" w:color="auto" w:fill="auto"/>
            <w:noWrap/>
            <w:vAlign w:val="center"/>
          </w:tcPr>
          <w:p w:rsidR="00DF4BBB" w:rsidRPr="00DF4BBB" w:rsidRDefault="00DF4BBB" w:rsidP="00DF4BBB">
            <w:pPr>
              <w:spacing w:after="0" w:line="240" w:lineRule="auto"/>
              <w:jc w:val="center"/>
              <w:rPr>
                <w:rFonts w:ascii="Times New Roman" w:eastAsia="Times New Roman" w:hAnsi="Times New Roman"/>
                <w:color w:val="000000"/>
                <w:sz w:val="20"/>
                <w:szCs w:val="20"/>
                <w:lang w:eastAsia="ru-RU"/>
              </w:rPr>
            </w:pPr>
          </w:p>
        </w:tc>
        <w:tc>
          <w:tcPr>
            <w:tcW w:w="614" w:type="pct"/>
            <w:tcBorders>
              <w:top w:val="nil"/>
              <w:left w:val="nil"/>
              <w:bottom w:val="single" w:sz="4" w:space="0" w:color="auto"/>
              <w:right w:val="single" w:sz="4" w:space="0" w:color="auto"/>
            </w:tcBorders>
            <w:shd w:val="clear" w:color="auto" w:fill="auto"/>
            <w:noWrap/>
            <w:vAlign w:val="center"/>
          </w:tcPr>
          <w:p w:rsidR="00DF4BBB" w:rsidRPr="00DF4BBB" w:rsidRDefault="00DF4BBB" w:rsidP="00DF4BBB">
            <w:pPr>
              <w:spacing w:after="0" w:line="240" w:lineRule="auto"/>
              <w:jc w:val="center"/>
              <w:rPr>
                <w:rFonts w:ascii="Times New Roman" w:eastAsia="Times New Roman" w:hAnsi="Times New Roman"/>
                <w:color w:val="000000"/>
                <w:sz w:val="20"/>
                <w:szCs w:val="20"/>
                <w:lang w:eastAsia="ru-RU"/>
              </w:rPr>
            </w:pPr>
          </w:p>
        </w:tc>
        <w:tc>
          <w:tcPr>
            <w:tcW w:w="612" w:type="pct"/>
            <w:tcBorders>
              <w:top w:val="nil"/>
              <w:left w:val="nil"/>
              <w:bottom w:val="single" w:sz="4" w:space="0" w:color="auto"/>
              <w:right w:val="single" w:sz="4" w:space="0" w:color="auto"/>
            </w:tcBorders>
            <w:shd w:val="clear" w:color="auto" w:fill="auto"/>
            <w:noWrap/>
            <w:vAlign w:val="center"/>
          </w:tcPr>
          <w:p w:rsidR="00DF4BBB" w:rsidRPr="00DF4BBB" w:rsidRDefault="00DF4BBB" w:rsidP="00DF4BBB">
            <w:pPr>
              <w:spacing w:after="0" w:line="240" w:lineRule="auto"/>
              <w:jc w:val="center"/>
              <w:rPr>
                <w:rFonts w:ascii="Times New Roman" w:eastAsia="Times New Roman" w:hAnsi="Times New Roman"/>
                <w:color w:val="000000"/>
                <w:sz w:val="20"/>
                <w:szCs w:val="20"/>
                <w:lang w:eastAsia="ru-RU"/>
              </w:rPr>
            </w:pPr>
          </w:p>
        </w:tc>
      </w:tr>
      <w:tr w:rsidR="00DF4BBB" w:rsidRPr="00DF4BBB" w:rsidTr="002625E9">
        <w:trPr>
          <w:trHeight w:val="300"/>
        </w:trPr>
        <w:tc>
          <w:tcPr>
            <w:tcW w:w="1351" w:type="pct"/>
            <w:tcBorders>
              <w:top w:val="nil"/>
              <w:left w:val="single" w:sz="4" w:space="0" w:color="auto"/>
              <w:bottom w:val="single" w:sz="4" w:space="0" w:color="auto"/>
              <w:right w:val="single" w:sz="4" w:space="0" w:color="auto"/>
            </w:tcBorders>
            <w:shd w:val="clear" w:color="auto" w:fill="auto"/>
            <w:vAlign w:val="center"/>
          </w:tcPr>
          <w:p w:rsidR="00DF4BBB" w:rsidRPr="00DF4BBB" w:rsidRDefault="00DF4BBB" w:rsidP="00DF4BBB">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tcPr>
          <w:p w:rsidR="00DF4BBB" w:rsidRPr="00DF4BBB" w:rsidRDefault="00DF4BBB" w:rsidP="00DF4BBB">
            <w:pPr>
              <w:spacing w:after="0" w:line="240" w:lineRule="auto"/>
              <w:jc w:val="center"/>
              <w:rPr>
                <w:rFonts w:ascii="Times New Roman" w:eastAsia="Times New Roman" w:hAnsi="Times New Roman"/>
                <w:color w:val="000000"/>
                <w:sz w:val="20"/>
                <w:szCs w:val="20"/>
                <w:lang w:eastAsia="ru-RU"/>
              </w:rPr>
            </w:pPr>
          </w:p>
        </w:tc>
        <w:tc>
          <w:tcPr>
            <w:tcW w:w="528" w:type="pct"/>
            <w:tcBorders>
              <w:top w:val="nil"/>
              <w:left w:val="nil"/>
              <w:bottom w:val="single" w:sz="4" w:space="0" w:color="auto"/>
              <w:right w:val="single" w:sz="4" w:space="0" w:color="auto"/>
            </w:tcBorders>
            <w:shd w:val="clear" w:color="auto" w:fill="auto"/>
            <w:vAlign w:val="center"/>
          </w:tcPr>
          <w:p w:rsidR="00DF4BBB" w:rsidRPr="00DF4BBB" w:rsidRDefault="00DF4BBB" w:rsidP="00DF4BBB">
            <w:pPr>
              <w:spacing w:after="0" w:line="240" w:lineRule="auto"/>
              <w:jc w:val="center"/>
              <w:rPr>
                <w:rFonts w:ascii="Times New Roman" w:eastAsia="Times New Roman" w:hAnsi="Times New Roman"/>
                <w:color w:val="000000"/>
                <w:sz w:val="20"/>
                <w:szCs w:val="20"/>
                <w:lang w:eastAsia="ru-RU"/>
              </w:rPr>
            </w:pPr>
          </w:p>
        </w:tc>
        <w:tc>
          <w:tcPr>
            <w:tcW w:w="690" w:type="pct"/>
            <w:tcBorders>
              <w:top w:val="nil"/>
              <w:left w:val="nil"/>
              <w:bottom w:val="single" w:sz="4" w:space="0" w:color="auto"/>
              <w:right w:val="single" w:sz="4" w:space="0" w:color="auto"/>
            </w:tcBorders>
            <w:shd w:val="clear" w:color="auto" w:fill="auto"/>
            <w:vAlign w:val="center"/>
          </w:tcPr>
          <w:p w:rsidR="00DF4BBB" w:rsidRPr="00DF4BBB" w:rsidRDefault="00DF4BBB" w:rsidP="00DF4BBB">
            <w:pPr>
              <w:spacing w:after="0" w:line="240" w:lineRule="auto"/>
              <w:jc w:val="center"/>
              <w:rPr>
                <w:rFonts w:ascii="Times New Roman" w:eastAsia="Times New Roman" w:hAnsi="Times New Roman"/>
                <w:color w:val="000000"/>
                <w:sz w:val="20"/>
                <w:szCs w:val="20"/>
                <w:lang w:eastAsia="ru-RU"/>
              </w:rPr>
            </w:pPr>
          </w:p>
        </w:tc>
        <w:tc>
          <w:tcPr>
            <w:tcW w:w="612" w:type="pct"/>
            <w:tcBorders>
              <w:top w:val="nil"/>
              <w:left w:val="nil"/>
              <w:bottom w:val="single" w:sz="4" w:space="0" w:color="auto"/>
              <w:right w:val="single" w:sz="4" w:space="0" w:color="auto"/>
            </w:tcBorders>
            <w:shd w:val="clear" w:color="auto" w:fill="auto"/>
            <w:noWrap/>
            <w:vAlign w:val="center"/>
          </w:tcPr>
          <w:p w:rsidR="00DF4BBB" w:rsidRPr="00DF4BBB" w:rsidRDefault="00DF4BBB" w:rsidP="00DF4BBB">
            <w:pPr>
              <w:spacing w:after="0" w:line="240" w:lineRule="auto"/>
              <w:jc w:val="center"/>
              <w:rPr>
                <w:rFonts w:ascii="Times New Roman" w:eastAsia="Times New Roman" w:hAnsi="Times New Roman"/>
                <w:color w:val="000000"/>
                <w:sz w:val="20"/>
                <w:szCs w:val="20"/>
                <w:lang w:eastAsia="ru-RU"/>
              </w:rPr>
            </w:pPr>
          </w:p>
        </w:tc>
        <w:tc>
          <w:tcPr>
            <w:tcW w:w="614" w:type="pct"/>
            <w:tcBorders>
              <w:top w:val="nil"/>
              <w:left w:val="nil"/>
              <w:bottom w:val="single" w:sz="4" w:space="0" w:color="auto"/>
              <w:right w:val="single" w:sz="4" w:space="0" w:color="auto"/>
            </w:tcBorders>
            <w:shd w:val="clear" w:color="auto" w:fill="auto"/>
            <w:noWrap/>
            <w:vAlign w:val="center"/>
          </w:tcPr>
          <w:p w:rsidR="00DF4BBB" w:rsidRPr="00DF4BBB" w:rsidRDefault="00DF4BBB" w:rsidP="00DF4BBB">
            <w:pPr>
              <w:spacing w:after="0" w:line="240" w:lineRule="auto"/>
              <w:jc w:val="center"/>
              <w:rPr>
                <w:rFonts w:ascii="Times New Roman" w:eastAsia="Times New Roman" w:hAnsi="Times New Roman"/>
                <w:color w:val="000000"/>
                <w:sz w:val="20"/>
                <w:szCs w:val="20"/>
                <w:lang w:eastAsia="ru-RU"/>
              </w:rPr>
            </w:pPr>
          </w:p>
        </w:tc>
        <w:tc>
          <w:tcPr>
            <w:tcW w:w="612" w:type="pct"/>
            <w:tcBorders>
              <w:top w:val="nil"/>
              <w:left w:val="nil"/>
              <w:bottom w:val="single" w:sz="4" w:space="0" w:color="auto"/>
              <w:right w:val="single" w:sz="4" w:space="0" w:color="auto"/>
            </w:tcBorders>
            <w:shd w:val="clear" w:color="auto" w:fill="auto"/>
            <w:noWrap/>
            <w:vAlign w:val="center"/>
          </w:tcPr>
          <w:p w:rsidR="00DF4BBB" w:rsidRPr="00DF4BBB" w:rsidRDefault="00DF4BBB" w:rsidP="00DF4BBB">
            <w:pPr>
              <w:spacing w:after="0" w:line="240" w:lineRule="auto"/>
              <w:jc w:val="center"/>
              <w:rPr>
                <w:rFonts w:ascii="Times New Roman" w:eastAsia="Times New Roman" w:hAnsi="Times New Roman"/>
                <w:color w:val="000000"/>
                <w:sz w:val="20"/>
                <w:szCs w:val="20"/>
                <w:lang w:eastAsia="ru-RU"/>
              </w:rPr>
            </w:pPr>
          </w:p>
        </w:tc>
      </w:tr>
      <w:tr w:rsidR="00DF4BBB" w:rsidRPr="00DF4BBB" w:rsidTr="002625E9">
        <w:trPr>
          <w:trHeight w:val="131"/>
        </w:trPr>
        <w:tc>
          <w:tcPr>
            <w:tcW w:w="1351" w:type="pct"/>
            <w:tcBorders>
              <w:top w:val="nil"/>
              <w:left w:val="single" w:sz="4" w:space="0" w:color="auto"/>
              <w:bottom w:val="single" w:sz="4" w:space="0" w:color="auto"/>
              <w:right w:val="single" w:sz="4" w:space="0" w:color="auto"/>
            </w:tcBorders>
            <w:shd w:val="clear" w:color="auto" w:fill="auto"/>
            <w:vAlign w:val="center"/>
          </w:tcPr>
          <w:p w:rsidR="00DF4BBB" w:rsidRPr="00DF4BBB" w:rsidRDefault="00DF4BBB" w:rsidP="00DF4BBB">
            <w:pPr>
              <w:spacing w:after="0" w:line="240" w:lineRule="auto"/>
              <w:jc w:val="center"/>
              <w:rPr>
                <w:rFonts w:ascii="Times New Roman" w:eastAsia="Times New Roman" w:hAnsi="Times New Roman"/>
                <w:b/>
                <w:bCs/>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tcPr>
          <w:p w:rsidR="00DF4BBB" w:rsidRPr="00DF4BBB" w:rsidRDefault="00DF4BBB" w:rsidP="00DF4BBB">
            <w:pPr>
              <w:spacing w:after="0" w:line="240" w:lineRule="auto"/>
              <w:jc w:val="center"/>
              <w:rPr>
                <w:rFonts w:ascii="Times New Roman" w:eastAsia="Times New Roman" w:hAnsi="Times New Roman"/>
                <w:b/>
                <w:bCs/>
                <w:color w:val="000000"/>
                <w:sz w:val="20"/>
                <w:szCs w:val="20"/>
                <w:lang w:eastAsia="ru-RU"/>
              </w:rPr>
            </w:pPr>
          </w:p>
        </w:tc>
        <w:tc>
          <w:tcPr>
            <w:tcW w:w="528" w:type="pct"/>
            <w:tcBorders>
              <w:top w:val="nil"/>
              <w:left w:val="nil"/>
              <w:bottom w:val="single" w:sz="4" w:space="0" w:color="auto"/>
              <w:right w:val="single" w:sz="4" w:space="0" w:color="auto"/>
            </w:tcBorders>
            <w:shd w:val="clear" w:color="auto" w:fill="auto"/>
            <w:vAlign w:val="center"/>
          </w:tcPr>
          <w:p w:rsidR="00DF4BBB" w:rsidRPr="00DF4BBB" w:rsidRDefault="00DF4BBB" w:rsidP="00DF4BBB">
            <w:pPr>
              <w:spacing w:after="0" w:line="240" w:lineRule="auto"/>
              <w:jc w:val="center"/>
              <w:rPr>
                <w:rFonts w:ascii="Times New Roman" w:eastAsia="Times New Roman" w:hAnsi="Times New Roman"/>
                <w:b/>
                <w:bCs/>
                <w:color w:val="000000"/>
                <w:sz w:val="20"/>
                <w:szCs w:val="20"/>
                <w:lang w:eastAsia="ru-RU"/>
              </w:rPr>
            </w:pPr>
          </w:p>
        </w:tc>
        <w:tc>
          <w:tcPr>
            <w:tcW w:w="690" w:type="pct"/>
            <w:tcBorders>
              <w:top w:val="nil"/>
              <w:left w:val="nil"/>
              <w:bottom w:val="single" w:sz="4" w:space="0" w:color="auto"/>
              <w:right w:val="single" w:sz="4" w:space="0" w:color="auto"/>
            </w:tcBorders>
            <w:shd w:val="clear" w:color="auto" w:fill="auto"/>
            <w:vAlign w:val="center"/>
          </w:tcPr>
          <w:p w:rsidR="00DF4BBB" w:rsidRPr="00DF4BBB" w:rsidRDefault="00DF4BBB" w:rsidP="00DF4BBB">
            <w:pPr>
              <w:spacing w:after="0" w:line="240" w:lineRule="auto"/>
              <w:jc w:val="center"/>
              <w:rPr>
                <w:rFonts w:ascii="Times New Roman" w:eastAsia="Times New Roman" w:hAnsi="Times New Roman"/>
                <w:b/>
                <w:bCs/>
                <w:color w:val="000000"/>
                <w:sz w:val="20"/>
                <w:szCs w:val="20"/>
                <w:lang w:eastAsia="ru-RU"/>
              </w:rPr>
            </w:pPr>
          </w:p>
        </w:tc>
        <w:tc>
          <w:tcPr>
            <w:tcW w:w="612" w:type="pct"/>
            <w:tcBorders>
              <w:top w:val="nil"/>
              <w:left w:val="nil"/>
              <w:bottom w:val="single" w:sz="4" w:space="0" w:color="auto"/>
              <w:right w:val="single" w:sz="4" w:space="0" w:color="auto"/>
            </w:tcBorders>
            <w:shd w:val="clear" w:color="auto" w:fill="auto"/>
            <w:vAlign w:val="center"/>
          </w:tcPr>
          <w:p w:rsidR="00DF4BBB" w:rsidRPr="00DF4BBB" w:rsidRDefault="00DF4BBB" w:rsidP="00DF4BBB">
            <w:pPr>
              <w:spacing w:after="0" w:line="240" w:lineRule="auto"/>
              <w:jc w:val="center"/>
              <w:rPr>
                <w:rFonts w:ascii="Times New Roman" w:eastAsia="Times New Roman" w:hAnsi="Times New Roman"/>
                <w:b/>
                <w:bCs/>
                <w:color w:val="000000"/>
                <w:sz w:val="20"/>
                <w:szCs w:val="20"/>
                <w:lang w:eastAsia="ru-RU"/>
              </w:rPr>
            </w:pPr>
          </w:p>
        </w:tc>
        <w:tc>
          <w:tcPr>
            <w:tcW w:w="614" w:type="pct"/>
            <w:tcBorders>
              <w:top w:val="nil"/>
              <w:left w:val="nil"/>
              <w:bottom w:val="single" w:sz="4" w:space="0" w:color="auto"/>
              <w:right w:val="single" w:sz="4" w:space="0" w:color="auto"/>
            </w:tcBorders>
            <w:shd w:val="clear" w:color="auto" w:fill="auto"/>
            <w:vAlign w:val="center"/>
          </w:tcPr>
          <w:p w:rsidR="00DF4BBB" w:rsidRPr="00DF4BBB" w:rsidRDefault="00DF4BBB" w:rsidP="00DF4BBB">
            <w:pPr>
              <w:spacing w:after="0" w:line="240" w:lineRule="auto"/>
              <w:jc w:val="center"/>
              <w:rPr>
                <w:rFonts w:ascii="Times New Roman" w:eastAsia="Times New Roman" w:hAnsi="Times New Roman"/>
                <w:b/>
                <w:bCs/>
                <w:color w:val="000000"/>
                <w:sz w:val="20"/>
                <w:szCs w:val="20"/>
                <w:lang w:eastAsia="ru-RU"/>
              </w:rPr>
            </w:pPr>
          </w:p>
        </w:tc>
        <w:tc>
          <w:tcPr>
            <w:tcW w:w="612" w:type="pct"/>
            <w:tcBorders>
              <w:top w:val="nil"/>
              <w:left w:val="nil"/>
              <w:bottom w:val="single" w:sz="4" w:space="0" w:color="auto"/>
              <w:right w:val="single" w:sz="4" w:space="0" w:color="auto"/>
            </w:tcBorders>
            <w:shd w:val="clear" w:color="auto" w:fill="auto"/>
            <w:vAlign w:val="center"/>
          </w:tcPr>
          <w:p w:rsidR="00DF4BBB" w:rsidRPr="00DF4BBB" w:rsidRDefault="00DF4BBB" w:rsidP="00DF4BBB">
            <w:pPr>
              <w:spacing w:after="0" w:line="240" w:lineRule="auto"/>
              <w:jc w:val="center"/>
              <w:rPr>
                <w:rFonts w:ascii="Times New Roman" w:eastAsia="Times New Roman" w:hAnsi="Times New Roman"/>
                <w:b/>
                <w:bCs/>
                <w:color w:val="000000"/>
                <w:sz w:val="20"/>
                <w:szCs w:val="20"/>
                <w:lang w:eastAsia="ru-RU"/>
              </w:rPr>
            </w:pPr>
          </w:p>
        </w:tc>
      </w:tr>
    </w:tbl>
    <w:p w:rsidR="00117731" w:rsidRPr="002625E9" w:rsidRDefault="001469F8" w:rsidP="001469F8">
      <w:pPr>
        <w:spacing w:line="360" w:lineRule="auto"/>
        <w:jc w:val="right"/>
        <w:rPr>
          <w:rFonts w:ascii="Times New Roman" w:hAnsi="Times New Roman"/>
          <w:b/>
          <w:bCs/>
          <w:sz w:val="20"/>
          <w:szCs w:val="24"/>
        </w:rPr>
      </w:pPr>
      <w:r w:rsidRPr="001469F8">
        <w:rPr>
          <w:rFonts w:ascii="Times New Roman" w:hAnsi="Times New Roman"/>
          <w:b/>
          <w:bCs/>
          <w:sz w:val="20"/>
          <w:szCs w:val="24"/>
        </w:rPr>
        <w:t>Источник</w:t>
      </w:r>
      <w:r w:rsidRPr="002625E9">
        <w:rPr>
          <w:rFonts w:ascii="Times New Roman" w:hAnsi="Times New Roman"/>
          <w:b/>
          <w:bCs/>
          <w:sz w:val="20"/>
          <w:szCs w:val="24"/>
        </w:rPr>
        <w:t xml:space="preserve">: </w:t>
      </w:r>
      <w:r w:rsidRPr="001469F8">
        <w:rPr>
          <w:rFonts w:ascii="Times New Roman" w:hAnsi="Times New Roman"/>
          <w:b/>
          <w:bCs/>
          <w:sz w:val="20"/>
          <w:szCs w:val="24"/>
        </w:rPr>
        <w:t>расчеты</w:t>
      </w:r>
      <w:r w:rsidRPr="002625E9">
        <w:rPr>
          <w:rFonts w:ascii="Times New Roman" w:hAnsi="Times New Roman"/>
          <w:b/>
          <w:bCs/>
          <w:sz w:val="20"/>
          <w:szCs w:val="24"/>
        </w:rPr>
        <w:t xml:space="preserve"> </w:t>
      </w:r>
      <w:r w:rsidRPr="001469F8">
        <w:rPr>
          <w:rFonts w:ascii="Times New Roman" w:hAnsi="Times New Roman"/>
          <w:b/>
          <w:bCs/>
          <w:sz w:val="20"/>
          <w:szCs w:val="24"/>
          <w:lang w:val="en-US"/>
        </w:rPr>
        <w:t>DISCOVERY</w:t>
      </w:r>
      <w:r w:rsidRPr="002625E9">
        <w:rPr>
          <w:rFonts w:ascii="Times New Roman" w:hAnsi="Times New Roman"/>
          <w:b/>
          <w:bCs/>
          <w:sz w:val="20"/>
          <w:szCs w:val="24"/>
        </w:rPr>
        <w:t xml:space="preserve"> </w:t>
      </w:r>
      <w:r w:rsidRPr="001469F8">
        <w:rPr>
          <w:rFonts w:ascii="Times New Roman" w:hAnsi="Times New Roman"/>
          <w:b/>
          <w:bCs/>
          <w:sz w:val="20"/>
          <w:szCs w:val="24"/>
          <w:lang w:val="en-US"/>
        </w:rPr>
        <w:t>Research</w:t>
      </w:r>
      <w:r w:rsidRPr="002625E9">
        <w:rPr>
          <w:rFonts w:ascii="Times New Roman" w:hAnsi="Times New Roman"/>
          <w:b/>
          <w:bCs/>
          <w:sz w:val="20"/>
          <w:szCs w:val="24"/>
        </w:rPr>
        <w:t xml:space="preserve"> </w:t>
      </w:r>
      <w:r w:rsidRPr="001469F8">
        <w:rPr>
          <w:rFonts w:ascii="Times New Roman" w:hAnsi="Times New Roman"/>
          <w:b/>
          <w:bCs/>
          <w:sz w:val="20"/>
          <w:szCs w:val="24"/>
          <w:lang w:val="en-US"/>
        </w:rPr>
        <w:t>Group</w:t>
      </w:r>
    </w:p>
    <w:sectPr w:rsidR="00117731" w:rsidRPr="002625E9" w:rsidSect="008907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9C3" w:rsidRDefault="001819C3" w:rsidP="009772E1">
      <w:pPr>
        <w:spacing w:after="0" w:line="240" w:lineRule="auto"/>
      </w:pPr>
      <w:r>
        <w:separator/>
      </w:r>
    </w:p>
  </w:endnote>
  <w:endnote w:type="continuationSeparator" w:id="0">
    <w:p w:rsidR="001819C3" w:rsidRDefault="001819C3" w:rsidP="0097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GaramondC">
    <w:altName w:val="Courier New"/>
    <w:charset w:val="59"/>
    <w:family w:val="auto"/>
    <w:pitch w:val="variable"/>
    <w:sig w:usb0="01020000"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9C3" w:rsidRDefault="001819C3">
    <w:pPr>
      <w:pStyle w:val="a4"/>
    </w:pPr>
    <w:r>
      <w:rPr>
        <w:noProof/>
      </w:rPr>
      <mc:AlternateContent>
        <mc:Choice Requires="wps">
          <w:drawing>
            <wp:anchor distT="0" distB="0" distL="114300" distR="114300" simplePos="0" relativeHeight="251644928" behindDoc="1" locked="0" layoutInCell="1" allowOverlap="1" wp14:anchorId="080B72B3" wp14:editId="3A3BF18E">
              <wp:simplePos x="0" y="0"/>
              <wp:positionH relativeFrom="column">
                <wp:posOffset>2324100</wp:posOffset>
              </wp:positionH>
              <wp:positionV relativeFrom="paragraph">
                <wp:posOffset>124460</wp:posOffset>
              </wp:positionV>
              <wp:extent cx="4000500" cy="533400"/>
              <wp:effectExtent l="381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9C3" w:rsidRPr="00A07D11" w:rsidRDefault="001819C3" w:rsidP="00D205F9">
                          <w:pPr>
                            <w:spacing w:after="0" w:line="240" w:lineRule="auto"/>
                            <w:jc w:val="both"/>
                            <w:rPr>
                              <w:color w:val="800000"/>
                            </w:rPr>
                          </w:pPr>
                          <w:r w:rsidRPr="003138B3">
                            <w:rPr>
                              <w:color w:val="800000"/>
                            </w:rPr>
                            <w:t>Телефон: +7</w:t>
                          </w:r>
                          <w:r w:rsidRPr="003138B3">
                            <w:rPr>
                              <w:color w:val="800000"/>
                              <w:lang w:val="en-US"/>
                            </w:rPr>
                            <w:t> </w:t>
                          </w:r>
                          <w:r w:rsidRPr="003138B3">
                            <w:rPr>
                              <w:color w:val="800000"/>
                            </w:rPr>
                            <w:t xml:space="preserve">(495) </w:t>
                          </w:r>
                          <w:r w:rsidRPr="00A07D11">
                            <w:rPr>
                              <w:color w:val="800000"/>
                            </w:rPr>
                            <w:t>601</w:t>
                          </w:r>
                          <w:r w:rsidRPr="003138B3">
                            <w:rPr>
                              <w:color w:val="800000"/>
                            </w:rPr>
                            <w:t>-</w:t>
                          </w:r>
                          <w:r w:rsidRPr="00A07D11">
                            <w:rPr>
                              <w:color w:val="800000"/>
                            </w:rPr>
                            <w:t>91</w:t>
                          </w:r>
                          <w:r w:rsidRPr="003138B3">
                            <w:rPr>
                              <w:color w:val="800000"/>
                            </w:rPr>
                            <w:t>-</w:t>
                          </w:r>
                          <w:r w:rsidRPr="00A07D11">
                            <w:rPr>
                              <w:color w:val="800000"/>
                            </w:rPr>
                            <w:t>49</w:t>
                          </w:r>
                          <w:r w:rsidRPr="003138B3">
                            <w:rPr>
                              <w:color w:val="800000"/>
                            </w:rPr>
                            <w:t>; +7</w:t>
                          </w:r>
                          <w:r w:rsidRPr="003138B3">
                            <w:rPr>
                              <w:color w:val="800000"/>
                              <w:lang w:val="en-US"/>
                            </w:rPr>
                            <w:t> </w:t>
                          </w:r>
                          <w:r w:rsidRPr="003138B3">
                            <w:rPr>
                              <w:color w:val="800000"/>
                            </w:rPr>
                            <w:t xml:space="preserve">(495) 968-13-14.                 </w:t>
                          </w:r>
                        </w:p>
                        <w:p w:rsidR="001819C3" w:rsidRPr="003138B3" w:rsidRDefault="001819C3" w:rsidP="00D205F9">
                          <w:pPr>
                            <w:spacing w:after="0" w:line="240" w:lineRule="auto"/>
                            <w:jc w:val="both"/>
                            <w:rPr>
                              <w:color w:val="800000"/>
                            </w:rPr>
                          </w:pPr>
                          <w:r w:rsidRPr="003138B3">
                            <w:rPr>
                              <w:color w:val="800000"/>
                            </w:rPr>
                            <w:t>Факс: +7</w:t>
                          </w:r>
                          <w:r w:rsidRPr="003138B3">
                            <w:rPr>
                              <w:color w:val="800000"/>
                              <w:lang w:val="en-US"/>
                            </w:rPr>
                            <w:t> </w:t>
                          </w:r>
                          <w:r w:rsidRPr="003138B3">
                            <w:rPr>
                              <w:color w:val="800000"/>
                            </w:rPr>
                            <w:t xml:space="preserve">(495) </w:t>
                          </w:r>
                          <w:r w:rsidRPr="00A07D11">
                            <w:rPr>
                              <w:color w:val="800000"/>
                            </w:rPr>
                            <w:t>601</w:t>
                          </w:r>
                          <w:r w:rsidRPr="003138B3">
                            <w:rPr>
                              <w:color w:val="800000"/>
                            </w:rPr>
                            <w:t>-</w:t>
                          </w:r>
                          <w:r w:rsidRPr="00A07D11">
                            <w:rPr>
                              <w:color w:val="800000"/>
                            </w:rPr>
                            <w:t>91</w:t>
                          </w:r>
                          <w:r w:rsidRPr="003138B3">
                            <w:rPr>
                              <w:color w:val="800000"/>
                            </w:rPr>
                            <w:t>-</w:t>
                          </w:r>
                          <w:r w:rsidRPr="00A07D11">
                            <w:rPr>
                              <w:color w:val="800000"/>
                            </w:rPr>
                            <w:t>49</w:t>
                          </w:r>
                          <w:r w:rsidRPr="003138B3">
                            <w:rPr>
                              <w:color w:val="800000"/>
                            </w:rPr>
                            <w:t xml:space="preserve">. </w:t>
                          </w:r>
                          <w:hyperlink r:id="rId1" w:history="1">
                            <w:r w:rsidRPr="003138B3">
                              <w:rPr>
                                <w:color w:val="800000"/>
                                <w:lang w:val="en-US"/>
                              </w:rPr>
                              <w:t>www</w:t>
                            </w:r>
                            <w:r w:rsidRPr="003138B3">
                              <w:rPr>
                                <w:color w:val="800000"/>
                              </w:rPr>
                              <w:t>.</w:t>
                            </w:r>
                            <w:r w:rsidRPr="003138B3">
                              <w:rPr>
                                <w:color w:val="800000"/>
                                <w:lang w:val="en-US"/>
                              </w:rPr>
                              <w:t>drgroup</w:t>
                            </w:r>
                            <w:r w:rsidRPr="003138B3">
                              <w:rPr>
                                <w:color w:val="800000"/>
                              </w:rPr>
                              <w:t>.</w:t>
                            </w:r>
                            <w:r w:rsidRPr="003138B3">
                              <w:rPr>
                                <w:color w:val="800000"/>
                                <w:lang w:val="en-US"/>
                              </w:rPr>
                              <w:t>ru</w:t>
                            </w:r>
                          </w:hyperlink>
                          <w:r w:rsidRPr="003138B3">
                            <w:rPr>
                              <w:color w:val="800000"/>
                            </w:rPr>
                            <w:t>,</w:t>
                          </w:r>
                          <w:hyperlink r:id="rId2" w:history="1">
                            <w:r w:rsidRPr="003138B3">
                              <w:rPr>
                                <w:color w:val="800000"/>
                                <w:lang w:val="en-US"/>
                              </w:rPr>
                              <w:t>research</w:t>
                            </w:r>
                            <w:r w:rsidRPr="003138B3">
                              <w:rPr>
                                <w:color w:val="800000"/>
                              </w:rPr>
                              <w:t>@</w:t>
                            </w:r>
                            <w:r w:rsidRPr="003138B3">
                              <w:rPr>
                                <w:color w:val="800000"/>
                                <w:lang w:val="en-US"/>
                              </w:rPr>
                              <w:t>drgroup</w:t>
                            </w:r>
                            <w:r w:rsidRPr="003138B3">
                              <w:rPr>
                                <w:color w:val="800000"/>
                              </w:rPr>
                              <w:t>.</w:t>
                            </w:r>
                            <w:r w:rsidRPr="003138B3">
                              <w:rPr>
                                <w:color w:val="800000"/>
                                <w:lang w:val="en-US"/>
                              </w:rPr>
                              <w:t>ru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B72B3" id="_x0000_t202" coordsize="21600,21600" o:spt="202" path="m,l,21600r21600,l21600,xe">
              <v:stroke joinstyle="miter"/>
              <v:path gradientshapeok="t" o:connecttype="rect"/>
            </v:shapetype>
            <v:shape id="Text Box 2" o:spid="_x0000_s1027" type="#_x0000_t202" style="position:absolute;margin-left:183pt;margin-top:9.8pt;width:31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" stroked="f">
              <v:textbox>
                <w:txbxContent>
                  <w:p w:rsidR="001819C3" w:rsidRPr="00A07D11" w:rsidRDefault="001819C3" w:rsidP="00D205F9">
                    <w:pPr>
                      <w:spacing w:after="0" w:line="240" w:lineRule="auto"/>
                      <w:jc w:val="both"/>
                      <w:rPr>
                        <w:color w:val="800000"/>
                      </w:rPr>
                    </w:pPr>
                    <w:r w:rsidRPr="003138B3">
                      <w:rPr>
                        <w:color w:val="800000"/>
                      </w:rPr>
                      <w:t>Телефон: +7</w:t>
                    </w:r>
                    <w:r w:rsidRPr="003138B3">
                      <w:rPr>
                        <w:color w:val="800000"/>
                        <w:lang w:val="en-US"/>
                      </w:rPr>
                      <w:t> </w:t>
                    </w:r>
                    <w:r w:rsidRPr="003138B3">
                      <w:rPr>
                        <w:color w:val="800000"/>
                      </w:rPr>
                      <w:t xml:space="preserve">(495) </w:t>
                    </w:r>
                    <w:r w:rsidRPr="00A07D11">
                      <w:rPr>
                        <w:color w:val="800000"/>
                      </w:rPr>
                      <w:t>601</w:t>
                    </w:r>
                    <w:r w:rsidRPr="003138B3">
                      <w:rPr>
                        <w:color w:val="800000"/>
                      </w:rPr>
                      <w:t>-</w:t>
                    </w:r>
                    <w:r w:rsidRPr="00A07D11">
                      <w:rPr>
                        <w:color w:val="800000"/>
                      </w:rPr>
                      <w:t>91</w:t>
                    </w:r>
                    <w:r w:rsidRPr="003138B3">
                      <w:rPr>
                        <w:color w:val="800000"/>
                      </w:rPr>
                      <w:t>-</w:t>
                    </w:r>
                    <w:r w:rsidRPr="00A07D11">
                      <w:rPr>
                        <w:color w:val="800000"/>
                      </w:rPr>
                      <w:t>49</w:t>
                    </w:r>
                    <w:r w:rsidRPr="003138B3">
                      <w:rPr>
                        <w:color w:val="800000"/>
                      </w:rPr>
                      <w:t>; +7</w:t>
                    </w:r>
                    <w:r w:rsidRPr="003138B3">
                      <w:rPr>
                        <w:color w:val="800000"/>
                        <w:lang w:val="en-US"/>
                      </w:rPr>
                      <w:t> </w:t>
                    </w:r>
                    <w:r w:rsidRPr="003138B3">
                      <w:rPr>
                        <w:color w:val="800000"/>
                      </w:rPr>
                      <w:t xml:space="preserve">(495) 968-13-14.                 </w:t>
                    </w:r>
                  </w:p>
                  <w:p w:rsidR="001819C3" w:rsidRPr="003138B3" w:rsidRDefault="001819C3" w:rsidP="00D205F9">
                    <w:pPr>
                      <w:spacing w:after="0" w:line="240" w:lineRule="auto"/>
                      <w:jc w:val="both"/>
                      <w:rPr>
                        <w:color w:val="800000"/>
                      </w:rPr>
                    </w:pPr>
                    <w:r w:rsidRPr="003138B3">
                      <w:rPr>
                        <w:color w:val="800000"/>
                      </w:rPr>
                      <w:t>Факс: +7</w:t>
                    </w:r>
                    <w:r w:rsidRPr="003138B3">
                      <w:rPr>
                        <w:color w:val="800000"/>
                        <w:lang w:val="en-US"/>
                      </w:rPr>
                      <w:t> </w:t>
                    </w:r>
                    <w:r w:rsidRPr="003138B3">
                      <w:rPr>
                        <w:color w:val="800000"/>
                      </w:rPr>
                      <w:t xml:space="preserve">(495) </w:t>
                    </w:r>
                    <w:r w:rsidRPr="00A07D11">
                      <w:rPr>
                        <w:color w:val="800000"/>
                      </w:rPr>
                      <w:t>601</w:t>
                    </w:r>
                    <w:r w:rsidRPr="003138B3">
                      <w:rPr>
                        <w:color w:val="800000"/>
                      </w:rPr>
                      <w:t>-</w:t>
                    </w:r>
                    <w:r w:rsidRPr="00A07D11">
                      <w:rPr>
                        <w:color w:val="800000"/>
                      </w:rPr>
                      <w:t>91</w:t>
                    </w:r>
                    <w:r w:rsidRPr="003138B3">
                      <w:rPr>
                        <w:color w:val="800000"/>
                      </w:rPr>
                      <w:t>-</w:t>
                    </w:r>
                    <w:r w:rsidRPr="00A07D11">
                      <w:rPr>
                        <w:color w:val="800000"/>
                      </w:rPr>
                      <w:t>49</w:t>
                    </w:r>
                    <w:r w:rsidRPr="003138B3">
                      <w:rPr>
                        <w:color w:val="800000"/>
                      </w:rPr>
                      <w:t xml:space="preserve">. </w:t>
                    </w:r>
                    <w:hyperlink r:id="rId3" w:history="1">
                      <w:r w:rsidRPr="003138B3">
                        <w:rPr>
                          <w:color w:val="800000"/>
                          <w:lang w:val="en-US"/>
                        </w:rPr>
                        <w:t>www</w:t>
                      </w:r>
                      <w:r w:rsidRPr="003138B3">
                        <w:rPr>
                          <w:color w:val="800000"/>
                        </w:rPr>
                        <w:t>.</w:t>
                      </w:r>
                      <w:r w:rsidRPr="003138B3">
                        <w:rPr>
                          <w:color w:val="800000"/>
                          <w:lang w:val="en-US"/>
                        </w:rPr>
                        <w:t>drgroup</w:t>
                      </w:r>
                      <w:r w:rsidRPr="003138B3">
                        <w:rPr>
                          <w:color w:val="800000"/>
                        </w:rPr>
                        <w:t>.</w:t>
                      </w:r>
                      <w:r w:rsidRPr="003138B3">
                        <w:rPr>
                          <w:color w:val="800000"/>
                          <w:lang w:val="en-US"/>
                        </w:rPr>
                        <w:t>ru</w:t>
                      </w:r>
                    </w:hyperlink>
                    <w:r w:rsidRPr="003138B3">
                      <w:rPr>
                        <w:color w:val="800000"/>
                      </w:rPr>
                      <w:t>,</w:t>
                    </w:r>
                    <w:hyperlink r:id="rId4" w:history="1">
                      <w:r w:rsidRPr="003138B3">
                        <w:rPr>
                          <w:color w:val="800000"/>
                          <w:lang w:val="en-US"/>
                        </w:rPr>
                        <w:t>research</w:t>
                      </w:r>
                      <w:r w:rsidRPr="003138B3">
                        <w:rPr>
                          <w:color w:val="800000"/>
                        </w:rPr>
                        <w:t>@</w:t>
                      </w:r>
                      <w:r w:rsidRPr="003138B3">
                        <w:rPr>
                          <w:color w:val="800000"/>
                          <w:lang w:val="en-US"/>
                        </w:rPr>
                        <w:t>drgroup</w:t>
                      </w:r>
                      <w:r w:rsidRPr="003138B3">
                        <w:rPr>
                          <w:color w:val="800000"/>
                        </w:rPr>
                        <w:t>.</w:t>
                      </w:r>
                      <w:r w:rsidRPr="003138B3">
                        <w:rPr>
                          <w:color w:val="800000"/>
                          <w:lang w:val="en-US"/>
                        </w:rPr>
                        <w:t>ru</w:t>
                      </w:r>
                    </w:hyperlink>
                  </w:p>
                </w:txbxContent>
              </v:textbox>
            </v:shape>
          </w:pict>
        </mc:Fallback>
      </mc:AlternateContent>
    </w:r>
    <w:r>
      <w:rPr>
        <w:noProof/>
      </w:rPr>
      <w:drawing>
        <wp:anchor distT="0" distB="0" distL="114300" distR="114300" simplePos="0" relativeHeight="251646976" behindDoc="1" locked="0" layoutInCell="1" allowOverlap="0" wp14:anchorId="28AE94BA" wp14:editId="4C8C69A1">
          <wp:simplePos x="0" y="0"/>
          <wp:positionH relativeFrom="column">
            <wp:posOffset>-603885</wp:posOffset>
          </wp:positionH>
          <wp:positionV relativeFrom="paragraph">
            <wp:posOffset>-56515</wp:posOffset>
          </wp:positionV>
          <wp:extent cx="2286000" cy="638175"/>
          <wp:effectExtent l="0" t="0" r="0" b="9525"/>
          <wp:wrapTight wrapText="bothSides">
            <wp:wrapPolygon edited="0">
              <wp:start x="0" y="0"/>
              <wp:lineTo x="0" y="21278"/>
              <wp:lineTo x="21420" y="21278"/>
              <wp:lineTo x="21420" y="0"/>
              <wp:lineTo x="0" y="0"/>
            </wp:wrapPolygon>
          </wp:wrapTight>
          <wp:docPr id="18" name="Рисунок 5" descr="Logotip_ИТ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tip_ИТО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9C3" w:rsidRDefault="001819C3">
    <w:pPr>
      <w:pStyle w:val="a4"/>
      <w:framePr w:wrap="around" w:vAnchor="text" w:hAnchor="margin" w:xAlign="right" w:y="1"/>
      <w:rPr>
        <w:rStyle w:val="a8"/>
        <w:rFonts w:eastAsia="Arial Unicode MS"/>
      </w:rPr>
    </w:pPr>
    <w:r>
      <w:rPr>
        <w:rStyle w:val="a8"/>
        <w:rFonts w:eastAsia="Arial Unicode MS"/>
      </w:rPr>
      <w:fldChar w:fldCharType="begin"/>
    </w:r>
    <w:r>
      <w:rPr>
        <w:rStyle w:val="a8"/>
        <w:rFonts w:eastAsia="Arial Unicode MS"/>
      </w:rPr>
      <w:instrText xml:space="preserve">PAGE  </w:instrText>
    </w:r>
    <w:r>
      <w:rPr>
        <w:rStyle w:val="a8"/>
        <w:rFonts w:eastAsia="Arial Unicode MS"/>
      </w:rPr>
      <w:fldChar w:fldCharType="end"/>
    </w:r>
  </w:p>
  <w:p w:rsidR="001819C3" w:rsidRDefault="001819C3">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9C3" w:rsidRDefault="001819C3">
    <w:pPr>
      <w:pStyle w:val="a4"/>
      <w:ind w:right="360"/>
    </w:pPr>
    <w:r>
      <w:rPr>
        <w:noProof/>
      </w:rPr>
      <w:drawing>
        <wp:anchor distT="0" distB="0" distL="114300" distR="114300" simplePos="0" relativeHeight="251657216" behindDoc="1" locked="0" layoutInCell="1" allowOverlap="0" wp14:anchorId="58BEFAB5" wp14:editId="31A4DD94">
          <wp:simplePos x="0" y="0"/>
          <wp:positionH relativeFrom="column">
            <wp:posOffset>-180975</wp:posOffset>
          </wp:positionH>
          <wp:positionV relativeFrom="paragraph">
            <wp:posOffset>-83820</wp:posOffset>
          </wp:positionV>
          <wp:extent cx="2286000" cy="638175"/>
          <wp:effectExtent l="0" t="0" r="0" b="9525"/>
          <wp:wrapTight wrapText="bothSides">
            <wp:wrapPolygon edited="0">
              <wp:start x="0" y="0"/>
              <wp:lineTo x="0" y="21278"/>
              <wp:lineTo x="21420" y="21278"/>
              <wp:lineTo x="21420" y="0"/>
              <wp:lineTo x="0" y="0"/>
            </wp:wrapPolygon>
          </wp:wrapTight>
          <wp:docPr id="19" name="Рисунок 4" descr="Logotip_ИТ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_ИТОГ"/>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1CD538DB" wp14:editId="3AF2E4FA">
              <wp:simplePos x="0" y="0"/>
              <wp:positionH relativeFrom="column">
                <wp:posOffset>2171700</wp:posOffset>
              </wp:positionH>
              <wp:positionV relativeFrom="paragraph">
                <wp:posOffset>-27940</wp:posOffset>
              </wp:positionV>
              <wp:extent cx="4000500" cy="533400"/>
              <wp:effectExtent l="3810" t="0" r="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9C3" w:rsidRPr="00A07D11" w:rsidRDefault="001819C3" w:rsidP="00D205F9">
                          <w:pPr>
                            <w:spacing w:after="0" w:line="240" w:lineRule="auto"/>
                            <w:jc w:val="both"/>
                            <w:rPr>
                              <w:color w:val="800000"/>
                            </w:rPr>
                          </w:pPr>
                          <w:r w:rsidRPr="003138B3">
                            <w:rPr>
                              <w:color w:val="800000"/>
                            </w:rPr>
                            <w:t>Телефон: +7</w:t>
                          </w:r>
                          <w:r w:rsidRPr="003138B3">
                            <w:rPr>
                              <w:color w:val="800000"/>
                              <w:lang w:val="en-US"/>
                            </w:rPr>
                            <w:t> </w:t>
                          </w:r>
                          <w:r w:rsidRPr="003138B3">
                            <w:rPr>
                              <w:color w:val="800000"/>
                            </w:rPr>
                            <w:t xml:space="preserve">(495) </w:t>
                          </w:r>
                          <w:r w:rsidRPr="00A07D11">
                            <w:rPr>
                              <w:color w:val="800000"/>
                            </w:rPr>
                            <w:t>601</w:t>
                          </w:r>
                          <w:r w:rsidRPr="003138B3">
                            <w:rPr>
                              <w:color w:val="800000"/>
                            </w:rPr>
                            <w:t>-</w:t>
                          </w:r>
                          <w:r w:rsidRPr="00A07D11">
                            <w:rPr>
                              <w:color w:val="800000"/>
                            </w:rPr>
                            <w:t>91</w:t>
                          </w:r>
                          <w:r w:rsidRPr="003138B3">
                            <w:rPr>
                              <w:color w:val="800000"/>
                            </w:rPr>
                            <w:t>-</w:t>
                          </w:r>
                          <w:r w:rsidRPr="00A07D11">
                            <w:rPr>
                              <w:color w:val="800000"/>
                            </w:rPr>
                            <w:t>49</w:t>
                          </w:r>
                          <w:r w:rsidRPr="003138B3">
                            <w:rPr>
                              <w:color w:val="800000"/>
                            </w:rPr>
                            <w:t>; +7</w:t>
                          </w:r>
                          <w:r w:rsidRPr="003138B3">
                            <w:rPr>
                              <w:color w:val="800000"/>
                              <w:lang w:val="en-US"/>
                            </w:rPr>
                            <w:t> </w:t>
                          </w:r>
                          <w:r w:rsidRPr="003138B3">
                            <w:rPr>
                              <w:color w:val="800000"/>
                            </w:rPr>
                            <w:t xml:space="preserve">(495) 968-13-14.                 </w:t>
                          </w:r>
                        </w:p>
                        <w:p w:rsidR="001819C3" w:rsidRPr="003138B3" w:rsidRDefault="001819C3" w:rsidP="00D205F9">
                          <w:pPr>
                            <w:spacing w:after="0" w:line="240" w:lineRule="auto"/>
                            <w:jc w:val="both"/>
                            <w:rPr>
                              <w:color w:val="800000"/>
                            </w:rPr>
                          </w:pPr>
                          <w:r w:rsidRPr="003138B3">
                            <w:rPr>
                              <w:color w:val="800000"/>
                            </w:rPr>
                            <w:t>Факс: +7</w:t>
                          </w:r>
                          <w:r w:rsidRPr="003138B3">
                            <w:rPr>
                              <w:color w:val="800000"/>
                              <w:lang w:val="en-US"/>
                            </w:rPr>
                            <w:t> </w:t>
                          </w:r>
                          <w:r w:rsidRPr="003138B3">
                            <w:rPr>
                              <w:color w:val="800000"/>
                            </w:rPr>
                            <w:t xml:space="preserve">(495) </w:t>
                          </w:r>
                          <w:r w:rsidRPr="00A07D11">
                            <w:rPr>
                              <w:color w:val="800000"/>
                            </w:rPr>
                            <w:t>601</w:t>
                          </w:r>
                          <w:r w:rsidRPr="003138B3">
                            <w:rPr>
                              <w:color w:val="800000"/>
                            </w:rPr>
                            <w:t>-</w:t>
                          </w:r>
                          <w:r w:rsidRPr="00A07D11">
                            <w:rPr>
                              <w:color w:val="800000"/>
                            </w:rPr>
                            <w:t>91</w:t>
                          </w:r>
                          <w:r w:rsidRPr="003138B3">
                            <w:rPr>
                              <w:color w:val="800000"/>
                            </w:rPr>
                            <w:t>-</w:t>
                          </w:r>
                          <w:r w:rsidRPr="00A07D11">
                            <w:rPr>
                              <w:color w:val="800000"/>
                            </w:rPr>
                            <w:t>49</w:t>
                          </w:r>
                          <w:r w:rsidRPr="003138B3">
                            <w:rPr>
                              <w:color w:val="800000"/>
                            </w:rPr>
                            <w:t xml:space="preserve">. </w:t>
                          </w:r>
                          <w:hyperlink r:id="rId2" w:history="1">
                            <w:r w:rsidRPr="003138B3">
                              <w:rPr>
                                <w:color w:val="800000"/>
                                <w:lang w:val="en-US"/>
                              </w:rPr>
                              <w:t>www</w:t>
                            </w:r>
                            <w:r w:rsidRPr="003138B3">
                              <w:rPr>
                                <w:color w:val="800000"/>
                              </w:rPr>
                              <w:t>.</w:t>
                            </w:r>
                            <w:r w:rsidRPr="003138B3">
                              <w:rPr>
                                <w:color w:val="800000"/>
                                <w:lang w:val="en-US"/>
                              </w:rPr>
                              <w:t>drgroup</w:t>
                            </w:r>
                            <w:r w:rsidRPr="003138B3">
                              <w:rPr>
                                <w:color w:val="800000"/>
                              </w:rPr>
                              <w:t>.</w:t>
                            </w:r>
                            <w:r w:rsidRPr="003138B3">
                              <w:rPr>
                                <w:color w:val="800000"/>
                                <w:lang w:val="en-US"/>
                              </w:rPr>
                              <w:t>ru</w:t>
                            </w:r>
                          </w:hyperlink>
                          <w:r w:rsidRPr="003138B3">
                            <w:rPr>
                              <w:color w:val="800000"/>
                            </w:rPr>
                            <w:t>,</w:t>
                          </w:r>
                          <w:r>
                            <w:rPr>
                              <w:color w:val="800000"/>
                            </w:rPr>
                            <w:t xml:space="preserve"> </w:t>
                          </w:r>
                          <w:hyperlink r:id="rId3" w:history="1">
                            <w:r w:rsidRPr="003138B3">
                              <w:rPr>
                                <w:color w:val="800000"/>
                                <w:lang w:val="en-US"/>
                              </w:rPr>
                              <w:t>research</w:t>
                            </w:r>
                            <w:r w:rsidRPr="003138B3">
                              <w:rPr>
                                <w:color w:val="800000"/>
                              </w:rPr>
                              <w:t>@</w:t>
                            </w:r>
                            <w:r w:rsidRPr="003138B3">
                              <w:rPr>
                                <w:color w:val="800000"/>
                                <w:lang w:val="en-US"/>
                              </w:rPr>
                              <w:t>drgroup</w:t>
                            </w:r>
                            <w:r w:rsidRPr="003138B3">
                              <w:rPr>
                                <w:color w:val="800000"/>
                              </w:rPr>
                              <w:t>.</w:t>
                            </w:r>
                            <w:r w:rsidRPr="003138B3">
                              <w:rPr>
                                <w:color w:val="800000"/>
                                <w:lang w:val="en-US"/>
                              </w:rPr>
                              <w:t>ru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538DB" id="_x0000_t202" coordsize="21600,21600" o:spt="202" path="m,l,21600r21600,l21600,xe">
              <v:stroke joinstyle="miter"/>
              <v:path gradientshapeok="t" o:connecttype="rect"/>
            </v:shapetype>
            <v:shape id="Text Box 5" o:spid="_x0000_s1028" type="#_x0000_t202" style="position:absolute;margin-left:171pt;margin-top:-2.2pt;width:31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67hAIAABc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" stroked="f">
              <v:textbox>
                <w:txbxContent>
                  <w:p w:rsidR="001819C3" w:rsidRPr="00A07D11" w:rsidRDefault="001819C3" w:rsidP="00D205F9">
                    <w:pPr>
                      <w:spacing w:after="0" w:line="240" w:lineRule="auto"/>
                      <w:jc w:val="both"/>
                      <w:rPr>
                        <w:color w:val="800000"/>
                      </w:rPr>
                    </w:pPr>
                    <w:r w:rsidRPr="003138B3">
                      <w:rPr>
                        <w:color w:val="800000"/>
                      </w:rPr>
                      <w:t>Телефон: +7</w:t>
                    </w:r>
                    <w:r w:rsidRPr="003138B3">
                      <w:rPr>
                        <w:color w:val="800000"/>
                        <w:lang w:val="en-US"/>
                      </w:rPr>
                      <w:t> </w:t>
                    </w:r>
                    <w:r w:rsidRPr="003138B3">
                      <w:rPr>
                        <w:color w:val="800000"/>
                      </w:rPr>
                      <w:t xml:space="preserve">(495) </w:t>
                    </w:r>
                    <w:r w:rsidRPr="00A07D11">
                      <w:rPr>
                        <w:color w:val="800000"/>
                      </w:rPr>
                      <w:t>601</w:t>
                    </w:r>
                    <w:r w:rsidRPr="003138B3">
                      <w:rPr>
                        <w:color w:val="800000"/>
                      </w:rPr>
                      <w:t>-</w:t>
                    </w:r>
                    <w:r w:rsidRPr="00A07D11">
                      <w:rPr>
                        <w:color w:val="800000"/>
                      </w:rPr>
                      <w:t>91</w:t>
                    </w:r>
                    <w:r w:rsidRPr="003138B3">
                      <w:rPr>
                        <w:color w:val="800000"/>
                      </w:rPr>
                      <w:t>-</w:t>
                    </w:r>
                    <w:r w:rsidRPr="00A07D11">
                      <w:rPr>
                        <w:color w:val="800000"/>
                      </w:rPr>
                      <w:t>49</w:t>
                    </w:r>
                    <w:r w:rsidRPr="003138B3">
                      <w:rPr>
                        <w:color w:val="800000"/>
                      </w:rPr>
                      <w:t>; +7</w:t>
                    </w:r>
                    <w:r w:rsidRPr="003138B3">
                      <w:rPr>
                        <w:color w:val="800000"/>
                        <w:lang w:val="en-US"/>
                      </w:rPr>
                      <w:t> </w:t>
                    </w:r>
                    <w:r w:rsidRPr="003138B3">
                      <w:rPr>
                        <w:color w:val="800000"/>
                      </w:rPr>
                      <w:t xml:space="preserve">(495) 968-13-14.                 </w:t>
                    </w:r>
                  </w:p>
                  <w:p w:rsidR="001819C3" w:rsidRPr="003138B3" w:rsidRDefault="001819C3" w:rsidP="00D205F9">
                    <w:pPr>
                      <w:spacing w:after="0" w:line="240" w:lineRule="auto"/>
                      <w:jc w:val="both"/>
                      <w:rPr>
                        <w:color w:val="800000"/>
                      </w:rPr>
                    </w:pPr>
                    <w:r w:rsidRPr="003138B3">
                      <w:rPr>
                        <w:color w:val="800000"/>
                      </w:rPr>
                      <w:t>Факс: +7</w:t>
                    </w:r>
                    <w:r w:rsidRPr="003138B3">
                      <w:rPr>
                        <w:color w:val="800000"/>
                        <w:lang w:val="en-US"/>
                      </w:rPr>
                      <w:t> </w:t>
                    </w:r>
                    <w:r w:rsidRPr="003138B3">
                      <w:rPr>
                        <w:color w:val="800000"/>
                      </w:rPr>
                      <w:t xml:space="preserve">(495) </w:t>
                    </w:r>
                    <w:r w:rsidRPr="00A07D11">
                      <w:rPr>
                        <w:color w:val="800000"/>
                      </w:rPr>
                      <w:t>601</w:t>
                    </w:r>
                    <w:r w:rsidRPr="003138B3">
                      <w:rPr>
                        <w:color w:val="800000"/>
                      </w:rPr>
                      <w:t>-</w:t>
                    </w:r>
                    <w:r w:rsidRPr="00A07D11">
                      <w:rPr>
                        <w:color w:val="800000"/>
                      </w:rPr>
                      <w:t>91</w:t>
                    </w:r>
                    <w:r w:rsidRPr="003138B3">
                      <w:rPr>
                        <w:color w:val="800000"/>
                      </w:rPr>
                      <w:t>-</w:t>
                    </w:r>
                    <w:r w:rsidRPr="00A07D11">
                      <w:rPr>
                        <w:color w:val="800000"/>
                      </w:rPr>
                      <w:t>49</w:t>
                    </w:r>
                    <w:r w:rsidRPr="003138B3">
                      <w:rPr>
                        <w:color w:val="800000"/>
                      </w:rPr>
                      <w:t xml:space="preserve">. </w:t>
                    </w:r>
                    <w:hyperlink r:id="rId4" w:history="1">
                      <w:r w:rsidRPr="003138B3">
                        <w:rPr>
                          <w:color w:val="800000"/>
                          <w:lang w:val="en-US"/>
                        </w:rPr>
                        <w:t>www</w:t>
                      </w:r>
                      <w:r w:rsidRPr="003138B3">
                        <w:rPr>
                          <w:color w:val="800000"/>
                        </w:rPr>
                        <w:t>.</w:t>
                      </w:r>
                      <w:r w:rsidRPr="003138B3">
                        <w:rPr>
                          <w:color w:val="800000"/>
                          <w:lang w:val="en-US"/>
                        </w:rPr>
                        <w:t>drgroup</w:t>
                      </w:r>
                      <w:r w:rsidRPr="003138B3">
                        <w:rPr>
                          <w:color w:val="800000"/>
                        </w:rPr>
                        <w:t>.</w:t>
                      </w:r>
                      <w:r w:rsidRPr="003138B3">
                        <w:rPr>
                          <w:color w:val="800000"/>
                          <w:lang w:val="en-US"/>
                        </w:rPr>
                        <w:t>ru</w:t>
                      </w:r>
                    </w:hyperlink>
                    <w:r w:rsidRPr="003138B3">
                      <w:rPr>
                        <w:color w:val="800000"/>
                      </w:rPr>
                      <w:t>,</w:t>
                    </w:r>
                    <w:r>
                      <w:rPr>
                        <w:color w:val="800000"/>
                      </w:rPr>
                      <w:t xml:space="preserve"> </w:t>
                    </w:r>
                    <w:hyperlink r:id="rId5" w:history="1">
                      <w:r w:rsidRPr="003138B3">
                        <w:rPr>
                          <w:color w:val="800000"/>
                          <w:lang w:val="en-US"/>
                        </w:rPr>
                        <w:t>research</w:t>
                      </w:r>
                      <w:r w:rsidRPr="003138B3">
                        <w:rPr>
                          <w:color w:val="800000"/>
                        </w:rPr>
                        <w:t>@</w:t>
                      </w:r>
                      <w:r w:rsidRPr="003138B3">
                        <w:rPr>
                          <w:color w:val="800000"/>
                          <w:lang w:val="en-US"/>
                        </w:rPr>
                        <w:t>drgroup</w:t>
                      </w:r>
                      <w:r w:rsidRPr="003138B3">
                        <w:rPr>
                          <w:color w:val="800000"/>
                        </w:rPr>
                        <w:t>.</w:t>
                      </w:r>
                      <w:r w:rsidRPr="003138B3">
                        <w:rPr>
                          <w:color w:val="800000"/>
                          <w:lang w:val="en-US"/>
                        </w:rPr>
                        <w:t>ru</w:t>
                      </w:r>
                    </w:hyperlink>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9C3" w:rsidRDefault="001819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9C3" w:rsidRDefault="001819C3" w:rsidP="009772E1">
      <w:pPr>
        <w:spacing w:after="0" w:line="240" w:lineRule="auto"/>
      </w:pPr>
      <w:r>
        <w:separator/>
      </w:r>
    </w:p>
  </w:footnote>
  <w:footnote w:type="continuationSeparator" w:id="0">
    <w:p w:rsidR="001819C3" w:rsidRDefault="001819C3" w:rsidP="00977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9C3" w:rsidRPr="003A543F" w:rsidRDefault="001819C3" w:rsidP="00D205F9">
    <w:pPr>
      <w:pStyle w:val="a6"/>
      <w:framePr w:wrap="around" w:vAnchor="text" w:hAnchor="page" w:x="11146" w:y="1"/>
      <w:rPr>
        <w:rStyle w:val="a8"/>
        <w:rFonts w:ascii="Times New Roman" w:hAnsi="Times New Roman"/>
        <w:color w:val="993300"/>
        <w:sz w:val="24"/>
        <w:szCs w:val="24"/>
      </w:rPr>
    </w:pPr>
    <w:r w:rsidRPr="003A543F">
      <w:rPr>
        <w:rStyle w:val="a8"/>
        <w:rFonts w:ascii="Times New Roman" w:hAnsi="Times New Roman"/>
        <w:color w:val="993300"/>
        <w:sz w:val="24"/>
        <w:szCs w:val="24"/>
      </w:rPr>
      <w:fldChar w:fldCharType="begin"/>
    </w:r>
    <w:r w:rsidRPr="003A543F">
      <w:rPr>
        <w:rStyle w:val="a8"/>
        <w:rFonts w:ascii="Times New Roman" w:hAnsi="Times New Roman"/>
        <w:color w:val="993300"/>
        <w:sz w:val="24"/>
        <w:szCs w:val="24"/>
      </w:rPr>
      <w:instrText xml:space="preserve">PAGE  </w:instrText>
    </w:r>
    <w:r w:rsidRPr="003A543F">
      <w:rPr>
        <w:rStyle w:val="a8"/>
        <w:rFonts w:ascii="Times New Roman" w:hAnsi="Times New Roman"/>
        <w:color w:val="993300"/>
        <w:sz w:val="24"/>
        <w:szCs w:val="24"/>
      </w:rPr>
      <w:fldChar w:fldCharType="separate"/>
    </w:r>
    <w:r w:rsidR="00EE1215">
      <w:rPr>
        <w:rStyle w:val="a8"/>
        <w:rFonts w:ascii="Times New Roman" w:hAnsi="Times New Roman"/>
        <w:noProof/>
        <w:color w:val="993300"/>
        <w:sz w:val="24"/>
        <w:szCs w:val="24"/>
      </w:rPr>
      <w:t>2</w:t>
    </w:r>
    <w:r w:rsidRPr="003A543F">
      <w:rPr>
        <w:rStyle w:val="a8"/>
        <w:rFonts w:ascii="Times New Roman" w:hAnsi="Times New Roman"/>
        <w:color w:val="993300"/>
        <w:sz w:val="24"/>
        <w:szCs w:val="24"/>
      </w:rPr>
      <w:fldChar w:fldCharType="end"/>
    </w:r>
  </w:p>
  <w:p w:rsidR="001819C3" w:rsidRDefault="001819C3" w:rsidP="00D205F9">
    <w:pPr>
      <w:pStyle w:val="a6"/>
      <w:rPr>
        <w:lang w:val="ru-RU"/>
      </w:rPr>
    </w:pPr>
    <w:r>
      <w:rPr>
        <w:noProof/>
        <w:lang w:val="ru-RU" w:eastAsia="ru-RU"/>
      </w:rPr>
      <mc:AlternateContent>
        <mc:Choice Requires="wps">
          <w:drawing>
            <wp:anchor distT="0" distB="0" distL="114300" distR="114300" simplePos="0" relativeHeight="251642880" behindDoc="0" locked="0" layoutInCell="1" allowOverlap="1" wp14:anchorId="06DC9B51" wp14:editId="583F1B69">
              <wp:simplePos x="0" y="0"/>
              <wp:positionH relativeFrom="column">
                <wp:posOffset>0</wp:posOffset>
              </wp:positionH>
              <wp:positionV relativeFrom="paragraph">
                <wp:posOffset>-125730</wp:posOffset>
              </wp:positionV>
              <wp:extent cx="5372100" cy="381000"/>
              <wp:effectExtent l="381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miter lim="800000"/>
                            <a:headEnd/>
                            <a:tailEnd/>
                          </a14:hiddenLine>
                        </a:ext>
                      </a:extLst>
                    </wps:spPr>
                    <wps:txbx>
                      <w:txbxContent>
                        <w:p w:rsidR="001819C3" w:rsidRPr="00984095" w:rsidRDefault="001819C3" w:rsidP="00D205F9">
                          <w:pPr>
                            <w:rPr>
                              <w:rFonts w:ascii="Times New Roman" w:hAnsi="Times New Roman"/>
                              <w:color w:val="800000"/>
                              <w:sz w:val="28"/>
                              <w:szCs w:val="24"/>
                            </w:rPr>
                          </w:pPr>
                          <w:r w:rsidRPr="00984095">
                            <w:rPr>
                              <w:rFonts w:ascii="Times New Roman" w:hAnsi="Times New Roman"/>
                              <w:color w:val="800000"/>
                              <w:sz w:val="28"/>
                              <w:szCs w:val="24"/>
                            </w:rPr>
                            <w:t xml:space="preserve">Российский рынок </w:t>
                          </w:r>
                          <w:r>
                            <w:rPr>
                              <w:rFonts w:ascii="Times New Roman" w:hAnsi="Times New Roman"/>
                              <w:color w:val="800000"/>
                              <w:sz w:val="28"/>
                              <w:szCs w:val="24"/>
                            </w:rPr>
                            <w:t>потолочных плит из минерального сырья</w:t>
                          </w:r>
                        </w:p>
                        <w:p w:rsidR="001819C3" w:rsidRPr="006120A2" w:rsidRDefault="001819C3" w:rsidP="00D205F9">
                          <w:pPr>
                            <w:rPr>
                              <w:color w:val="8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C9B51" id="_x0000_t202" coordsize="21600,21600" o:spt="202" path="m,l,21600r21600,l21600,xe">
              <v:stroke joinstyle="miter"/>
              <v:path gradientshapeok="t" o:connecttype="rect"/>
            </v:shapetype>
            <v:shape id="Text Box 1" o:spid="_x0000_s1026" type="#_x0000_t202" style="position:absolute;margin-left:0;margin-top:-9.9pt;width:423pt;height:3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" filled="f" stroked="f" strokeweight="3pt">
              <v:textbox>
                <w:txbxContent>
                  <w:p w:rsidR="001819C3" w:rsidRPr="00984095" w:rsidRDefault="001819C3" w:rsidP="00D205F9">
                    <w:pPr>
                      <w:rPr>
                        <w:rFonts w:ascii="Times New Roman" w:hAnsi="Times New Roman"/>
                        <w:color w:val="800000"/>
                        <w:sz w:val="28"/>
                        <w:szCs w:val="24"/>
                      </w:rPr>
                    </w:pPr>
                    <w:r w:rsidRPr="00984095">
                      <w:rPr>
                        <w:rFonts w:ascii="Times New Roman" w:hAnsi="Times New Roman"/>
                        <w:color w:val="800000"/>
                        <w:sz w:val="28"/>
                        <w:szCs w:val="24"/>
                      </w:rPr>
                      <w:t xml:space="preserve">Российский рынок </w:t>
                    </w:r>
                    <w:r>
                      <w:rPr>
                        <w:rFonts w:ascii="Times New Roman" w:hAnsi="Times New Roman"/>
                        <w:color w:val="800000"/>
                        <w:sz w:val="28"/>
                        <w:szCs w:val="24"/>
                      </w:rPr>
                      <w:t>потолочных плит из минерального сырья</w:t>
                    </w:r>
                  </w:p>
                  <w:p w:rsidR="001819C3" w:rsidRPr="006120A2" w:rsidRDefault="001819C3" w:rsidP="00D205F9">
                    <w:pPr>
                      <w:rPr>
                        <w:color w:val="800000"/>
                        <w:sz w:val="28"/>
                        <w:szCs w:val="28"/>
                      </w:rPr>
                    </w:pPr>
                  </w:p>
                </w:txbxContent>
              </v:textbox>
            </v:shape>
          </w:pict>
        </mc:Fallback>
      </mc:AlternateContent>
    </w:r>
    <w:r>
      <w:rPr>
        <w:lang w:val="ru-RU"/>
      </w:rPr>
      <w:t>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9C3" w:rsidRDefault="001819C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819C3" w:rsidRDefault="001819C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C7B"/>
    <w:multiLevelType w:val="hybridMultilevel"/>
    <w:tmpl w:val="0466167A"/>
    <w:lvl w:ilvl="0" w:tplc="2A624E1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35EF9"/>
    <w:multiLevelType w:val="hybridMultilevel"/>
    <w:tmpl w:val="5DE0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C3B8F"/>
    <w:multiLevelType w:val="hybridMultilevel"/>
    <w:tmpl w:val="497ED0B0"/>
    <w:lvl w:ilvl="0" w:tplc="04190001">
      <w:start w:val="1"/>
      <w:numFmt w:val="bullet"/>
      <w:lvlText w:val=""/>
      <w:lvlJc w:val="left"/>
      <w:pPr>
        <w:tabs>
          <w:tab w:val="num" w:pos="1353"/>
        </w:tabs>
        <w:ind w:left="1353"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6224724"/>
    <w:multiLevelType w:val="hybridMultilevel"/>
    <w:tmpl w:val="954CFC5C"/>
    <w:lvl w:ilvl="0" w:tplc="A8287D6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E649DD"/>
    <w:multiLevelType w:val="hybridMultilevel"/>
    <w:tmpl w:val="22269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E31965"/>
    <w:multiLevelType w:val="hybridMultilevel"/>
    <w:tmpl w:val="54467D3A"/>
    <w:lvl w:ilvl="0" w:tplc="9BF228F4">
      <w:start w:val="1"/>
      <w:numFmt w:val="decimal"/>
      <w:lvlText w:val="Глава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6C321B"/>
    <w:multiLevelType w:val="hybridMultilevel"/>
    <w:tmpl w:val="C2607738"/>
    <w:lvl w:ilvl="0" w:tplc="2A624E1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2F6323"/>
    <w:multiLevelType w:val="hybridMultilevel"/>
    <w:tmpl w:val="F08E2BF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F837AF1"/>
    <w:multiLevelType w:val="hybridMultilevel"/>
    <w:tmpl w:val="9A567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62629"/>
    <w:multiLevelType w:val="hybridMultilevel"/>
    <w:tmpl w:val="77601E7A"/>
    <w:lvl w:ilvl="0" w:tplc="BCE2CCE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5024B8"/>
    <w:multiLevelType w:val="hybridMultilevel"/>
    <w:tmpl w:val="4C443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B533C4"/>
    <w:multiLevelType w:val="hybridMultilevel"/>
    <w:tmpl w:val="64F2F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A85840"/>
    <w:multiLevelType w:val="hybridMultilevel"/>
    <w:tmpl w:val="8EB0606E"/>
    <w:lvl w:ilvl="0" w:tplc="A8287D6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B840A5"/>
    <w:multiLevelType w:val="hybridMultilevel"/>
    <w:tmpl w:val="72164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D267EA"/>
    <w:multiLevelType w:val="hybridMultilevel"/>
    <w:tmpl w:val="F222C666"/>
    <w:lvl w:ilvl="0" w:tplc="BCE2CCE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184E34"/>
    <w:multiLevelType w:val="multilevel"/>
    <w:tmpl w:val="DAE2BA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39A30DF"/>
    <w:multiLevelType w:val="hybridMultilevel"/>
    <w:tmpl w:val="B02E4F62"/>
    <w:lvl w:ilvl="0" w:tplc="24C01F7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2C745E"/>
    <w:multiLevelType w:val="multilevel"/>
    <w:tmpl w:val="FDF0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D352BE"/>
    <w:multiLevelType w:val="hybridMultilevel"/>
    <w:tmpl w:val="CF1AD1D2"/>
    <w:lvl w:ilvl="0" w:tplc="D3D89730">
      <w:start w:val="1"/>
      <w:numFmt w:val="decimal"/>
      <w:lvlText w:val="Глава %1."/>
      <w:lvlJc w:val="left"/>
      <w:pPr>
        <w:ind w:left="1155" w:hanging="360"/>
      </w:pPr>
      <w:rPr>
        <w:rFonts w:ascii="Times New Roman" w:hAnsi="Times New Roman" w:cs="Times New Roman" w:hint="default"/>
        <w:sz w:val="28"/>
        <w:szCs w:val="28"/>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8"/>
  </w:num>
  <w:num w:numId="2">
    <w:abstractNumId w:val="16"/>
  </w:num>
  <w:num w:numId="3">
    <w:abstractNumId w:val="3"/>
  </w:num>
  <w:num w:numId="4">
    <w:abstractNumId w:val="6"/>
  </w:num>
  <w:num w:numId="5">
    <w:abstractNumId w:val="14"/>
  </w:num>
  <w:num w:numId="6">
    <w:abstractNumId w:val="18"/>
  </w:num>
  <w:num w:numId="7">
    <w:abstractNumId w:val="1"/>
  </w:num>
  <w:num w:numId="8">
    <w:abstractNumId w:val="13"/>
  </w:num>
  <w:num w:numId="9">
    <w:abstractNumId w:val="17"/>
  </w:num>
  <w:num w:numId="10">
    <w:abstractNumId w:val="4"/>
  </w:num>
  <w:num w:numId="11">
    <w:abstractNumId w:val="10"/>
  </w:num>
  <w:num w:numId="12">
    <w:abstractNumId w:val="7"/>
  </w:num>
  <w:num w:numId="13">
    <w:abstractNumId w:val="2"/>
  </w:num>
  <w:num w:numId="14">
    <w:abstractNumId w:val="11"/>
  </w:num>
  <w:num w:numId="15">
    <w:abstractNumId w:val="5"/>
  </w:num>
  <w:num w:numId="16">
    <w:abstractNumId w:val="12"/>
  </w:num>
  <w:num w:numId="17">
    <w:abstractNumId w:val="0"/>
  </w:num>
  <w:num w:numId="18">
    <w:abstractNumId w:val="9"/>
  </w:num>
  <w:num w:numId="1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mailMerge>
    <w:mainDocumentType w:val="formLetters"/>
    <w:dataType w:val="textFile"/>
    <w:activeRecord w:val="-1"/>
  </w:mailMerge>
  <w:defaultTabStop w:val="708"/>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E1"/>
    <w:rsid w:val="0000046F"/>
    <w:rsid w:val="00000F23"/>
    <w:rsid w:val="000023F8"/>
    <w:rsid w:val="00003073"/>
    <w:rsid w:val="000031FB"/>
    <w:rsid w:val="00003528"/>
    <w:rsid w:val="00003DCC"/>
    <w:rsid w:val="00004C26"/>
    <w:rsid w:val="00005488"/>
    <w:rsid w:val="00006330"/>
    <w:rsid w:val="000102E1"/>
    <w:rsid w:val="000107BB"/>
    <w:rsid w:val="00011DE4"/>
    <w:rsid w:val="00014F08"/>
    <w:rsid w:val="00014F0F"/>
    <w:rsid w:val="00015A49"/>
    <w:rsid w:val="0001628B"/>
    <w:rsid w:val="0001663A"/>
    <w:rsid w:val="00016694"/>
    <w:rsid w:val="0001679A"/>
    <w:rsid w:val="00017862"/>
    <w:rsid w:val="00017DCD"/>
    <w:rsid w:val="00020A83"/>
    <w:rsid w:val="00020B66"/>
    <w:rsid w:val="000215E2"/>
    <w:rsid w:val="00021737"/>
    <w:rsid w:val="0002292F"/>
    <w:rsid w:val="00022BA7"/>
    <w:rsid w:val="00022BE3"/>
    <w:rsid w:val="00022F4A"/>
    <w:rsid w:val="000232E0"/>
    <w:rsid w:val="00023341"/>
    <w:rsid w:val="0002349A"/>
    <w:rsid w:val="00023754"/>
    <w:rsid w:val="000243E5"/>
    <w:rsid w:val="000247D3"/>
    <w:rsid w:val="0002483F"/>
    <w:rsid w:val="00024ED2"/>
    <w:rsid w:val="00025769"/>
    <w:rsid w:val="00025F99"/>
    <w:rsid w:val="00026897"/>
    <w:rsid w:val="0002730A"/>
    <w:rsid w:val="00030000"/>
    <w:rsid w:val="00030962"/>
    <w:rsid w:val="00030D80"/>
    <w:rsid w:val="000316E4"/>
    <w:rsid w:val="000331E4"/>
    <w:rsid w:val="000337FA"/>
    <w:rsid w:val="00034151"/>
    <w:rsid w:val="00034352"/>
    <w:rsid w:val="00035DFB"/>
    <w:rsid w:val="000377CD"/>
    <w:rsid w:val="00040507"/>
    <w:rsid w:val="00042543"/>
    <w:rsid w:val="00043008"/>
    <w:rsid w:val="00043B51"/>
    <w:rsid w:val="00044F0A"/>
    <w:rsid w:val="00045A72"/>
    <w:rsid w:val="00045FAF"/>
    <w:rsid w:val="00046A4C"/>
    <w:rsid w:val="0004724C"/>
    <w:rsid w:val="000474A8"/>
    <w:rsid w:val="00051369"/>
    <w:rsid w:val="0005161E"/>
    <w:rsid w:val="00052C64"/>
    <w:rsid w:val="00052F5A"/>
    <w:rsid w:val="00053D40"/>
    <w:rsid w:val="0005420A"/>
    <w:rsid w:val="0005422E"/>
    <w:rsid w:val="00054317"/>
    <w:rsid w:val="00055C50"/>
    <w:rsid w:val="000568C5"/>
    <w:rsid w:val="00056B5F"/>
    <w:rsid w:val="00057515"/>
    <w:rsid w:val="000579D4"/>
    <w:rsid w:val="000579DB"/>
    <w:rsid w:val="0006051A"/>
    <w:rsid w:val="000611CF"/>
    <w:rsid w:val="000614E2"/>
    <w:rsid w:val="000615D0"/>
    <w:rsid w:val="00061CEC"/>
    <w:rsid w:val="00061D6B"/>
    <w:rsid w:val="00062163"/>
    <w:rsid w:val="000626A2"/>
    <w:rsid w:val="000626E5"/>
    <w:rsid w:val="00062875"/>
    <w:rsid w:val="00064E85"/>
    <w:rsid w:val="000654E6"/>
    <w:rsid w:val="00066361"/>
    <w:rsid w:val="00066ED9"/>
    <w:rsid w:val="00066F4F"/>
    <w:rsid w:val="000670D1"/>
    <w:rsid w:val="0006745E"/>
    <w:rsid w:val="00067F9D"/>
    <w:rsid w:val="000712E5"/>
    <w:rsid w:val="000723E3"/>
    <w:rsid w:val="00072A39"/>
    <w:rsid w:val="000739E2"/>
    <w:rsid w:val="0007424B"/>
    <w:rsid w:val="000750CF"/>
    <w:rsid w:val="000751F7"/>
    <w:rsid w:val="0007691A"/>
    <w:rsid w:val="0007716B"/>
    <w:rsid w:val="0007786B"/>
    <w:rsid w:val="00077A21"/>
    <w:rsid w:val="00077EF8"/>
    <w:rsid w:val="00080464"/>
    <w:rsid w:val="00080898"/>
    <w:rsid w:val="0008121A"/>
    <w:rsid w:val="00082699"/>
    <w:rsid w:val="00083A5F"/>
    <w:rsid w:val="0008404C"/>
    <w:rsid w:val="000852DB"/>
    <w:rsid w:val="000862B9"/>
    <w:rsid w:val="00086923"/>
    <w:rsid w:val="00091997"/>
    <w:rsid w:val="00091A9A"/>
    <w:rsid w:val="000924F0"/>
    <w:rsid w:val="00092938"/>
    <w:rsid w:val="00092FB3"/>
    <w:rsid w:val="000946D8"/>
    <w:rsid w:val="00094BF8"/>
    <w:rsid w:val="0009570D"/>
    <w:rsid w:val="00095BC9"/>
    <w:rsid w:val="0009734E"/>
    <w:rsid w:val="000979D2"/>
    <w:rsid w:val="000A162C"/>
    <w:rsid w:val="000A24F4"/>
    <w:rsid w:val="000A35B4"/>
    <w:rsid w:val="000A36F3"/>
    <w:rsid w:val="000A375D"/>
    <w:rsid w:val="000A3C75"/>
    <w:rsid w:val="000A44AE"/>
    <w:rsid w:val="000A46BA"/>
    <w:rsid w:val="000A503E"/>
    <w:rsid w:val="000A535F"/>
    <w:rsid w:val="000A545F"/>
    <w:rsid w:val="000A6ECE"/>
    <w:rsid w:val="000A749C"/>
    <w:rsid w:val="000A7518"/>
    <w:rsid w:val="000A7984"/>
    <w:rsid w:val="000B0F79"/>
    <w:rsid w:val="000B2C1B"/>
    <w:rsid w:val="000B2C70"/>
    <w:rsid w:val="000B2E5B"/>
    <w:rsid w:val="000B3759"/>
    <w:rsid w:val="000B4A29"/>
    <w:rsid w:val="000B5E7A"/>
    <w:rsid w:val="000B6AFB"/>
    <w:rsid w:val="000B76ED"/>
    <w:rsid w:val="000B7B1C"/>
    <w:rsid w:val="000C009A"/>
    <w:rsid w:val="000C03CE"/>
    <w:rsid w:val="000C09AE"/>
    <w:rsid w:val="000C10ED"/>
    <w:rsid w:val="000C1B28"/>
    <w:rsid w:val="000C213F"/>
    <w:rsid w:val="000C22AC"/>
    <w:rsid w:val="000C22EA"/>
    <w:rsid w:val="000C49AE"/>
    <w:rsid w:val="000C4CDE"/>
    <w:rsid w:val="000C65CF"/>
    <w:rsid w:val="000C6762"/>
    <w:rsid w:val="000C6B16"/>
    <w:rsid w:val="000C6B8E"/>
    <w:rsid w:val="000C6F4D"/>
    <w:rsid w:val="000D05CD"/>
    <w:rsid w:val="000D0B5D"/>
    <w:rsid w:val="000D1FFF"/>
    <w:rsid w:val="000D2B4F"/>
    <w:rsid w:val="000D2D75"/>
    <w:rsid w:val="000D3602"/>
    <w:rsid w:val="000D3657"/>
    <w:rsid w:val="000D416A"/>
    <w:rsid w:val="000D552E"/>
    <w:rsid w:val="000D594C"/>
    <w:rsid w:val="000D5F4A"/>
    <w:rsid w:val="000D676C"/>
    <w:rsid w:val="000D723C"/>
    <w:rsid w:val="000D7FDD"/>
    <w:rsid w:val="000E08D8"/>
    <w:rsid w:val="000E0C38"/>
    <w:rsid w:val="000E209B"/>
    <w:rsid w:val="000E26F9"/>
    <w:rsid w:val="000E2B42"/>
    <w:rsid w:val="000E3042"/>
    <w:rsid w:val="000E44F9"/>
    <w:rsid w:val="000E4527"/>
    <w:rsid w:val="000E6923"/>
    <w:rsid w:val="000E6976"/>
    <w:rsid w:val="000E6C8E"/>
    <w:rsid w:val="000E6FF7"/>
    <w:rsid w:val="000E74F1"/>
    <w:rsid w:val="000E7519"/>
    <w:rsid w:val="000E76CF"/>
    <w:rsid w:val="000F0F41"/>
    <w:rsid w:val="000F0FEB"/>
    <w:rsid w:val="000F12BF"/>
    <w:rsid w:val="000F1A61"/>
    <w:rsid w:val="000F2173"/>
    <w:rsid w:val="000F2C0D"/>
    <w:rsid w:val="000F2F58"/>
    <w:rsid w:val="000F2FB6"/>
    <w:rsid w:val="000F31D5"/>
    <w:rsid w:val="000F4058"/>
    <w:rsid w:val="000F4A28"/>
    <w:rsid w:val="000F530A"/>
    <w:rsid w:val="00100095"/>
    <w:rsid w:val="0010253D"/>
    <w:rsid w:val="00102C53"/>
    <w:rsid w:val="00103A13"/>
    <w:rsid w:val="001040B5"/>
    <w:rsid w:val="00104CB5"/>
    <w:rsid w:val="0010611B"/>
    <w:rsid w:val="001066F6"/>
    <w:rsid w:val="00106B53"/>
    <w:rsid w:val="00107112"/>
    <w:rsid w:val="00107379"/>
    <w:rsid w:val="00107BCE"/>
    <w:rsid w:val="0011290F"/>
    <w:rsid w:val="00114844"/>
    <w:rsid w:val="00117407"/>
    <w:rsid w:val="00117731"/>
    <w:rsid w:val="00117909"/>
    <w:rsid w:val="001246A4"/>
    <w:rsid w:val="00124967"/>
    <w:rsid w:val="00125576"/>
    <w:rsid w:val="001266A1"/>
    <w:rsid w:val="00126F32"/>
    <w:rsid w:val="00127CCF"/>
    <w:rsid w:val="001306BB"/>
    <w:rsid w:val="001320FB"/>
    <w:rsid w:val="0013329C"/>
    <w:rsid w:val="001336BE"/>
    <w:rsid w:val="00133AF1"/>
    <w:rsid w:val="00133D94"/>
    <w:rsid w:val="0013461F"/>
    <w:rsid w:val="001347E1"/>
    <w:rsid w:val="00134D48"/>
    <w:rsid w:val="00135A19"/>
    <w:rsid w:val="001363EE"/>
    <w:rsid w:val="00136C39"/>
    <w:rsid w:val="00136F37"/>
    <w:rsid w:val="00137392"/>
    <w:rsid w:val="00137F09"/>
    <w:rsid w:val="00140459"/>
    <w:rsid w:val="00140E1E"/>
    <w:rsid w:val="00141DFD"/>
    <w:rsid w:val="00143B3B"/>
    <w:rsid w:val="00144B36"/>
    <w:rsid w:val="00144CCD"/>
    <w:rsid w:val="0014697E"/>
    <w:rsid w:val="001469F8"/>
    <w:rsid w:val="00146E7F"/>
    <w:rsid w:val="001505A9"/>
    <w:rsid w:val="001505AE"/>
    <w:rsid w:val="0015086C"/>
    <w:rsid w:val="001508CD"/>
    <w:rsid w:val="0015120F"/>
    <w:rsid w:val="00151BBD"/>
    <w:rsid w:val="00151D4A"/>
    <w:rsid w:val="0015241A"/>
    <w:rsid w:val="0015258E"/>
    <w:rsid w:val="00152B0E"/>
    <w:rsid w:val="00153E08"/>
    <w:rsid w:val="00154BFA"/>
    <w:rsid w:val="00154DB7"/>
    <w:rsid w:val="001551F2"/>
    <w:rsid w:val="00155FCD"/>
    <w:rsid w:val="0015629C"/>
    <w:rsid w:val="0015649D"/>
    <w:rsid w:val="00161DAB"/>
    <w:rsid w:val="001641C3"/>
    <w:rsid w:val="0016566C"/>
    <w:rsid w:val="0016641B"/>
    <w:rsid w:val="001678D9"/>
    <w:rsid w:val="00167C45"/>
    <w:rsid w:val="0017113D"/>
    <w:rsid w:val="00171FCF"/>
    <w:rsid w:val="001735E5"/>
    <w:rsid w:val="00175091"/>
    <w:rsid w:val="001754AA"/>
    <w:rsid w:val="001763FC"/>
    <w:rsid w:val="00180570"/>
    <w:rsid w:val="0018065A"/>
    <w:rsid w:val="001819C3"/>
    <w:rsid w:val="00181A63"/>
    <w:rsid w:val="00181C4D"/>
    <w:rsid w:val="001832B2"/>
    <w:rsid w:val="001844C9"/>
    <w:rsid w:val="00184617"/>
    <w:rsid w:val="00184750"/>
    <w:rsid w:val="00184DFA"/>
    <w:rsid w:val="00184E48"/>
    <w:rsid w:val="0018594A"/>
    <w:rsid w:val="0018771F"/>
    <w:rsid w:val="00187A5A"/>
    <w:rsid w:val="00187FDD"/>
    <w:rsid w:val="00190686"/>
    <w:rsid w:val="00191E96"/>
    <w:rsid w:val="00192AE7"/>
    <w:rsid w:val="00192FA9"/>
    <w:rsid w:val="001934B8"/>
    <w:rsid w:val="00193CF8"/>
    <w:rsid w:val="001953F1"/>
    <w:rsid w:val="00195929"/>
    <w:rsid w:val="0019601E"/>
    <w:rsid w:val="0019624C"/>
    <w:rsid w:val="0019666A"/>
    <w:rsid w:val="00196875"/>
    <w:rsid w:val="00196E6B"/>
    <w:rsid w:val="001975B8"/>
    <w:rsid w:val="001976FD"/>
    <w:rsid w:val="00197DB3"/>
    <w:rsid w:val="001A03C3"/>
    <w:rsid w:val="001A068B"/>
    <w:rsid w:val="001A0A39"/>
    <w:rsid w:val="001A2077"/>
    <w:rsid w:val="001A62FA"/>
    <w:rsid w:val="001A7BFB"/>
    <w:rsid w:val="001A7EFA"/>
    <w:rsid w:val="001B114E"/>
    <w:rsid w:val="001B122E"/>
    <w:rsid w:val="001B1689"/>
    <w:rsid w:val="001B1B74"/>
    <w:rsid w:val="001B23FB"/>
    <w:rsid w:val="001B29F9"/>
    <w:rsid w:val="001B4148"/>
    <w:rsid w:val="001B4B64"/>
    <w:rsid w:val="001B625A"/>
    <w:rsid w:val="001B6E86"/>
    <w:rsid w:val="001B798E"/>
    <w:rsid w:val="001B79D3"/>
    <w:rsid w:val="001B7CA6"/>
    <w:rsid w:val="001C0FB1"/>
    <w:rsid w:val="001C1698"/>
    <w:rsid w:val="001C1D9D"/>
    <w:rsid w:val="001C2414"/>
    <w:rsid w:val="001C4561"/>
    <w:rsid w:val="001C58FB"/>
    <w:rsid w:val="001C5F81"/>
    <w:rsid w:val="001C60D1"/>
    <w:rsid w:val="001C6541"/>
    <w:rsid w:val="001D182E"/>
    <w:rsid w:val="001D1969"/>
    <w:rsid w:val="001D1E77"/>
    <w:rsid w:val="001D29BE"/>
    <w:rsid w:val="001D29C2"/>
    <w:rsid w:val="001D371E"/>
    <w:rsid w:val="001D4C09"/>
    <w:rsid w:val="001D5267"/>
    <w:rsid w:val="001D5F11"/>
    <w:rsid w:val="001D690C"/>
    <w:rsid w:val="001D7862"/>
    <w:rsid w:val="001D7D7B"/>
    <w:rsid w:val="001E0BE8"/>
    <w:rsid w:val="001E15E7"/>
    <w:rsid w:val="001E1951"/>
    <w:rsid w:val="001E1E35"/>
    <w:rsid w:val="001E1FB8"/>
    <w:rsid w:val="001E21E1"/>
    <w:rsid w:val="001E227D"/>
    <w:rsid w:val="001E44B0"/>
    <w:rsid w:val="001E464E"/>
    <w:rsid w:val="001E6264"/>
    <w:rsid w:val="001E66D8"/>
    <w:rsid w:val="001E6E2C"/>
    <w:rsid w:val="001E7B31"/>
    <w:rsid w:val="001F038A"/>
    <w:rsid w:val="001F1106"/>
    <w:rsid w:val="001F3E3B"/>
    <w:rsid w:val="001F3F77"/>
    <w:rsid w:val="001F4641"/>
    <w:rsid w:val="001F541B"/>
    <w:rsid w:val="002011CF"/>
    <w:rsid w:val="00201360"/>
    <w:rsid w:val="002014E3"/>
    <w:rsid w:val="00202649"/>
    <w:rsid w:val="002031A7"/>
    <w:rsid w:val="00203F6A"/>
    <w:rsid w:val="002069B4"/>
    <w:rsid w:val="00206C24"/>
    <w:rsid w:val="0020780F"/>
    <w:rsid w:val="002100D6"/>
    <w:rsid w:val="00211062"/>
    <w:rsid w:val="00212202"/>
    <w:rsid w:val="002122D4"/>
    <w:rsid w:val="00213579"/>
    <w:rsid w:val="002145F4"/>
    <w:rsid w:val="00215D10"/>
    <w:rsid w:val="002217F0"/>
    <w:rsid w:val="002219F2"/>
    <w:rsid w:val="00221B17"/>
    <w:rsid w:val="00221ECF"/>
    <w:rsid w:val="00222991"/>
    <w:rsid w:val="00222ED9"/>
    <w:rsid w:val="002235D7"/>
    <w:rsid w:val="0022470B"/>
    <w:rsid w:val="00224D3E"/>
    <w:rsid w:val="00225144"/>
    <w:rsid w:val="00226690"/>
    <w:rsid w:val="00227341"/>
    <w:rsid w:val="00230A0E"/>
    <w:rsid w:val="00230BBB"/>
    <w:rsid w:val="00231771"/>
    <w:rsid w:val="002334BF"/>
    <w:rsid w:val="0023611F"/>
    <w:rsid w:val="0023676B"/>
    <w:rsid w:val="002376F0"/>
    <w:rsid w:val="00240196"/>
    <w:rsid w:val="002407C4"/>
    <w:rsid w:val="00241135"/>
    <w:rsid w:val="00241928"/>
    <w:rsid w:val="00241AE6"/>
    <w:rsid w:val="00242E5F"/>
    <w:rsid w:val="00244797"/>
    <w:rsid w:val="0024572A"/>
    <w:rsid w:val="002466DD"/>
    <w:rsid w:val="002468D8"/>
    <w:rsid w:val="00250666"/>
    <w:rsid w:val="0025146A"/>
    <w:rsid w:val="00251597"/>
    <w:rsid w:val="00251C55"/>
    <w:rsid w:val="00253769"/>
    <w:rsid w:val="002565BD"/>
    <w:rsid w:val="00256F35"/>
    <w:rsid w:val="0025756C"/>
    <w:rsid w:val="00257833"/>
    <w:rsid w:val="002578F6"/>
    <w:rsid w:val="0026064C"/>
    <w:rsid w:val="002625E9"/>
    <w:rsid w:val="002633E5"/>
    <w:rsid w:val="00264B2F"/>
    <w:rsid w:val="0026555A"/>
    <w:rsid w:val="00266188"/>
    <w:rsid w:val="00266F7D"/>
    <w:rsid w:val="00267970"/>
    <w:rsid w:val="0027097E"/>
    <w:rsid w:val="00270BC2"/>
    <w:rsid w:val="0027214C"/>
    <w:rsid w:val="002728FB"/>
    <w:rsid w:val="00273BCC"/>
    <w:rsid w:val="002757A5"/>
    <w:rsid w:val="00276554"/>
    <w:rsid w:val="00276A96"/>
    <w:rsid w:val="00277018"/>
    <w:rsid w:val="00277667"/>
    <w:rsid w:val="00277EC7"/>
    <w:rsid w:val="0028092C"/>
    <w:rsid w:val="00280CA7"/>
    <w:rsid w:val="002811D0"/>
    <w:rsid w:val="00281491"/>
    <w:rsid w:val="002817D2"/>
    <w:rsid w:val="00281C2E"/>
    <w:rsid w:val="00281FB9"/>
    <w:rsid w:val="00282ED6"/>
    <w:rsid w:val="00286011"/>
    <w:rsid w:val="00286BDC"/>
    <w:rsid w:val="0029006D"/>
    <w:rsid w:val="0029020F"/>
    <w:rsid w:val="00291061"/>
    <w:rsid w:val="002912AE"/>
    <w:rsid w:val="00291C1B"/>
    <w:rsid w:val="002920CD"/>
    <w:rsid w:val="002923EC"/>
    <w:rsid w:val="00293879"/>
    <w:rsid w:val="002943C2"/>
    <w:rsid w:val="00294FE8"/>
    <w:rsid w:val="00295A54"/>
    <w:rsid w:val="00295CDF"/>
    <w:rsid w:val="0029741E"/>
    <w:rsid w:val="0029754A"/>
    <w:rsid w:val="002A0C88"/>
    <w:rsid w:val="002A0F21"/>
    <w:rsid w:val="002A23E0"/>
    <w:rsid w:val="002A2422"/>
    <w:rsid w:val="002A262A"/>
    <w:rsid w:val="002A2BBF"/>
    <w:rsid w:val="002A2D2B"/>
    <w:rsid w:val="002A343C"/>
    <w:rsid w:val="002A3A9E"/>
    <w:rsid w:val="002A67E3"/>
    <w:rsid w:val="002A69D8"/>
    <w:rsid w:val="002A7875"/>
    <w:rsid w:val="002B007B"/>
    <w:rsid w:val="002B1057"/>
    <w:rsid w:val="002B13D8"/>
    <w:rsid w:val="002B2C37"/>
    <w:rsid w:val="002B32EE"/>
    <w:rsid w:val="002B3465"/>
    <w:rsid w:val="002B4371"/>
    <w:rsid w:val="002B4F0A"/>
    <w:rsid w:val="002B6514"/>
    <w:rsid w:val="002B6568"/>
    <w:rsid w:val="002C1B10"/>
    <w:rsid w:val="002C1E42"/>
    <w:rsid w:val="002C22A8"/>
    <w:rsid w:val="002C3B3B"/>
    <w:rsid w:val="002C4ABF"/>
    <w:rsid w:val="002C5F0D"/>
    <w:rsid w:val="002C6248"/>
    <w:rsid w:val="002C6643"/>
    <w:rsid w:val="002C6990"/>
    <w:rsid w:val="002C6BAF"/>
    <w:rsid w:val="002C74B1"/>
    <w:rsid w:val="002C77DA"/>
    <w:rsid w:val="002D1927"/>
    <w:rsid w:val="002D268E"/>
    <w:rsid w:val="002D27AE"/>
    <w:rsid w:val="002D2BB1"/>
    <w:rsid w:val="002D32E2"/>
    <w:rsid w:val="002D3EE0"/>
    <w:rsid w:val="002D4364"/>
    <w:rsid w:val="002D4833"/>
    <w:rsid w:val="002D6325"/>
    <w:rsid w:val="002D76A9"/>
    <w:rsid w:val="002D7820"/>
    <w:rsid w:val="002E014E"/>
    <w:rsid w:val="002E07D6"/>
    <w:rsid w:val="002E10DF"/>
    <w:rsid w:val="002E13C7"/>
    <w:rsid w:val="002E163D"/>
    <w:rsid w:val="002E386D"/>
    <w:rsid w:val="002E3C6B"/>
    <w:rsid w:val="002E47BF"/>
    <w:rsid w:val="002E5245"/>
    <w:rsid w:val="002E5BAC"/>
    <w:rsid w:val="002E5EE8"/>
    <w:rsid w:val="002E659B"/>
    <w:rsid w:val="002E748F"/>
    <w:rsid w:val="002F003F"/>
    <w:rsid w:val="002F189A"/>
    <w:rsid w:val="002F18A0"/>
    <w:rsid w:val="002F6A34"/>
    <w:rsid w:val="00302667"/>
    <w:rsid w:val="00302677"/>
    <w:rsid w:val="00304A6B"/>
    <w:rsid w:val="00304D52"/>
    <w:rsid w:val="00305228"/>
    <w:rsid w:val="00306189"/>
    <w:rsid w:val="00306A71"/>
    <w:rsid w:val="00307339"/>
    <w:rsid w:val="00307CA2"/>
    <w:rsid w:val="003103FC"/>
    <w:rsid w:val="003107F3"/>
    <w:rsid w:val="003111E1"/>
    <w:rsid w:val="00311F60"/>
    <w:rsid w:val="00314FEC"/>
    <w:rsid w:val="00315B7A"/>
    <w:rsid w:val="003163B1"/>
    <w:rsid w:val="003171D5"/>
    <w:rsid w:val="00317231"/>
    <w:rsid w:val="00317C27"/>
    <w:rsid w:val="00320258"/>
    <w:rsid w:val="00321B70"/>
    <w:rsid w:val="00321BB0"/>
    <w:rsid w:val="00325844"/>
    <w:rsid w:val="00325BCD"/>
    <w:rsid w:val="00325C0E"/>
    <w:rsid w:val="003270F4"/>
    <w:rsid w:val="0032735B"/>
    <w:rsid w:val="003277B2"/>
    <w:rsid w:val="003301AD"/>
    <w:rsid w:val="0033042C"/>
    <w:rsid w:val="00330E3E"/>
    <w:rsid w:val="00330F02"/>
    <w:rsid w:val="0033243C"/>
    <w:rsid w:val="00337AA4"/>
    <w:rsid w:val="00337B6F"/>
    <w:rsid w:val="00337B93"/>
    <w:rsid w:val="00342057"/>
    <w:rsid w:val="00342364"/>
    <w:rsid w:val="003426D9"/>
    <w:rsid w:val="003432CF"/>
    <w:rsid w:val="00343F5E"/>
    <w:rsid w:val="00344482"/>
    <w:rsid w:val="003445E5"/>
    <w:rsid w:val="00344716"/>
    <w:rsid w:val="00345530"/>
    <w:rsid w:val="00345E5F"/>
    <w:rsid w:val="00346A22"/>
    <w:rsid w:val="00346E6C"/>
    <w:rsid w:val="0034759F"/>
    <w:rsid w:val="00350026"/>
    <w:rsid w:val="00350846"/>
    <w:rsid w:val="0035151C"/>
    <w:rsid w:val="00355D02"/>
    <w:rsid w:val="00355DE8"/>
    <w:rsid w:val="00356467"/>
    <w:rsid w:val="00357A3E"/>
    <w:rsid w:val="00360DB7"/>
    <w:rsid w:val="00361560"/>
    <w:rsid w:val="00361B20"/>
    <w:rsid w:val="00361DE0"/>
    <w:rsid w:val="00362462"/>
    <w:rsid w:val="00362545"/>
    <w:rsid w:val="00362A50"/>
    <w:rsid w:val="003637F2"/>
    <w:rsid w:val="00363BB1"/>
    <w:rsid w:val="00364253"/>
    <w:rsid w:val="0036521D"/>
    <w:rsid w:val="00366945"/>
    <w:rsid w:val="00367CA4"/>
    <w:rsid w:val="00370DD5"/>
    <w:rsid w:val="00372221"/>
    <w:rsid w:val="00372878"/>
    <w:rsid w:val="003728F1"/>
    <w:rsid w:val="003732EA"/>
    <w:rsid w:val="0037472E"/>
    <w:rsid w:val="00375750"/>
    <w:rsid w:val="003768D2"/>
    <w:rsid w:val="00377251"/>
    <w:rsid w:val="00377401"/>
    <w:rsid w:val="00380434"/>
    <w:rsid w:val="00380963"/>
    <w:rsid w:val="00380EFA"/>
    <w:rsid w:val="00382E91"/>
    <w:rsid w:val="003844BE"/>
    <w:rsid w:val="00384D4B"/>
    <w:rsid w:val="0038679C"/>
    <w:rsid w:val="0038702C"/>
    <w:rsid w:val="00387218"/>
    <w:rsid w:val="003878CE"/>
    <w:rsid w:val="003879E0"/>
    <w:rsid w:val="00390AF7"/>
    <w:rsid w:val="00390FEB"/>
    <w:rsid w:val="00391179"/>
    <w:rsid w:val="0039162C"/>
    <w:rsid w:val="00392DB1"/>
    <w:rsid w:val="003944A9"/>
    <w:rsid w:val="00396071"/>
    <w:rsid w:val="00396693"/>
    <w:rsid w:val="00397A8E"/>
    <w:rsid w:val="00397ACC"/>
    <w:rsid w:val="00397E9D"/>
    <w:rsid w:val="003A13A3"/>
    <w:rsid w:val="003A163E"/>
    <w:rsid w:val="003A1B83"/>
    <w:rsid w:val="003A1D10"/>
    <w:rsid w:val="003A200E"/>
    <w:rsid w:val="003A2498"/>
    <w:rsid w:val="003A2675"/>
    <w:rsid w:val="003A2A36"/>
    <w:rsid w:val="003A398A"/>
    <w:rsid w:val="003A430E"/>
    <w:rsid w:val="003A488B"/>
    <w:rsid w:val="003A7135"/>
    <w:rsid w:val="003A7417"/>
    <w:rsid w:val="003A74E6"/>
    <w:rsid w:val="003B10B4"/>
    <w:rsid w:val="003B1581"/>
    <w:rsid w:val="003B185C"/>
    <w:rsid w:val="003B21A2"/>
    <w:rsid w:val="003B22A8"/>
    <w:rsid w:val="003B25A1"/>
    <w:rsid w:val="003B4555"/>
    <w:rsid w:val="003B48C3"/>
    <w:rsid w:val="003C0422"/>
    <w:rsid w:val="003C0452"/>
    <w:rsid w:val="003C10A6"/>
    <w:rsid w:val="003C142D"/>
    <w:rsid w:val="003C1AC1"/>
    <w:rsid w:val="003C267F"/>
    <w:rsid w:val="003C3292"/>
    <w:rsid w:val="003C3424"/>
    <w:rsid w:val="003C4187"/>
    <w:rsid w:val="003C4340"/>
    <w:rsid w:val="003C5C4C"/>
    <w:rsid w:val="003C5F0D"/>
    <w:rsid w:val="003C7351"/>
    <w:rsid w:val="003C75A6"/>
    <w:rsid w:val="003D0BD4"/>
    <w:rsid w:val="003D0FE3"/>
    <w:rsid w:val="003D2641"/>
    <w:rsid w:val="003D33F8"/>
    <w:rsid w:val="003D3D27"/>
    <w:rsid w:val="003D40F9"/>
    <w:rsid w:val="003D4768"/>
    <w:rsid w:val="003D630D"/>
    <w:rsid w:val="003E0A0A"/>
    <w:rsid w:val="003E10E8"/>
    <w:rsid w:val="003E1E22"/>
    <w:rsid w:val="003E23C9"/>
    <w:rsid w:val="003E3E36"/>
    <w:rsid w:val="003E5553"/>
    <w:rsid w:val="003E7310"/>
    <w:rsid w:val="003E74CA"/>
    <w:rsid w:val="003F0397"/>
    <w:rsid w:val="003F05D6"/>
    <w:rsid w:val="003F0C41"/>
    <w:rsid w:val="003F10FE"/>
    <w:rsid w:val="003F2AD9"/>
    <w:rsid w:val="003F34EE"/>
    <w:rsid w:val="003F3903"/>
    <w:rsid w:val="003F4D8F"/>
    <w:rsid w:val="003F6ADF"/>
    <w:rsid w:val="00400424"/>
    <w:rsid w:val="00401D80"/>
    <w:rsid w:val="004032DD"/>
    <w:rsid w:val="00403F52"/>
    <w:rsid w:val="004044C0"/>
    <w:rsid w:val="00404E63"/>
    <w:rsid w:val="00406232"/>
    <w:rsid w:val="00406541"/>
    <w:rsid w:val="00406ACC"/>
    <w:rsid w:val="004073A2"/>
    <w:rsid w:val="0040780A"/>
    <w:rsid w:val="00407905"/>
    <w:rsid w:val="00407993"/>
    <w:rsid w:val="00407D56"/>
    <w:rsid w:val="00410C10"/>
    <w:rsid w:val="00413B64"/>
    <w:rsid w:val="0041423F"/>
    <w:rsid w:val="00415E7A"/>
    <w:rsid w:val="0041675E"/>
    <w:rsid w:val="004171E2"/>
    <w:rsid w:val="00417A68"/>
    <w:rsid w:val="00417C4C"/>
    <w:rsid w:val="00420697"/>
    <w:rsid w:val="00422DC5"/>
    <w:rsid w:val="00423AFC"/>
    <w:rsid w:val="00423C85"/>
    <w:rsid w:val="00423EFA"/>
    <w:rsid w:val="00424188"/>
    <w:rsid w:val="00424CC8"/>
    <w:rsid w:val="004254B6"/>
    <w:rsid w:val="004255E3"/>
    <w:rsid w:val="00425BB3"/>
    <w:rsid w:val="00426205"/>
    <w:rsid w:val="00426A6A"/>
    <w:rsid w:val="004309EC"/>
    <w:rsid w:val="00430B50"/>
    <w:rsid w:val="00431200"/>
    <w:rsid w:val="0043414E"/>
    <w:rsid w:val="00434616"/>
    <w:rsid w:val="00434D84"/>
    <w:rsid w:val="00435328"/>
    <w:rsid w:val="0043799A"/>
    <w:rsid w:val="00437B77"/>
    <w:rsid w:val="00437C76"/>
    <w:rsid w:val="00437F62"/>
    <w:rsid w:val="004400A8"/>
    <w:rsid w:val="004410AE"/>
    <w:rsid w:val="00441CA3"/>
    <w:rsid w:val="0044244C"/>
    <w:rsid w:val="004424CE"/>
    <w:rsid w:val="00443457"/>
    <w:rsid w:val="0044423A"/>
    <w:rsid w:val="00444BC2"/>
    <w:rsid w:val="004453E4"/>
    <w:rsid w:val="00445B58"/>
    <w:rsid w:val="004514ED"/>
    <w:rsid w:val="00451EA3"/>
    <w:rsid w:val="00452A2A"/>
    <w:rsid w:val="00454627"/>
    <w:rsid w:val="00454B26"/>
    <w:rsid w:val="00455172"/>
    <w:rsid w:val="00456CB9"/>
    <w:rsid w:val="0045792F"/>
    <w:rsid w:val="00457AAD"/>
    <w:rsid w:val="0046040E"/>
    <w:rsid w:val="004610DC"/>
    <w:rsid w:val="00462546"/>
    <w:rsid w:val="00462FAF"/>
    <w:rsid w:val="004633DC"/>
    <w:rsid w:val="00466C5F"/>
    <w:rsid w:val="00466D92"/>
    <w:rsid w:val="004711CD"/>
    <w:rsid w:val="00471F3F"/>
    <w:rsid w:val="00473BCD"/>
    <w:rsid w:val="00473C00"/>
    <w:rsid w:val="00474A4A"/>
    <w:rsid w:val="00475532"/>
    <w:rsid w:val="00476D8A"/>
    <w:rsid w:val="004770E0"/>
    <w:rsid w:val="00481641"/>
    <w:rsid w:val="004829FD"/>
    <w:rsid w:val="00482AA4"/>
    <w:rsid w:val="00482DA3"/>
    <w:rsid w:val="004834F7"/>
    <w:rsid w:val="0048356C"/>
    <w:rsid w:val="004852CC"/>
    <w:rsid w:val="00487302"/>
    <w:rsid w:val="00487FB5"/>
    <w:rsid w:val="0049060B"/>
    <w:rsid w:val="00490973"/>
    <w:rsid w:val="004915B1"/>
    <w:rsid w:val="00491F0F"/>
    <w:rsid w:val="00496447"/>
    <w:rsid w:val="004968B0"/>
    <w:rsid w:val="004A005B"/>
    <w:rsid w:val="004A234D"/>
    <w:rsid w:val="004A292B"/>
    <w:rsid w:val="004A2BDE"/>
    <w:rsid w:val="004A3AC6"/>
    <w:rsid w:val="004A4A26"/>
    <w:rsid w:val="004A572E"/>
    <w:rsid w:val="004A5B92"/>
    <w:rsid w:val="004A659E"/>
    <w:rsid w:val="004A6C0F"/>
    <w:rsid w:val="004A7CA1"/>
    <w:rsid w:val="004B0717"/>
    <w:rsid w:val="004B1489"/>
    <w:rsid w:val="004B28FD"/>
    <w:rsid w:val="004B3125"/>
    <w:rsid w:val="004B5F0B"/>
    <w:rsid w:val="004B6244"/>
    <w:rsid w:val="004B654C"/>
    <w:rsid w:val="004B6A47"/>
    <w:rsid w:val="004B6B67"/>
    <w:rsid w:val="004C3A91"/>
    <w:rsid w:val="004C40A3"/>
    <w:rsid w:val="004C40DA"/>
    <w:rsid w:val="004C5550"/>
    <w:rsid w:val="004C5B72"/>
    <w:rsid w:val="004C5C87"/>
    <w:rsid w:val="004C6457"/>
    <w:rsid w:val="004C6864"/>
    <w:rsid w:val="004D0527"/>
    <w:rsid w:val="004D0B82"/>
    <w:rsid w:val="004D0E33"/>
    <w:rsid w:val="004D16B6"/>
    <w:rsid w:val="004D3E74"/>
    <w:rsid w:val="004D55CF"/>
    <w:rsid w:val="004D5BB7"/>
    <w:rsid w:val="004E056A"/>
    <w:rsid w:val="004E06A5"/>
    <w:rsid w:val="004E098C"/>
    <w:rsid w:val="004E0BD0"/>
    <w:rsid w:val="004E0D95"/>
    <w:rsid w:val="004E38FF"/>
    <w:rsid w:val="004E39CA"/>
    <w:rsid w:val="004E4D8E"/>
    <w:rsid w:val="004E549D"/>
    <w:rsid w:val="004E5D4A"/>
    <w:rsid w:val="004F0ACB"/>
    <w:rsid w:val="004F0C81"/>
    <w:rsid w:val="004F2A2A"/>
    <w:rsid w:val="004F343D"/>
    <w:rsid w:val="004F4AD7"/>
    <w:rsid w:val="004F5589"/>
    <w:rsid w:val="004F5CC6"/>
    <w:rsid w:val="004F64F0"/>
    <w:rsid w:val="004F6863"/>
    <w:rsid w:val="004F6C6B"/>
    <w:rsid w:val="004F7A4C"/>
    <w:rsid w:val="004F7E66"/>
    <w:rsid w:val="005001E8"/>
    <w:rsid w:val="00501137"/>
    <w:rsid w:val="005011C1"/>
    <w:rsid w:val="005016C8"/>
    <w:rsid w:val="00501E40"/>
    <w:rsid w:val="00502E39"/>
    <w:rsid w:val="0050301B"/>
    <w:rsid w:val="00503716"/>
    <w:rsid w:val="00505053"/>
    <w:rsid w:val="005107F7"/>
    <w:rsid w:val="005111F9"/>
    <w:rsid w:val="005116B8"/>
    <w:rsid w:val="00511893"/>
    <w:rsid w:val="0051271B"/>
    <w:rsid w:val="00512CC5"/>
    <w:rsid w:val="005131BD"/>
    <w:rsid w:val="00513FE9"/>
    <w:rsid w:val="00514E96"/>
    <w:rsid w:val="00515FAD"/>
    <w:rsid w:val="00516818"/>
    <w:rsid w:val="00516FBF"/>
    <w:rsid w:val="00517248"/>
    <w:rsid w:val="00517D3E"/>
    <w:rsid w:val="00520093"/>
    <w:rsid w:val="0052198E"/>
    <w:rsid w:val="005220B1"/>
    <w:rsid w:val="00523443"/>
    <w:rsid w:val="0052420E"/>
    <w:rsid w:val="005249FB"/>
    <w:rsid w:val="00524A4C"/>
    <w:rsid w:val="005266C2"/>
    <w:rsid w:val="005270AC"/>
    <w:rsid w:val="00527148"/>
    <w:rsid w:val="005274B8"/>
    <w:rsid w:val="0052793C"/>
    <w:rsid w:val="0053090A"/>
    <w:rsid w:val="00530B2A"/>
    <w:rsid w:val="00531C07"/>
    <w:rsid w:val="00532094"/>
    <w:rsid w:val="00532A2E"/>
    <w:rsid w:val="00532C14"/>
    <w:rsid w:val="00533187"/>
    <w:rsid w:val="00533D01"/>
    <w:rsid w:val="00534872"/>
    <w:rsid w:val="00534ED8"/>
    <w:rsid w:val="00534EFB"/>
    <w:rsid w:val="00536766"/>
    <w:rsid w:val="00540302"/>
    <w:rsid w:val="005427B8"/>
    <w:rsid w:val="00542A1B"/>
    <w:rsid w:val="0054304E"/>
    <w:rsid w:val="005430C5"/>
    <w:rsid w:val="00543293"/>
    <w:rsid w:val="00543837"/>
    <w:rsid w:val="00544940"/>
    <w:rsid w:val="00544BC6"/>
    <w:rsid w:val="00544E93"/>
    <w:rsid w:val="00544F10"/>
    <w:rsid w:val="005450F2"/>
    <w:rsid w:val="0054568E"/>
    <w:rsid w:val="00546F7F"/>
    <w:rsid w:val="00547E0B"/>
    <w:rsid w:val="0055041F"/>
    <w:rsid w:val="005512E3"/>
    <w:rsid w:val="00551CDD"/>
    <w:rsid w:val="005527F6"/>
    <w:rsid w:val="005539AD"/>
    <w:rsid w:val="00554308"/>
    <w:rsid w:val="00554AFF"/>
    <w:rsid w:val="00554D07"/>
    <w:rsid w:val="0055626A"/>
    <w:rsid w:val="005567B0"/>
    <w:rsid w:val="00556E42"/>
    <w:rsid w:val="00557B66"/>
    <w:rsid w:val="00557DBD"/>
    <w:rsid w:val="00562282"/>
    <w:rsid w:val="0056231D"/>
    <w:rsid w:val="00562410"/>
    <w:rsid w:val="0056319B"/>
    <w:rsid w:val="00563BD7"/>
    <w:rsid w:val="00564318"/>
    <w:rsid w:val="005652CD"/>
    <w:rsid w:val="00565C44"/>
    <w:rsid w:val="00565E21"/>
    <w:rsid w:val="00565F40"/>
    <w:rsid w:val="00566C86"/>
    <w:rsid w:val="00570B7F"/>
    <w:rsid w:val="00573806"/>
    <w:rsid w:val="0057432E"/>
    <w:rsid w:val="00574930"/>
    <w:rsid w:val="0057498E"/>
    <w:rsid w:val="0057618B"/>
    <w:rsid w:val="00580FC4"/>
    <w:rsid w:val="0058307F"/>
    <w:rsid w:val="005847C3"/>
    <w:rsid w:val="00584D58"/>
    <w:rsid w:val="00585006"/>
    <w:rsid w:val="00586147"/>
    <w:rsid w:val="00586526"/>
    <w:rsid w:val="00586FFF"/>
    <w:rsid w:val="005871E7"/>
    <w:rsid w:val="005875FA"/>
    <w:rsid w:val="0059013B"/>
    <w:rsid w:val="00590417"/>
    <w:rsid w:val="00591AEF"/>
    <w:rsid w:val="00592F36"/>
    <w:rsid w:val="00593F44"/>
    <w:rsid w:val="005943ED"/>
    <w:rsid w:val="00594A61"/>
    <w:rsid w:val="00595E16"/>
    <w:rsid w:val="005A1F30"/>
    <w:rsid w:val="005A302E"/>
    <w:rsid w:val="005A3848"/>
    <w:rsid w:val="005A46E6"/>
    <w:rsid w:val="005A520C"/>
    <w:rsid w:val="005A531C"/>
    <w:rsid w:val="005A7019"/>
    <w:rsid w:val="005A730C"/>
    <w:rsid w:val="005B015F"/>
    <w:rsid w:val="005B0828"/>
    <w:rsid w:val="005B0A18"/>
    <w:rsid w:val="005B231C"/>
    <w:rsid w:val="005B2361"/>
    <w:rsid w:val="005B2C21"/>
    <w:rsid w:val="005B325B"/>
    <w:rsid w:val="005B4D64"/>
    <w:rsid w:val="005B4EE5"/>
    <w:rsid w:val="005B5288"/>
    <w:rsid w:val="005B5BAE"/>
    <w:rsid w:val="005B612E"/>
    <w:rsid w:val="005B6667"/>
    <w:rsid w:val="005B6FB2"/>
    <w:rsid w:val="005B7D2C"/>
    <w:rsid w:val="005C017F"/>
    <w:rsid w:val="005C15D9"/>
    <w:rsid w:val="005C2E7B"/>
    <w:rsid w:val="005C3B4B"/>
    <w:rsid w:val="005C4FB7"/>
    <w:rsid w:val="005C558D"/>
    <w:rsid w:val="005C581B"/>
    <w:rsid w:val="005C7408"/>
    <w:rsid w:val="005C7E57"/>
    <w:rsid w:val="005D1376"/>
    <w:rsid w:val="005D18A6"/>
    <w:rsid w:val="005D1E48"/>
    <w:rsid w:val="005D3735"/>
    <w:rsid w:val="005D3DCD"/>
    <w:rsid w:val="005D51B5"/>
    <w:rsid w:val="005D56A7"/>
    <w:rsid w:val="005D6AF4"/>
    <w:rsid w:val="005D75D7"/>
    <w:rsid w:val="005E0726"/>
    <w:rsid w:val="005E0E0B"/>
    <w:rsid w:val="005E1477"/>
    <w:rsid w:val="005E16D0"/>
    <w:rsid w:val="005E308A"/>
    <w:rsid w:val="005E309F"/>
    <w:rsid w:val="005E3F69"/>
    <w:rsid w:val="005E3FE0"/>
    <w:rsid w:val="005E442E"/>
    <w:rsid w:val="005E50DC"/>
    <w:rsid w:val="005E5FDE"/>
    <w:rsid w:val="005E7AE7"/>
    <w:rsid w:val="005E7C9C"/>
    <w:rsid w:val="005F00E0"/>
    <w:rsid w:val="005F035C"/>
    <w:rsid w:val="005F07CB"/>
    <w:rsid w:val="005F084B"/>
    <w:rsid w:val="005F0DB7"/>
    <w:rsid w:val="005F1378"/>
    <w:rsid w:val="005F26A8"/>
    <w:rsid w:val="005F2F48"/>
    <w:rsid w:val="005F38A0"/>
    <w:rsid w:val="005F38D0"/>
    <w:rsid w:val="005F60FF"/>
    <w:rsid w:val="005F66BD"/>
    <w:rsid w:val="005F72F1"/>
    <w:rsid w:val="005F731C"/>
    <w:rsid w:val="006023DD"/>
    <w:rsid w:val="00602C9D"/>
    <w:rsid w:val="0060365F"/>
    <w:rsid w:val="006051A1"/>
    <w:rsid w:val="00605C1B"/>
    <w:rsid w:val="00606ABC"/>
    <w:rsid w:val="00607906"/>
    <w:rsid w:val="0061278F"/>
    <w:rsid w:val="00612A0A"/>
    <w:rsid w:val="00613677"/>
    <w:rsid w:val="00614954"/>
    <w:rsid w:val="00614F57"/>
    <w:rsid w:val="0061602B"/>
    <w:rsid w:val="006238F3"/>
    <w:rsid w:val="00623D56"/>
    <w:rsid w:val="00623F28"/>
    <w:rsid w:val="006254C1"/>
    <w:rsid w:val="006255E3"/>
    <w:rsid w:val="00625FFF"/>
    <w:rsid w:val="00626351"/>
    <w:rsid w:val="00626B97"/>
    <w:rsid w:val="00627356"/>
    <w:rsid w:val="00627C01"/>
    <w:rsid w:val="00630EB4"/>
    <w:rsid w:val="00631099"/>
    <w:rsid w:val="006322E7"/>
    <w:rsid w:val="00632476"/>
    <w:rsid w:val="00632595"/>
    <w:rsid w:val="00633009"/>
    <w:rsid w:val="006335C3"/>
    <w:rsid w:val="00633B52"/>
    <w:rsid w:val="00633E58"/>
    <w:rsid w:val="00633E9D"/>
    <w:rsid w:val="00634035"/>
    <w:rsid w:val="0063430A"/>
    <w:rsid w:val="00634AD4"/>
    <w:rsid w:val="00636394"/>
    <w:rsid w:val="0063792E"/>
    <w:rsid w:val="00637B73"/>
    <w:rsid w:val="00637D08"/>
    <w:rsid w:val="0064124B"/>
    <w:rsid w:val="00641D93"/>
    <w:rsid w:val="00642A2F"/>
    <w:rsid w:val="00643BA1"/>
    <w:rsid w:val="00643DBF"/>
    <w:rsid w:val="00645DE0"/>
    <w:rsid w:val="00647505"/>
    <w:rsid w:val="00647563"/>
    <w:rsid w:val="006478F7"/>
    <w:rsid w:val="0065072F"/>
    <w:rsid w:val="00651FA9"/>
    <w:rsid w:val="0065226E"/>
    <w:rsid w:val="00652F08"/>
    <w:rsid w:val="00653510"/>
    <w:rsid w:val="00655BD2"/>
    <w:rsid w:val="00655BD5"/>
    <w:rsid w:val="00656A99"/>
    <w:rsid w:val="006573FB"/>
    <w:rsid w:val="00657479"/>
    <w:rsid w:val="00657C3B"/>
    <w:rsid w:val="0066100D"/>
    <w:rsid w:val="00661107"/>
    <w:rsid w:val="00662A1E"/>
    <w:rsid w:val="00663ED4"/>
    <w:rsid w:val="00664144"/>
    <w:rsid w:val="00665143"/>
    <w:rsid w:val="0066665F"/>
    <w:rsid w:val="00666EAB"/>
    <w:rsid w:val="0066709C"/>
    <w:rsid w:val="00667369"/>
    <w:rsid w:val="006675B7"/>
    <w:rsid w:val="0067028A"/>
    <w:rsid w:val="006703A7"/>
    <w:rsid w:val="006709A3"/>
    <w:rsid w:val="00670AAE"/>
    <w:rsid w:val="00670CE3"/>
    <w:rsid w:val="006726EF"/>
    <w:rsid w:val="00674835"/>
    <w:rsid w:val="00675041"/>
    <w:rsid w:val="0067652B"/>
    <w:rsid w:val="006768E9"/>
    <w:rsid w:val="0067732A"/>
    <w:rsid w:val="006776A1"/>
    <w:rsid w:val="00680545"/>
    <w:rsid w:val="00680920"/>
    <w:rsid w:val="00680B35"/>
    <w:rsid w:val="0068187D"/>
    <w:rsid w:val="00681DEA"/>
    <w:rsid w:val="00682484"/>
    <w:rsid w:val="00682D51"/>
    <w:rsid w:val="00683350"/>
    <w:rsid w:val="00683A38"/>
    <w:rsid w:val="00683EF0"/>
    <w:rsid w:val="00684D91"/>
    <w:rsid w:val="0068526E"/>
    <w:rsid w:val="006865D9"/>
    <w:rsid w:val="0068714A"/>
    <w:rsid w:val="0068763F"/>
    <w:rsid w:val="00687AF9"/>
    <w:rsid w:val="006902C8"/>
    <w:rsid w:val="006905E9"/>
    <w:rsid w:val="00691E3E"/>
    <w:rsid w:val="00691E69"/>
    <w:rsid w:val="00692F0D"/>
    <w:rsid w:val="00692F56"/>
    <w:rsid w:val="00694144"/>
    <w:rsid w:val="00694559"/>
    <w:rsid w:val="00695B1B"/>
    <w:rsid w:val="00695FA6"/>
    <w:rsid w:val="00695FF8"/>
    <w:rsid w:val="00697206"/>
    <w:rsid w:val="00697504"/>
    <w:rsid w:val="0069751F"/>
    <w:rsid w:val="006A0111"/>
    <w:rsid w:val="006A0457"/>
    <w:rsid w:val="006A1DDB"/>
    <w:rsid w:val="006A3815"/>
    <w:rsid w:val="006A5784"/>
    <w:rsid w:val="006A5A0A"/>
    <w:rsid w:val="006A5E9B"/>
    <w:rsid w:val="006A6365"/>
    <w:rsid w:val="006A7AA0"/>
    <w:rsid w:val="006B1224"/>
    <w:rsid w:val="006B1312"/>
    <w:rsid w:val="006B143A"/>
    <w:rsid w:val="006B1ADB"/>
    <w:rsid w:val="006B2DC8"/>
    <w:rsid w:val="006B3B72"/>
    <w:rsid w:val="006B51B5"/>
    <w:rsid w:val="006B5869"/>
    <w:rsid w:val="006B5EA9"/>
    <w:rsid w:val="006B6152"/>
    <w:rsid w:val="006B67ED"/>
    <w:rsid w:val="006B69D3"/>
    <w:rsid w:val="006B6F04"/>
    <w:rsid w:val="006B729F"/>
    <w:rsid w:val="006B7831"/>
    <w:rsid w:val="006C1F6E"/>
    <w:rsid w:val="006C3955"/>
    <w:rsid w:val="006C449E"/>
    <w:rsid w:val="006C500F"/>
    <w:rsid w:val="006C513E"/>
    <w:rsid w:val="006C75CF"/>
    <w:rsid w:val="006C7E1E"/>
    <w:rsid w:val="006D013B"/>
    <w:rsid w:val="006D0CB2"/>
    <w:rsid w:val="006D133C"/>
    <w:rsid w:val="006D1889"/>
    <w:rsid w:val="006D2161"/>
    <w:rsid w:val="006D22CF"/>
    <w:rsid w:val="006D28F0"/>
    <w:rsid w:val="006D2C73"/>
    <w:rsid w:val="006D4403"/>
    <w:rsid w:val="006D5F22"/>
    <w:rsid w:val="006D61CF"/>
    <w:rsid w:val="006E1CAC"/>
    <w:rsid w:val="006E1CD8"/>
    <w:rsid w:val="006E31A0"/>
    <w:rsid w:val="006E3CBA"/>
    <w:rsid w:val="006E60F7"/>
    <w:rsid w:val="006E7F66"/>
    <w:rsid w:val="006F0ADA"/>
    <w:rsid w:val="006F1811"/>
    <w:rsid w:val="006F1FC2"/>
    <w:rsid w:val="006F30CE"/>
    <w:rsid w:val="006F3C3B"/>
    <w:rsid w:val="006F45C6"/>
    <w:rsid w:val="007015AD"/>
    <w:rsid w:val="00701A2B"/>
    <w:rsid w:val="00701BFE"/>
    <w:rsid w:val="00701D7E"/>
    <w:rsid w:val="00702BF0"/>
    <w:rsid w:val="00702D0C"/>
    <w:rsid w:val="007034EE"/>
    <w:rsid w:val="007035F7"/>
    <w:rsid w:val="0070440A"/>
    <w:rsid w:val="00704842"/>
    <w:rsid w:val="00704FF1"/>
    <w:rsid w:val="00705F97"/>
    <w:rsid w:val="0070629B"/>
    <w:rsid w:val="007071FB"/>
    <w:rsid w:val="007078D5"/>
    <w:rsid w:val="00710C91"/>
    <w:rsid w:val="007118F4"/>
    <w:rsid w:val="00711A26"/>
    <w:rsid w:val="00711F2B"/>
    <w:rsid w:val="007144D0"/>
    <w:rsid w:val="007147E1"/>
    <w:rsid w:val="00716C5A"/>
    <w:rsid w:val="00716D05"/>
    <w:rsid w:val="007173E7"/>
    <w:rsid w:val="00717CD0"/>
    <w:rsid w:val="00721A75"/>
    <w:rsid w:val="00722CB2"/>
    <w:rsid w:val="007234F5"/>
    <w:rsid w:val="00723A06"/>
    <w:rsid w:val="00723A9F"/>
    <w:rsid w:val="00723EFA"/>
    <w:rsid w:val="00724226"/>
    <w:rsid w:val="007242B0"/>
    <w:rsid w:val="00724CAC"/>
    <w:rsid w:val="007252D8"/>
    <w:rsid w:val="00725911"/>
    <w:rsid w:val="00726DE6"/>
    <w:rsid w:val="007270F8"/>
    <w:rsid w:val="00730626"/>
    <w:rsid w:val="0073251E"/>
    <w:rsid w:val="00734C60"/>
    <w:rsid w:val="0073661D"/>
    <w:rsid w:val="00736C02"/>
    <w:rsid w:val="00737ECB"/>
    <w:rsid w:val="007414D8"/>
    <w:rsid w:val="00741EA8"/>
    <w:rsid w:val="00742A08"/>
    <w:rsid w:val="007431D7"/>
    <w:rsid w:val="007432C4"/>
    <w:rsid w:val="007432FE"/>
    <w:rsid w:val="007449D4"/>
    <w:rsid w:val="007457E8"/>
    <w:rsid w:val="00745F12"/>
    <w:rsid w:val="0074730E"/>
    <w:rsid w:val="00747E06"/>
    <w:rsid w:val="00750D55"/>
    <w:rsid w:val="00751ABC"/>
    <w:rsid w:val="0075225D"/>
    <w:rsid w:val="00752B71"/>
    <w:rsid w:val="00754043"/>
    <w:rsid w:val="0075426A"/>
    <w:rsid w:val="00754B18"/>
    <w:rsid w:val="00755458"/>
    <w:rsid w:val="00756AA0"/>
    <w:rsid w:val="007572A0"/>
    <w:rsid w:val="007572A3"/>
    <w:rsid w:val="007578BB"/>
    <w:rsid w:val="00757A08"/>
    <w:rsid w:val="00757FAC"/>
    <w:rsid w:val="00760478"/>
    <w:rsid w:val="007608B2"/>
    <w:rsid w:val="00761978"/>
    <w:rsid w:val="0076197F"/>
    <w:rsid w:val="007638A2"/>
    <w:rsid w:val="00764690"/>
    <w:rsid w:val="00764C8C"/>
    <w:rsid w:val="00764E0F"/>
    <w:rsid w:val="0076571A"/>
    <w:rsid w:val="0076639F"/>
    <w:rsid w:val="0076660B"/>
    <w:rsid w:val="00766B1B"/>
    <w:rsid w:val="0076723E"/>
    <w:rsid w:val="00767AA9"/>
    <w:rsid w:val="0077048B"/>
    <w:rsid w:val="00770674"/>
    <w:rsid w:val="00771967"/>
    <w:rsid w:val="00771FDD"/>
    <w:rsid w:val="0077262D"/>
    <w:rsid w:val="00774115"/>
    <w:rsid w:val="00774151"/>
    <w:rsid w:val="0077443C"/>
    <w:rsid w:val="00774B1B"/>
    <w:rsid w:val="00775A5E"/>
    <w:rsid w:val="0077617A"/>
    <w:rsid w:val="00777A68"/>
    <w:rsid w:val="007803FC"/>
    <w:rsid w:val="00780920"/>
    <w:rsid w:val="007809E0"/>
    <w:rsid w:val="00782ADA"/>
    <w:rsid w:val="0078397D"/>
    <w:rsid w:val="00784579"/>
    <w:rsid w:val="00784822"/>
    <w:rsid w:val="00784B41"/>
    <w:rsid w:val="00785224"/>
    <w:rsid w:val="00787634"/>
    <w:rsid w:val="00787908"/>
    <w:rsid w:val="00790A29"/>
    <w:rsid w:val="00791908"/>
    <w:rsid w:val="00792829"/>
    <w:rsid w:val="007929D5"/>
    <w:rsid w:val="00793125"/>
    <w:rsid w:val="00795355"/>
    <w:rsid w:val="00795852"/>
    <w:rsid w:val="007A24AF"/>
    <w:rsid w:val="007A2E4E"/>
    <w:rsid w:val="007A3D2C"/>
    <w:rsid w:val="007A42E4"/>
    <w:rsid w:val="007A61F9"/>
    <w:rsid w:val="007B0133"/>
    <w:rsid w:val="007B0CFC"/>
    <w:rsid w:val="007B1116"/>
    <w:rsid w:val="007B1206"/>
    <w:rsid w:val="007B216A"/>
    <w:rsid w:val="007B27BA"/>
    <w:rsid w:val="007B35F5"/>
    <w:rsid w:val="007B39E6"/>
    <w:rsid w:val="007B39F0"/>
    <w:rsid w:val="007B4D54"/>
    <w:rsid w:val="007B657E"/>
    <w:rsid w:val="007B7577"/>
    <w:rsid w:val="007C05ED"/>
    <w:rsid w:val="007C0C4A"/>
    <w:rsid w:val="007C12B7"/>
    <w:rsid w:val="007C2716"/>
    <w:rsid w:val="007C3AB4"/>
    <w:rsid w:val="007C5BC1"/>
    <w:rsid w:val="007C6465"/>
    <w:rsid w:val="007C77DA"/>
    <w:rsid w:val="007D18EF"/>
    <w:rsid w:val="007D20FB"/>
    <w:rsid w:val="007D26CE"/>
    <w:rsid w:val="007D39B2"/>
    <w:rsid w:val="007D4DD3"/>
    <w:rsid w:val="007D50DF"/>
    <w:rsid w:val="007D5AE5"/>
    <w:rsid w:val="007D6CC7"/>
    <w:rsid w:val="007D6E62"/>
    <w:rsid w:val="007D72A4"/>
    <w:rsid w:val="007E17EE"/>
    <w:rsid w:val="007E30F4"/>
    <w:rsid w:val="007E50BA"/>
    <w:rsid w:val="007E573F"/>
    <w:rsid w:val="007E7934"/>
    <w:rsid w:val="007E79C4"/>
    <w:rsid w:val="007F00EB"/>
    <w:rsid w:val="007F173C"/>
    <w:rsid w:val="007F22FD"/>
    <w:rsid w:val="007F2CBB"/>
    <w:rsid w:val="007F462A"/>
    <w:rsid w:val="007F5CC5"/>
    <w:rsid w:val="007F6FD9"/>
    <w:rsid w:val="007F7F5E"/>
    <w:rsid w:val="007F7FB5"/>
    <w:rsid w:val="008005F4"/>
    <w:rsid w:val="0080081E"/>
    <w:rsid w:val="0080325D"/>
    <w:rsid w:val="008037A0"/>
    <w:rsid w:val="0081042D"/>
    <w:rsid w:val="008117E6"/>
    <w:rsid w:val="0081225F"/>
    <w:rsid w:val="008134A3"/>
    <w:rsid w:val="00814745"/>
    <w:rsid w:val="00815C7F"/>
    <w:rsid w:val="00816B3A"/>
    <w:rsid w:val="00821315"/>
    <w:rsid w:val="00821E78"/>
    <w:rsid w:val="008221EE"/>
    <w:rsid w:val="00823090"/>
    <w:rsid w:val="008242A8"/>
    <w:rsid w:val="00824326"/>
    <w:rsid w:val="00825360"/>
    <w:rsid w:val="008253B7"/>
    <w:rsid w:val="00826A99"/>
    <w:rsid w:val="008278CA"/>
    <w:rsid w:val="00827AD6"/>
    <w:rsid w:val="00827B31"/>
    <w:rsid w:val="00830BCA"/>
    <w:rsid w:val="00830F92"/>
    <w:rsid w:val="00831387"/>
    <w:rsid w:val="008315D2"/>
    <w:rsid w:val="008329AB"/>
    <w:rsid w:val="00833ACF"/>
    <w:rsid w:val="00834748"/>
    <w:rsid w:val="008364A6"/>
    <w:rsid w:val="008370F9"/>
    <w:rsid w:val="0084073B"/>
    <w:rsid w:val="00840B46"/>
    <w:rsid w:val="008410BD"/>
    <w:rsid w:val="008418BE"/>
    <w:rsid w:val="0084323D"/>
    <w:rsid w:val="00843BAB"/>
    <w:rsid w:val="008441CA"/>
    <w:rsid w:val="008444C7"/>
    <w:rsid w:val="0084656D"/>
    <w:rsid w:val="00846DCD"/>
    <w:rsid w:val="00851153"/>
    <w:rsid w:val="00851B98"/>
    <w:rsid w:val="0085214C"/>
    <w:rsid w:val="0085278A"/>
    <w:rsid w:val="00852CA4"/>
    <w:rsid w:val="00852FBA"/>
    <w:rsid w:val="0085331D"/>
    <w:rsid w:val="00853F5C"/>
    <w:rsid w:val="00854785"/>
    <w:rsid w:val="00855143"/>
    <w:rsid w:val="00857F17"/>
    <w:rsid w:val="008633D5"/>
    <w:rsid w:val="0086371A"/>
    <w:rsid w:val="00863C67"/>
    <w:rsid w:val="00865D99"/>
    <w:rsid w:val="008666E5"/>
    <w:rsid w:val="00867DCD"/>
    <w:rsid w:val="008704B6"/>
    <w:rsid w:val="00870CDF"/>
    <w:rsid w:val="00871416"/>
    <w:rsid w:val="00871773"/>
    <w:rsid w:val="00871C28"/>
    <w:rsid w:val="00871D1B"/>
    <w:rsid w:val="00872085"/>
    <w:rsid w:val="00872F1F"/>
    <w:rsid w:val="00873509"/>
    <w:rsid w:val="00873E73"/>
    <w:rsid w:val="008747A5"/>
    <w:rsid w:val="00874BDD"/>
    <w:rsid w:val="00874C45"/>
    <w:rsid w:val="00874FD0"/>
    <w:rsid w:val="00875AB6"/>
    <w:rsid w:val="008771FD"/>
    <w:rsid w:val="00877874"/>
    <w:rsid w:val="0087787F"/>
    <w:rsid w:val="00877EA3"/>
    <w:rsid w:val="00877F04"/>
    <w:rsid w:val="008805AB"/>
    <w:rsid w:val="00881678"/>
    <w:rsid w:val="00881E91"/>
    <w:rsid w:val="00882061"/>
    <w:rsid w:val="008821AA"/>
    <w:rsid w:val="0088235E"/>
    <w:rsid w:val="008832BF"/>
    <w:rsid w:val="00883B7A"/>
    <w:rsid w:val="00883D02"/>
    <w:rsid w:val="00884191"/>
    <w:rsid w:val="00885670"/>
    <w:rsid w:val="00885D12"/>
    <w:rsid w:val="008865C4"/>
    <w:rsid w:val="0088732D"/>
    <w:rsid w:val="00887C22"/>
    <w:rsid w:val="00887CB4"/>
    <w:rsid w:val="008907BB"/>
    <w:rsid w:val="00891808"/>
    <w:rsid w:val="00891874"/>
    <w:rsid w:val="00891BEC"/>
    <w:rsid w:val="008921EA"/>
    <w:rsid w:val="0089496D"/>
    <w:rsid w:val="00894B2F"/>
    <w:rsid w:val="0089601B"/>
    <w:rsid w:val="008A1333"/>
    <w:rsid w:val="008A13E8"/>
    <w:rsid w:val="008A1982"/>
    <w:rsid w:val="008A30ED"/>
    <w:rsid w:val="008A314D"/>
    <w:rsid w:val="008A3228"/>
    <w:rsid w:val="008A35C3"/>
    <w:rsid w:val="008A453D"/>
    <w:rsid w:val="008A516C"/>
    <w:rsid w:val="008A66B2"/>
    <w:rsid w:val="008A692A"/>
    <w:rsid w:val="008A6B43"/>
    <w:rsid w:val="008B11B9"/>
    <w:rsid w:val="008B19C8"/>
    <w:rsid w:val="008B2F6B"/>
    <w:rsid w:val="008B3C4A"/>
    <w:rsid w:val="008B511D"/>
    <w:rsid w:val="008B7733"/>
    <w:rsid w:val="008C497B"/>
    <w:rsid w:val="008C5541"/>
    <w:rsid w:val="008C5856"/>
    <w:rsid w:val="008C63B6"/>
    <w:rsid w:val="008D01FF"/>
    <w:rsid w:val="008D1A01"/>
    <w:rsid w:val="008D1C5B"/>
    <w:rsid w:val="008D22A1"/>
    <w:rsid w:val="008D2525"/>
    <w:rsid w:val="008D2A15"/>
    <w:rsid w:val="008D3358"/>
    <w:rsid w:val="008D3ABB"/>
    <w:rsid w:val="008D3B97"/>
    <w:rsid w:val="008D4E03"/>
    <w:rsid w:val="008D54FA"/>
    <w:rsid w:val="008D5A0D"/>
    <w:rsid w:val="008D5C18"/>
    <w:rsid w:val="008D5DE5"/>
    <w:rsid w:val="008D6989"/>
    <w:rsid w:val="008D7BFE"/>
    <w:rsid w:val="008E020C"/>
    <w:rsid w:val="008E03CD"/>
    <w:rsid w:val="008E1A3B"/>
    <w:rsid w:val="008E3106"/>
    <w:rsid w:val="008E31C3"/>
    <w:rsid w:val="008E33E9"/>
    <w:rsid w:val="008E3E52"/>
    <w:rsid w:val="008E5753"/>
    <w:rsid w:val="008E6195"/>
    <w:rsid w:val="008E7068"/>
    <w:rsid w:val="008E7A85"/>
    <w:rsid w:val="008E7CE5"/>
    <w:rsid w:val="008F03E2"/>
    <w:rsid w:val="008F0AEF"/>
    <w:rsid w:val="008F0B81"/>
    <w:rsid w:val="008F11A9"/>
    <w:rsid w:val="008F281A"/>
    <w:rsid w:val="008F345C"/>
    <w:rsid w:val="008F4590"/>
    <w:rsid w:val="008F5747"/>
    <w:rsid w:val="008F6619"/>
    <w:rsid w:val="008F715F"/>
    <w:rsid w:val="008F73C2"/>
    <w:rsid w:val="009003AC"/>
    <w:rsid w:val="00903940"/>
    <w:rsid w:val="00903B55"/>
    <w:rsid w:val="009043CD"/>
    <w:rsid w:val="00905176"/>
    <w:rsid w:val="00905D23"/>
    <w:rsid w:val="0090618F"/>
    <w:rsid w:val="00906F73"/>
    <w:rsid w:val="00907ECD"/>
    <w:rsid w:val="00910D65"/>
    <w:rsid w:val="00911A20"/>
    <w:rsid w:val="0091248E"/>
    <w:rsid w:val="00913188"/>
    <w:rsid w:val="00914912"/>
    <w:rsid w:val="00915486"/>
    <w:rsid w:val="00915EEF"/>
    <w:rsid w:val="00916156"/>
    <w:rsid w:val="00916584"/>
    <w:rsid w:val="009179DA"/>
    <w:rsid w:val="009211B7"/>
    <w:rsid w:val="0092140F"/>
    <w:rsid w:val="00921982"/>
    <w:rsid w:val="009226FB"/>
    <w:rsid w:val="0092481D"/>
    <w:rsid w:val="00926A9E"/>
    <w:rsid w:val="009305B4"/>
    <w:rsid w:val="00932167"/>
    <w:rsid w:val="009326E9"/>
    <w:rsid w:val="00933315"/>
    <w:rsid w:val="00933572"/>
    <w:rsid w:val="009354D4"/>
    <w:rsid w:val="00940915"/>
    <w:rsid w:val="00942BFC"/>
    <w:rsid w:val="00942C08"/>
    <w:rsid w:val="00943961"/>
    <w:rsid w:val="00944694"/>
    <w:rsid w:val="00944BE5"/>
    <w:rsid w:val="009452E6"/>
    <w:rsid w:val="009460EC"/>
    <w:rsid w:val="009466DD"/>
    <w:rsid w:val="00947149"/>
    <w:rsid w:val="009478B5"/>
    <w:rsid w:val="00947AF2"/>
    <w:rsid w:val="00947DCE"/>
    <w:rsid w:val="00951D82"/>
    <w:rsid w:val="00952005"/>
    <w:rsid w:val="009520FF"/>
    <w:rsid w:val="00953079"/>
    <w:rsid w:val="009530F0"/>
    <w:rsid w:val="00953C52"/>
    <w:rsid w:val="00953D36"/>
    <w:rsid w:val="0095634D"/>
    <w:rsid w:val="00956ACB"/>
    <w:rsid w:val="00956B9D"/>
    <w:rsid w:val="00957DC1"/>
    <w:rsid w:val="009608E9"/>
    <w:rsid w:val="009642C1"/>
    <w:rsid w:val="009642E5"/>
    <w:rsid w:val="00964852"/>
    <w:rsid w:val="00965A13"/>
    <w:rsid w:val="00967A6E"/>
    <w:rsid w:val="009707D5"/>
    <w:rsid w:val="00974025"/>
    <w:rsid w:val="00974826"/>
    <w:rsid w:val="00974B79"/>
    <w:rsid w:val="009763DA"/>
    <w:rsid w:val="00976A47"/>
    <w:rsid w:val="009772E1"/>
    <w:rsid w:val="00977FD8"/>
    <w:rsid w:val="009803D9"/>
    <w:rsid w:val="00980D2A"/>
    <w:rsid w:val="00982CDB"/>
    <w:rsid w:val="009830C3"/>
    <w:rsid w:val="009835B6"/>
    <w:rsid w:val="00984095"/>
    <w:rsid w:val="00984340"/>
    <w:rsid w:val="009858BB"/>
    <w:rsid w:val="00985FFB"/>
    <w:rsid w:val="00986DE3"/>
    <w:rsid w:val="00986E64"/>
    <w:rsid w:val="00987246"/>
    <w:rsid w:val="00987299"/>
    <w:rsid w:val="009913C9"/>
    <w:rsid w:val="00992F03"/>
    <w:rsid w:val="00994ECD"/>
    <w:rsid w:val="00995D3F"/>
    <w:rsid w:val="00995FE4"/>
    <w:rsid w:val="009A0AF7"/>
    <w:rsid w:val="009A12FA"/>
    <w:rsid w:val="009A2045"/>
    <w:rsid w:val="009A3E59"/>
    <w:rsid w:val="009A4014"/>
    <w:rsid w:val="009A4266"/>
    <w:rsid w:val="009A46CA"/>
    <w:rsid w:val="009B0AFC"/>
    <w:rsid w:val="009B1246"/>
    <w:rsid w:val="009B2A93"/>
    <w:rsid w:val="009B3F47"/>
    <w:rsid w:val="009B4829"/>
    <w:rsid w:val="009B49C1"/>
    <w:rsid w:val="009B4A05"/>
    <w:rsid w:val="009B50B3"/>
    <w:rsid w:val="009B6C6E"/>
    <w:rsid w:val="009B781D"/>
    <w:rsid w:val="009C0004"/>
    <w:rsid w:val="009C0AB5"/>
    <w:rsid w:val="009C1465"/>
    <w:rsid w:val="009C39DA"/>
    <w:rsid w:val="009C4E74"/>
    <w:rsid w:val="009C758E"/>
    <w:rsid w:val="009C797E"/>
    <w:rsid w:val="009D15BF"/>
    <w:rsid w:val="009D210A"/>
    <w:rsid w:val="009D33CA"/>
    <w:rsid w:val="009D5508"/>
    <w:rsid w:val="009D584B"/>
    <w:rsid w:val="009D6056"/>
    <w:rsid w:val="009D73AB"/>
    <w:rsid w:val="009D76C5"/>
    <w:rsid w:val="009E071E"/>
    <w:rsid w:val="009E1056"/>
    <w:rsid w:val="009E267F"/>
    <w:rsid w:val="009E2B24"/>
    <w:rsid w:val="009E3BA1"/>
    <w:rsid w:val="009E604C"/>
    <w:rsid w:val="009E620E"/>
    <w:rsid w:val="009E6D40"/>
    <w:rsid w:val="009E6E65"/>
    <w:rsid w:val="009F0274"/>
    <w:rsid w:val="009F0CFA"/>
    <w:rsid w:val="009F0F73"/>
    <w:rsid w:val="009F162E"/>
    <w:rsid w:val="009F1F15"/>
    <w:rsid w:val="009F2B9B"/>
    <w:rsid w:val="009F2EBE"/>
    <w:rsid w:val="009F338B"/>
    <w:rsid w:val="009F37C9"/>
    <w:rsid w:val="009F3805"/>
    <w:rsid w:val="009F3DBD"/>
    <w:rsid w:val="009F51C2"/>
    <w:rsid w:val="009F5A58"/>
    <w:rsid w:val="009F623C"/>
    <w:rsid w:val="009F688E"/>
    <w:rsid w:val="009F6BB9"/>
    <w:rsid w:val="009F774F"/>
    <w:rsid w:val="009F7D4A"/>
    <w:rsid w:val="00A000F6"/>
    <w:rsid w:val="00A00AFB"/>
    <w:rsid w:val="00A00BB3"/>
    <w:rsid w:val="00A00E91"/>
    <w:rsid w:val="00A02862"/>
    <w:rsid w:val="00A04CAD"/>
    <w:rsid w:val="00A05805"/>
    <w:rsid w:val="00A05965"/>
    <w:rsid w:val="00A10375"/>
    <w:rsid w:val="00A127C7"/>
    <w:rsid w:val="00A12F04"/>
    <w:rsid w:val="00A13D55"/>
    <w:rsid w:val="00A146B9"/>
    <w:rsid w:val="00A14EC2"/>
    <w:rsid w:val="00A16A1E"/>
    <w:rsid w:val="00A17A96"/>
    <w:rsid w:val="00A17FB1"/>
    <w:rsid w:val="00A218C6"/>
    <w:rsid w:val="00A21D40"/>
    <w:rsid w:val="00A228AF"/>
    <w:rsid w:val="00A22D6B"/>
    <w:rsid w:val="00A23709"/>
    <w:rsid w:val="00A2381C"/>
    <w:rsid w:val="00A2459B"/>
    <w:rsid w:val="00A25AB1"/>
    <w:rsid w:val="00A25F8F"/>
    <w:rsid w:val="00A2604F"/>
    <w:rsid w:val="00A2621E"/>
    <w:rsid w:val="00A26CA5"/>
    <w:rsid w:val="00A303EB"/>
    <w:rsid w:val="00A30452"/>
    <w:rsid w:val="00A30546"/>
    <w:rsid w:val="00A324DD"/>
    <w:rsid w:val="00A33902"/>
    <w:rsid w:val="00A33A6D"/>
    <w:rsid w:val="00A34671"/>
    <w:rsid w:val="00A375F3"/>
    <w:rsid w:val="00A378B3"/>
    <w:rsid w:val="00A4106D"/>
    <w:rsid w:val="00A41E6F"/>
    <w:rsid w:val="00A42534"/>
    <w:rsid w:val="00A439E0"/>
    <w:rsid w:val="00A449D3"/>
    <w:rsid w:val="00A45956"/>
    <w:rsid w:val="00A4701E"/>
    <w:rsid w:val="00A475DA"/>
    <w:rsid w:val="00A476D5"/>
    <w:rsid w:val="00A5000C"/>
    <w:rsid w:val="00A50C1E"/>
    <w:rsid w:val="00A52000"/>
    <w:rsid w:val="00A529C5"/>
    <w:rsid w:val="00A55272"/>
    <w:rsid w:val="00A5643A"/>
    <w:rsid w:val="00A56511"/>
    <w:rsid w:val="00A568F6"/>
    <w:rsid w:val="00A57940"/>
    <w:rsid w:val="00A579EB"/>
    <w:rsid w:val="00A57CEC"/>
    <w:rsid w:val="00A6165F"/>
    <w:rsid w:val="00A61990"/>
    <w:rsid w:val="00A61D89"/>
    <w:rsid w:val="00A62CE3"/>
    <w:rsid w:val="00A641CC"/>
    <w:rsid w:val="00A65560"/>
    <w:rsid w:val="00A65F6C"/>
    <w:rsid w:val="00A6652E"/>
    <w:rsid w:val="00A666C1"/>
    <w:rsid w:val="00A668B1"/>
    <w:rsid w:val="00A673F7"/>
    <w:rsid w:val="00A70715"/>
    <w:rsid w:val="00A73919"/>
    <w:rsid w:val="00A751BB"/>
    <w:rsid w:val="00A76524"/>
    <w:rsid w:val="00A77712"/>
    <w:rsid w:val="00A77ACA"/>
    <w:rsid w:val="00A82052"/>
    <w:rsid w:val="00A82214"/>
    <w:rsid w:val="00A83BDE"/>
    <w:rsid w:val="00A83C0A"/>
    <w:rsid w:val="00A84904"/>
    <w:rsid w:val="00A86B41"/>
    <w:rsid w:val="00A86D95"/>
    <w:rsid w:val="00A872F6"/>
    <w:rsid w:val="00A87DB1"/>
    <w:rsid w:val="00A902DF"/>
    <w:rsid w:val="00A91974"/>
    <w:rsid w:val="00A91AB4"/>
    <w:rsid w:val="00A91CDD"/>
    <w:rsid w:val="00A923C2"/>
    <w:rsid w:val="00A927B3"/>
    <w:rsid w:val="00A96A43"/>
    <w:rsid w:val="00A97729"/>
    <w:rsid w:val="00AA0A75"/>
    <w:rsid w:val="00AA21D8"/>
    <w:rsid w:val="00AA3FFC"/>
    <w:rsid w:val="00AA4A87"/>
    <w:rsid w:val="00AA5617"/>
    <w:rsid w:val="00AA79CE"/>
    <w:rsid w:val="00AA7F32"/>
    <w:rsid w:val="00AB0E34"/>
    <w:rsid w:val="00AB1CB6"/>
    <w:rsid w:val="00AB1EE3"/>
    <w:rsid w:val="00AB2A9E"/>
    <w:rsid w:val="00AB61CF"/>
    <w:rsid w:val="00AB6F82"/>
    <w:rsid w:val="00AB7866"/>
    <w:rsid w:val="00AC06A6"/>
    <w:rsid w:val="00AC0F6E"/>
    <w:rsid w:val="00AC21B6"/>
    <w:rsid w:val="00AC238A"/>
    <w:rsid w:val="00AC26F7"/>
    <w:rsid w:val="00AC3751"/>
    <w:rsid w:val="00AC56FE"/>
    <w:rsid w:val="00AC6DF6"/>
    <w:rsid w:val="00AC6F80"/>
    <w:rsid w:val="00AC750F"/>
    <w:rsid w:val="00AC7D01"/>
    <w:rsid w:val="00AD1F75"/>
    <w:rsid w:val="00AD2257"/>
    <w:rsid w:val="00AD3C06"/>
    <w:rsid w:val="00AD4304"/>
    <w:rsid w:val="00AD4337"/>
    <w:rsid w:val="00AD5E8D"/>
    <w:rsid w:val="00AD63C4"/>
    <w:rsid w:val="00AD71BA"/>
    <w:rsid w:val="00AD7ED2"/>
    <w:rsid w:val="00AE0E8F"/>
    <w:rsid w:val="00AE3433"/>
    <w:rsid w:val="00AE3FF6"/>
    <w:rsid w:val="00AE451C"/>
    <w:rsid w:val="00AE5DFD"/>
    <w:rsid w:val="00AE6D28"/>
    <w:rsid w:val="00AF0487"/>
    <w:rsid w:val="00AF0A04"/>
    <w:rsid w:val="00AF17AB"/>
    <w:rsid w:val="00AF2D26"/>
    <w:rsid w:val="00AF45BE"/>
    <w:rsid w:val="00AF4DB6"/>
    <w:rsid w:val="00AF5E88"/>
    <w:rsid w:val="00AF6472"/>
    <w:rsid w:val="00AF671A"/>
    <w:rsid w:val="00AF726B"/>
    <w:rsid w:val="00AF779E"/>
    <w:rsid w:val="00AF7853"/>
    <w:rsid w:val="00AF7F17"/>
    <w:rsid w:val="00B00446"/>
    <w:rsid w:val="00B0075F"/>
    <w:rsid w:val="00B018F2"/>
    <w:rsid w:val="00B02B25"/>
    <w:rsid w:val="00B02DBC"/>
    <w:rsid w:val="00B030BC"/>
    <w:rsid w:val="00B04F04"/>
    <w:rsid w:val="00B07BB2"/>
    <w:rsid w:val="00B10B21"/>
    <w:rsid w:val="00B110F4"/>
    <w:rsid w:val="00B1167D"/>
    <w:rsid w:val="00B11CE6"/>
    <w:rsid w:val="00B11EB8"/>
    <w:rsid w:val="00B11F6F"/>
    <w:rsid w:val="00B12481"/>
    <w:rsid w:val="00B12BCA"/>
    <w:rsid w:val="00B1305C"/>
    <w:rsid w:val="00B133A2"/>
    <w:rsid w:val="00B14319"/>
    <w:rsid w:val="00B14405"/>
    <w:rsid w:val="00B17C81"/>
    <w:rsid w:val="00B20836"/>
    <w:rsid w:val="00B215EC"/>
    <w:rsid w:val="00B21D73"/>
    <w:rsid w:val="00B22C68"/>
    <w:rsid w:val="00B23079"/>
    <w:rsid w:val="00B23A5D"/>
    <w:rsid w:val="00B24068"/>
    <w:rsid w:val="00B240FB"/>
    <w:rsid w:val="00B24FA6"/>
    <w:rsid w:val="00B25D61"/>
    <w:rsid w:val="00B265A6"/>
    <w:rsid w:val="00B2720A"/>
    <w:rsid w:val="00B30063"/>
    <w:rsid w:val="00B300D8"/>
    <w:rsid w:val="00B30F88"/>
    <w:rsid w:val="00B31049"/>
    <w:rsid w:val="00B32D6E"/>
    <w:rsid w:val="00B361AE"/>
    <w:rsid w:val="00B362FB"/>
    <w:rsid w:val="00B37C13"/>
    <w:rsid w:val="00B4079C"/>
    <w:rsid w:val="00B41652"/>
    <w:rsid w:val="00B42068"/>
    <w:rsid w:val="00B42D5A"/>
    <w:rsid w:val="00B439A7"/>
    <w:rsid w:val="00B44353"/>
    <w:rsid w:val="00B4494D"/>
    <w:rsid w:val="00B458B5"/>
    <w:rsid w:val="00B45B73"/>
    <w:rsid w:val="00B463D3"/>
    <w:rsid w:val="00B46A45"/>
    <w:rsid w:val="00B46F0C"/>
    <w:rsid w:val="00B47390"/>
    <w:rsid w:val="00B50356"/>
    <w:rsid w:val="00B53F39"/>
    <w:rsid w:val="00B541A6"/>
    <w:rsid w:val="00B54F23"/>
    <w:rsid w:val="00B54FB5"/>
    <w:rsid w:val="00B56066"/>
    <w:rsid w:val="00B56D33"/>
    <w:rsid w:val="00B56DD1"/>
    <w:rsid w:val="00B57BD5"/>
    <w:rsid w:val="00B57FA2"/>
    <w:rsid w:val="00B6039A"/>
    <w:rsid w:val="00B603BA"/>
    <w:rsid w:val="00B60E90"/>
    <w:rsid w:val="00B61FAD"/>
    <w:rsid w:val="00B6265C"/>
    <w:rsid w:val="00B63A3A"/>
    <w:rsid w:val="00B63B5B"/>
    <w:rsid w:val="00B63CA2"/>
    <w:rsid w:val="00B63CB6"/>
    <w:rsid w:val="00B65574"/>
    <w:rsid w:val="00B655FC"/>
    <w:rsid w:val="00B6596A"/>
    <w:rsid w:val="00B67493"/>
    <w:rsid w:val="00B67907"/>
    <w:rsid w:val="00B71A11"/>
    <w:rsid w:val="00B71C56"/>
    <w:rsid w:val="00B7356A"/>
    <w:rsid w:val="00B737C3"/>
    <w:rsid w:val="00B73A91"/>
    <w:rsid w:val="00B73FCD"/>
    <w:rsid w:val="00B74807"/>
    <w:rsid w:val="00B74A67"/>
    <w:rsid w:val="00B74AB7"/>
    <w:rsid w:val="00B750E1"/>
    <w:rsid w:val="00B7679B"/>
    <w:rsid w:val="00B768D1"/>
    <w:rsid w:val="00B76F9E"/>
    <w:rsid w:val="00B800DC"/>
    <w:rsid w:val="00B80829"/>
    <w:rsid w:val="00B81940"/>
    <w:rsid w:val="00B82CFF"/>
    <w:rsid w:val="00B832EA"/>
    <w:rsid w:val="00B8352B"/>
    <w:rsid w:val="00B863FF"/>
    <w:rsid w:val="00B864D7"/>
    <w:rsid w:val="00B87BD2"/>
    <w:rsid w:val="00B87DFA"/>
    <w:rsid w:val="00B90034"/>
    <w:rsid w:val="00B9045B"/>
    <w:rsid w:val="00B912ED"/>
    <w:rsid w:val="00B9192E"/>
    <w:rsid w:val="00B93715"/>
    <w:rsid w:val="00B9372B"/>
    <w:rsid w:val="00B93DF6"/>
    <w:rsid w:val="00B94337"/>
    <w:rsid w:val="00B9463E"/>
    <w:rsid w:val="00B94DEE"/>
    <w:rsid w:val="00B955D1"/>
    <w:rsid w:val="00B96194"/>
    <w:rsid w:val="00BA0979"/>
    <w:rsid w:val="00BA144C"/>
    <w:rsid w:val="00BA1D46"/>
    <w:rsid w:val="00BA3E24"/>
    <w:rsid w:val="00BA45FC"/>
    <w:rsid w:val="00BA494C"/>
    <w:rsid w:val="00BA519B"/>
    <w:rsid w:val="00BA61AC"/>
    <w:rsid w:val="00BA6EAB"/>
    <w:rsid w:val="00BB1900"/>
    <w:rsid w:val="00BB2622"/>
    <w:rsid w:val="00BB29D3"/>
    <w:rsid w:val="00BB3016"/>
    <w:rsid w:val="00BB3CBF"/>
    <w:rsid w:val="00BB3D26"/>
    <w:rsid w:val="00BB411F"/>
    <w:rsid w:val="00BB4DC2"/>
    <w:rsid w:val="00BB605E"/>
    <w:rsid w:val="00BB6320"/>
    <w:rsid w:val="00BB72A9"/>
    <w:rsid w:val="00BB759B"/>
    <w:rsid w:val="00BB772D"/>
    <w:rsid w:val="00BB7905"/>
    <w:rsid w:val="00BC033A"/>
    <w:rsid w:val="00BC149E"/>
    <w:rsid w:val="00BC173B"/>
    <w:rsid w:val="00BC1DFC"/>
    <w:rsid w:val="00BC20D6"/>
    <w:rsid w:val="00BC28B1"/>
    <w:rsid w:val="00BC2C90"/>
    <w:rsid w:val="00BC2FFB"/>
    <w:rsid w:val="00BC3B01"/>
    <w:rsid w:val="00BC3BAE"/>
    <w:rsid w:val="00BC46AA"/>
    <w:rsid w:val="00BC4F35"/>
    <w:rsid w:val="00BC5127"/>
    <w:rsid w:val="00BC5253"/>
    <w:rsid w:val="00BC551C"/>
    <w:rsid w:val="00BC5AD6"/>
    <w:rsid w:val="00BC5C35"/>
    <w:rsid w:val="00BC60B0"/>
    <w:rsid w:val="00BC60BF"/>
    <w:rsid w:val="00BC6E0C"/>
    <w:rsid w:val="00BC7BAE"/>
    <w:rsid w:val="00BD0684"/>
    <w:rsid w:val="00BD0B3B"/>
    <w:rsid w:val="00BD1553"/>
    <w:rsid w:val="00BD1B70"/>
    <w:rsid w:val="00BD2793"/>
    <w:rsid w:val="00BD2F9D"/>
    <w:rsid w:val="00BD32C5"/>
    <w:rsid w:val="00BD4E29"/>
    <w:rsid w:val="00BD5755"/>
    <w:rsid w:val="00BD62B8"/>
    <w:rsid w:val="00BD7110"/>
    <w:rsid w:val="00BE0032"/>
    <w:rsid w:val="00BE022D"/>
    <w:rsid w:val="00BE0260"/>
    <w:rsid w:val="00BE07DC"/>
    <w:rsid w:val="00BE1280"/>
    <w:rsid w:val="00BE1E66"/>
    <w:rsid w:val="00BE45D8"/>
    <w:rsid w:val="00BE573C"/>
    <w:rsid w:val="00BE7041"/>
    <w:rsid w:val="00BE72DC"/>
    <w:rsid w:val="00BE75FE"/>
    <w:rsid w:val="00BF0473"/>
    <w:rsid w:val="00BF054D"/>
    <w:rsid w:val="00BF0750"/>
    <w:rsid w:val="00BF0EC3"/>
    <w:rsid w:val="00BF2280"/>
    <w:rsid w:val="00BF2F0A"/>
    <w:rsid w:val="00BF2F55"/>
    <w:rsid w:val="00BF39C1"/>
    <w:rsid w:val="00BF4D1E"/>
    <w:rsid w:val="00BF552D"/>
    <w:rsid w:val="00BF7464"/>
    <w:rsid w:val="00BF754E"/>
    <w:rsid w:val="00BF7B63"/>
    <w:rsid w:val="00C01171"/>
    <w:rsid w:val="00C02235"/>
    <w:rsid w:val="00C038C5"/>
    <w:rsid w:val="00C04152"/>
    <w:rsid w:val="00C07166"/>
    <w:rsid w:val="00C1099D"/>
    <w:rsid w:val="00C11666"/>
    <w:rsid w:val="00C11831"/>
    <w:rsid w:val="00C12310"/>
    <w:rsid w:val="00C12329"/>
    <w:rsid w:val="00C1367C"/>
    <w:rsid w:val="00C13929"/>
    <w:rsid w:val="00C158C2"/>
    <w:rsid w:val="00C15AEC"/>
    <w:rsid w:val="00C16153"/>
    <w:rsid w:val="00C174C8"/>
    <w:rsid w:val="00C20473"/>
    <w:rsid w:val="00C21232"/>
    <w:rsid w:val="00C21A92"/>
    <w:rsid w:val="00C22183"/>
    <w:rsid w:val="00C2254A"/>
    <w:rsid w:val="00C247B7"/>
    <w:rsid w:val="00C25568"/>
    <w:rsid w:val="00C256C8"/>
    <w:rsid w:val="00C260E2"/>
    <w:rsid w:val="00C275FA"/>
    <w:rsid w:val="00C27C6E"/>
    <w:rsid w:val="00C307AC"/>
    <w:rsid w:val="00C3122C"/>
    <w:rsid w:val="00C31796"/>
    <w:rsid w:val="00C31B54"/>
    <w:rsid w:val="00C32845"/>
    <w:rsid w:val="00C32C78"/>
    <w:rsid w:val="00C33F0F"/>
    <w:rsid w:val="00C35805"/>
    <w:rsid w:val="00C35941"/>
    <w:rsid w:val="00C361C1"/>
    <w:rsid w:val="00C36428"/>
    <w:rsid w:val="00C36595"/>
    <w:rsid w:val="00C43794"/>
    <w:rsid w:val="00C43FD0"/>
    <w:rsid w:val="00C44C3C"/>
    <w:rsid w:val="00C45BEB"/>
    <w:rsid w:val="00C46A6C"/>
    <w:rsid w:val="00C46BCF"/>
    <w:rsid w:val="00C46D91"/>
    <w:rsid w:val="00C477ED"/>
    <w:rsid w:val="00C5156C"/>
    <w:rsid w:val="00C521CF"/>
    <w:rsid w:val="00C53DE9"/>
    <w:rsid w:val="00C55274"/>
    <w:rsid w:val="00C603B0"/>
    <w:rsid w:val="00C6154E"/>
    <w:rsid w:val="00C622A8"/>
    <w:rsid w:val="00C624EA"/>
    <w:rsid w:val="00C625E9"/>
    <w:rsid w:val="00C63EA0"/>
    <w:rsid w:val="00C65E63"/>
    <w:rsid w:val="00C6697C"/>
    <w:rsid w:val="00C71F1A"/>
    <w:rsid w:val="00C725A6"/>
    <w:rsid w:val="00C73EDE"/>
    <w:rsid w:val="00C74797"/>
    <w:rsid w:val="00C75974"/>
    <w:rsid w:val="00C76C70"/>
    <w:rsid w:val="00C77768"/>
    <w:rsid w:val="00C77B14"/>
    <w:rsid w:val="00C77CA0"/>
    <w:rsid w:val="00C81148"/>
    <w:rsid w:val="00C81B86"/>
    <w:rsid w:val="00C83B27"/>
    <w:rsid w:val="00C84748"/>
    <w:rsid w:val="00C86529"/>
    <w:rsid w:val="00C86FB9"/>
    <w:rsid w:val="00C87853"/>
    <w:rsid w:val="00C87B08"/>
    <w:rsid w:val="00C911E3"/>
    <w:rsid w:val="00C91353"/>
    <w:rsid w:val="00C91ED8"/>
    <w:rsid w:val="00C92163"/>
    <w:rsid w:val="00C92753"/>
    <w:rsid w:val="00C937E4"/>
    <w:rsid w:val="00C94F72"/>
    <w:rsid w:val="00C9528C"/>
    <w:rsid w:val="00C95347"/>
    <w:rsid w:val="00C965F8"/>
    <w:rsid w:val="00C96A13"/>
    <w:rsid w:val="00C97983"/>
    <w:rsid w:val="00CA15C1"/>
    <w:rsid w:val="00CA1AE9"/>
    <w:rsid w:val="00CA6631"/>
    <w:rsid w:val="00CA66BE"/>
    <w:rsid w:val="00CA7247"/>
    <w:rsid w:val="00CA7E1F"/>
    <w:rsid w:val="00CB1380"/>
    <w:rsid w:val="00CB1A76"/>
    <w:rsid w:val="00CB2251"/>
    <w:rsid w:val="00CB2336"/>
    <w:rsid w:val="00CB28DB"/>
    <w:rsid w:val="00CB44AF"/>
    <w:rsid w:val="00CB4FBD"/>
    <w:rsid w:val="00CB509B"/>
    <w:rsid w:val="00CB61AC"/>
    <w:rsid w:val="00CB6A57"/>
    <w:rsid w:val="00CC0480"/>
    <w:rsid w:val="00CC0B42"/>
    <w:rsid w:val="00CC17E6"/>
    <w:rsid w:val="00CC447A"/>
    <w:rsid w:val="00CC480D"/>
    <w:rsid w:val="00CC54A0"/>
    <w:rsid w:val="00CC64D8"/>
    <w:rsid w:val="00CC6B58"/>
    <w:rsid w:val="00CC7162"/>
    <w:rsid w:val="00CC73D1"/>
    <w:rsid w:val="00CC73EE"/>
    <w:rsid w:val="00CC7FC4"/>
    <w:rsid w:val="00CD3EA3"/>
    <w:rsid w:val="00CD419F"/>
    <w:rsid w:val="00CD5264"/>
    <w:rsid w:val="00CD5EE7"/>
    <w:rsid w:val="00CD6C20"/>
    <w:rsid w:val="00CE1785"/>
    <w:rsid w:val="00CE192B"/>
    <w:rsid w:val="00CE1C20"/>
    <w:rsid w:val="00CE3887"/>
    <w:rsid w:val="00CE38FD"/>
    <w:rsid w:val="00CE405C"/>
    <w:rsid w:val="00CE6665"/>
    <w:rsid w:val="00CE6976"/>
    <w:rsid w:val="00CE6FB3"/>
    <w:rsid w:val="00CE7A6A"/>
    <w:rsid w:val="00CF09A7"/>
    <w:rsid w:val="00CF2045"/>
    <w:rsid w:val="00CF2BDD"/>
    <w:rsid w:val="00CF2C36"/>
    <w:rsid w:val="00CF37E1"/>
    <w:rsid w:val="00CF3B33"/>
    <w:rsid w:val="00CF4DF4"/>
    <w:rsid w:val="00CF5247"/>
    <w:rsid w:val="00CF6FD4"/>
    <w:rsid w:val="00D01422"/>
    <w:rsid w:val="00D0244F"/>
    <w:rsid w:val="00D02579"/>
    <w:rsid w:val="00D031BA"/>
    <w:rsid w:val="00D0449B"/>
    <w:rsid w:val="00D04613"/>
    <w:rsid w:val="00D04A9C"/>
    <w:rsid w:val="00D055EB"/>
    <w:rsid w:val="00D0579A"/>
    <w:rsid w:val="00D0605B"/>
    <w:rsid w:val="00D06201"/>
    <w:rsid w:val="00D06828"/>
    <w:rsid w:val="00D069A4"/>
    <w:rsid w:val="00D1157E"/>
    <w:rsid w:val="00D11BA6"/>
    <w:rsid w:val="00D1209D"/>
    <w:rsid w:val="00D12B21"/>
    <w:rsid w:val="00D13117"/>
    <w:rsid w:val="00D16311"/>
    <w:rsid w:val="00D16DF0"/>
    <w:rsid w:val="00D170F7"/>
    <w:rsid w:val="00D17B64"/>
    <w:rsid w:val="00D17DBE"/>
    <w:rsid w:val="00D205F9"/>
    <w:rsid w:val="00D20865"/>
    <w:rsid w:val="00D20877"/>
    <w:rsid w:val="00D210FC"/>
    <w:rsid w:val="00D218C5"/>
    <w:rsid w:val="00D23123"/>
    <w:rsid w:val="00D2430D"/>
    <w:rsid w:val="00D243CE"/>
    <w:rsid w:val="00D25139"/>
    <w:rsid w:val="00D270DA"/>
    <w:rsid w:val="00D2717F"/>
    <w:rsid w:val="00D2750C"/>
    <w:rsid w:val="00D30152"/>
    <w:rsid w:val="00D30634"/>
    <w:rsid w:val="00D339B4"/>
    <w:rsid w:val="00D340D7"/>
    <w:rsid w:val="00D351C5"/>
    <w:rsid w:val="00D3543B"/>
    <w:rsid w:val="00D35E4F"/>
    <w:rsid w:val="00D36502"/>
    <w:rsid w:val="00D3725C"/>
    <w:rsid w:val="00D37CA8"/>
    <w:rsid w:val="00D40348"/>
    <w:rsid w:val="00D436DE"/>
    <w:rsid w:val="00D43982"/>
    <w:rsid w:val="00D44229"/>
    <w:rsid w:val="00D44674"/>
    <w:rsid w:val="00D44902"/>
    <w:rsid w:val="00D453D7"/>
    <w:rsid w:val="00D46046"/>
    <w:rsid w:val="00D46F16"/>
    <w:rsid w:val="00D473B5"/>
    <w:rsid w:val="00D506D4"/>
    <w:rsid w:val="00D526D6"/>
    <w:rsid w:val="00D52E36"/>
    <w:rsid w:val="00D530B2"/>
    <w:rsid w:val="00D535BA"/>
    <w:rsid w:val="00D54FB7"/>
    <w:rsid w:val="00D558B8"/>
    <w:rsid w:val="00D558EC"/>
    <w:rsid w:val="00D57D06"/>
    <w:rsid w:val="00D60CD2"/>
    <w:rsid w:val="00D611A0"/>
    <w:rsid w:val="00D6128A"/>
    <w:rsid w:val="00D61670"/>
    <w:rsid w:val="00D61CFF"/>
    <w:rsid w:val="00D62605"/>
    <w:rsid w:val="00D62A22"/>
    <w:rsid w:val="00D62B63"/>
    <w:rsid w:val="00D62EB9"/>
    <w:rsid w:val="00D643E4"/>
    <w:rsid w:val="00D645A2"/>
    <w:rsid w:val="00D64719"/>
    <w:rsid w:val="00D66B4D"/>
    <w:rsid w:val="00D67259"/>
    <w:rsid w:val="00D67608"/>
    <w:rsid w:val="00D67CDB"/>
    <w:rsid w:val="00D67FB2"/>
    <w:rsid w:val="00D71962"/>
    <w:rsid w:val="00D71A46"/>
    <w:rsid w:val="00D72144"/>
    <w:rsid w:val="00D72B33"/>
    <w:rsid w:val="00D72F2C"/>
    <w:rsid w:val="00D731B4"/>
    <w:rsid w:val="00D7350C"/>
    <w:rsid w:val="00D7388C"/>
    <w:rsid w:val="00D74924"/>
    <w:rsid w:val="00D768E6"/>
    <w:rsid w:val="00D77D10"/>
    <w:rsid w:val="00D80608"/>
    <w:rsid w:val="00D808B1"/>
    <w:rsid w:val="00D831E7"/>
    <w:rsid w:val="00D83461"/>
    <w:rsid w:val="00D87E48"/>
    <w:rsid w:val="00D901D3"/>
    <w:rsid w:val="00D9082A"/>
    <w:rsid w:val="00D90F42"/>
    <w:rsid w:val="00D92A68"/>
    <w:rsid w:val="00D9337D"/>
    <w:rsid w:val="00D94DFE"/>
    <w:rsid w:val="00D94FB7"/>
    <w:rsid w:val="00D95A84"/>
    <w:rsid w:val="00D96D24"/>
    <w:rsid w:val="00D97385"/>
    <w:rsid w:val="00DA0840"/>
    <w:rsid w:val="00DA0914"/>
    <w:rsid w:val="00DA1955"/>
    <w:rsid w:val="00DA25DF"/>
    <w:rsid w:val="00DA323B"/>
    <w:rsid w:val="00DA32FD"/>
    <w:rsid w:val="00DA379F"/>
    <w:rsid w:val="00DA3E64"/>
    <w:rsid w:val="00DA3FD0"/>
    <w:rsid w:val="00DA41ED"/>
    <w:rsid w:val="00DA503E"/>
    <w:rsid w:val="00DA52C3"/>
    <w:rsid w:val="00DA5D51"/>
    <w:rsid w:val="00DA63DF"/>
    <w:rsid w:val="00DA6ED1"/>
    <w:rsid w:val="00DB057A"/>
    <w:rsid w:val="00DB0638"/>
    <w:rsid w:val="00DB16B7"/>
    <w:rsid w:val="00DB3667"/>
    <w:rsid w:val="00DB484C"/>
    <w:rsid w:val="00DB58E7"/>
    <w:rsid w:val="00DB59E0"/>
    <w:rsid w:val="00DB5CB7"/>
    <w:rsid w:val="00DB5CFE"/>
    <w:rsid w:val="00DB6199"/>
    <w:rsid w:val="00DB619D"/>
    <w:rsid w:val="00DB6329"/>
    <w:rsid w:val="00DB6D4E"/>
    <w:rsid w:val="00DB73C3"/>
    <w:rsid w:val="00DB790A"/>
    <w:rsid w:val="00DB7E50"/>
    <w:rsid w:val="00DC0447"/>
    <w:rsid w:val="00DC0DE8"/>
    <w:rsid w:val="00DC2A37"/>
    <w:rsid w:val="00DC305C"/>
    <w:rsid w:val="00DC368C"/>
    <w:rsid w:val="00DC386D"/>
    <w:rsid w:val="00DC5C05"/>
    <w:rsid w:val="00DC6735"/>
    <w:rsid w:val="00DC67D7"/>
    <w:rsid w:val="00DC719F"/>
    <w:rsid w:val="00DD0D72"/>
    <w:rsid w:val="00DD10A3"/>
    <w:rsid w:val="00DD16D1"/>
    <w:rsid w:val="00DD1FC3"/>
    <w:rsid w:val="00DD27D0"/>
    <w:rsid w:val="00DD3383"/>
    <w:rsid w:val="00DD3A5D"/>
    <w:rsid w:val="00DD45B8"/>
    <w:rsid w:val="00DD5FD3"/>
    <w:rsid w:val="00DD61EC"/>
    <w:rsid w:val="00DD6D74"/>
    <w:rsid w:val="00DD75A3"/>
    <w:rsid w:val="00DD788C"/>
    <w:rsid w:val="00DE0D4F"/>
    <w:rsid w:val="00DE2F43"/>
    <w:rsid w:val="00DE3872"/>
    <w:rsid w:val="00DE5459"/>
    <w:rsid w:val="00DE665C"/>
    <w:rsid w:val="00DE7276"/>
    <w:rsid w:val="00DF28F5"/>
    <w:rsid w:val="00DF3A6D"/>
    <w:rsid w:val="00DF436E"/>
    <w:rsid w:val="00DF4BBB"/>
    <w:rsid w:val="00DF60E2"/>
    <w:rsid w:val="00DF66F2"/>
    <w:rsid w:val="00DF6B88"/>
    <w:rsid w:val="00DF6D00"/>
    <w:rsid w:val="00E00C88"/>
    <w:rsid w:val="00E02041"/>
    <w:rsid w:val="00E02624"/>
    <w:rsid w:val="00E0281D"/>
    <w:rsid w:val="00E0366E"/>
    <w:rsid w:val="00E041BB"/>
    <w:rsid w:val="00E05577"/>
    <w:rsid w:val="00E056CA"/>
    <w:rsid w:val="00E07C04"/>
    <w:rsid w:val="00E07F9E"/>
    <w:rsid w:val="00E108FB"/>
    <w:rsid w:val="00E10A38"/>
    <w:rsid w:val="00E10ECB"/>
    <w:rsid w:val="00E13220"/>
    <w:rsid w:val="00E13409"/>
    <w:rsid w:val="00E13AFF"/>
    <w:rsid w:val="00E159C8"/>
    <w:rsid w:val="00E15E32"/>
    <w:rsid w:val="00E15F39"/>
    <w:rsid w:val="00E162F8"/>
    <w:rsid w:val="00E173B2"/>
    <w:rsid w:val="00E17715"/>
    <w:rsid w:val="00E17B63"/>
    <w:rsid w:val="00E17D26"/>
    <w:rsid w:val="00E201F1"/>
    <w:rsid w:val="00E20732"/>
    <w:rsid w:val="00E210C0"/>
    <w:rsid w:val="00E214A0"/>
    <w:rsid w:val="00E220B0"/>
    <w:rsid w:val="00E222BD"/>
    <w:rsid w:val="00E22A1F"/>
    <w:rsid w:val="00E23DD5"/>
    <w:rsid w:val="00E2446B"/>
    <w:rsid w:val="00E25EBA"/>
    <w:rsid w:val="00E266FC"/>
    <w:rsid w:val="00E26CB5"/>
    <w:rsid w:val="00E26DC6"/>
    <w:rsid w:val="00E271A9"/>
    <w:rsid w:val="00E27F48"/>
    <w:rsid w:val="00E3122A"/>
    <w:rsid w:val="00E3273B"/>
    <w:rsid w:val="00E344F4"/>
    <w:rsid w:val="00E345D7"/>
    <w:rsid w:val="00E34947"/>
    <w:rsid w:val="00E34A14"/>
    <w:rsid w:val="00E3513E"/>
    <w:rsid w:val="00E359C6"/>
    <w:rsid w:val="00E36355"/>
    <w:rsid w:val="00E37CCC"/>
    <w:rsid w:val="00E40924"/>
    <w:rsid w:val="00E41C11"/>
    <w:rsid w:val="00E42CE2"/>
    <w:rsid w:val="00E4310B"/>
    <w:rsid w:val="00E45603"/>
    <w:rsid w:val="00E4641B"/>
    <w:rsid w:val="00E469F0"/>
    <w:rsid w:val="00E47145"/>
    <w:rsid w:val="00E472F8"/>
    <w:rsid w:val="00E47B2B"/>
    <w:rsid w:val="00E50821"/>
    <w:rsid w:val="00E51921"/>
    <w:rsid w:val="00E52B40"/>
    <w:rsid w:val="00E52CBF"/>
    <w:rsid w:val="00E53777"/>
    <w:rsid w:val="00E53AD1"/>
    <w:rsid w:val="00E53F1C"/>
    <w:rsid w:val="00E55969"/>
    <w:rsid w:val="00E55C19"/>
    <w:rsid w:val="00E60795"/>
    <w:rsid w:val="00E61497"/>
    <w:rsid w:val="00E617C6"/>
    <w:rsid w:val="00E61C5E"/>
    <w:rsid w:val="00E61EA5"/>
    <w:rsid w:val="00E62129"/>
    <w:rsid w:val="00E63076"/>
    <w:rsid w:val="00E65687"/>
    <w:rsid w:val="00E65F6D"/>
    <w:rsid w:val="00E66144"/>
    <w:rsid w:val="00E6730D"/>
    <w:rsid w:val="00E67BA5"/>
    <w:rsid w:val="00E701A3"/>
    <w:rsid w:val="00E71413"/>
    <w:rsid w:val="00E71775"/>
    <w:rsid w:val="00E71B6F"/>
    <w:rsid w:val="00E72794"/>
    <w:rsid w:val="00E73532"/>
    <w:rsid w:val="00E73A18"/>
    <w:rsid w:val="00E73A56"/>
    <w:rsid w:val="00E73A57"/>
    <w:rsid w:val="00E74F07"/>
    <w:rsid w:val="00E7558B"/>
    <w:rsid w:val="00E765A2"/>
    <w:rsid w:val="00E77311"/>
    <w:rsid w:val="00E801DF"/>
    <w:rsid w:val="00E81E2B"/>
    <w:rsid w:val="00E81E41"/>
    <w:rsid w:val="00E82AA9"/>
    <w:rsid w:val="00E83C69"/>
    <w:rsid w:val="00E83FA1"/>
    <w:rsid w:val="00E8432C"/>
    <w:rsid w:val="00E8471D"/>
    <w:rsid w:val="00E84F65"/>
    <w:rsid w:val="00E8595B"/>
    <w:rsid w:val="00E85EA5"/>
    <w:rsid w:val="00E87222"/>
    <w:rsid w:val="00E872C5"/>
    <w:rsid w:val="00E90A4D"/>
    <w:rsid w:val="00E91700"/>
    <w:rsid w:val="00E92ADA"/>
    <w:rsid w:val="00E92C32"/>
    <w:rsid w:val="00E953CB"/>
    <w:rsid w:val="00E965BB"/>
    <w:rsid w:val="00E96651"/>
    <w:rsid w:val="00E97369"/>
    <w:rsid w:val="00EA001C"/>
    <w:rsid w:val="00EA0431"/>
    <w:rsid w:val="00EA073C"/>
    <w:rsid w:val="00EA20B4"/>
    <w:rsid w:val="00EA20D5"/>
    <w:rsid w:val="00EA211D"/>
    <w:rsid w:val="00EA21B7"/>
    <w:rsid w:val="00EA40FB"/>
    <w:rsid w:val="00EA658C"/>
    <w:rsid w:val="00EA7341"/>
    <w:rsid w:val="00EA7742"/>
    <w:rsid w:val="00EA7DA1"/>
    <w:rsid w:val="00EA7E88"/>
    <w:rsid w:val="00EB2B8B"/>
    <w:rsid w:val="00EB2DA6"/>
    <w:rsid w:val="00EB4130"/>
    <w:rsid w:val="00EB57CB"/>
    <w:rsid w:val="00EB63B2"/>
    <w:rsid w:val="00EB6D3B"/>
    <w:rsid w:val="00EB70DA"/>
    <w:rsid w:val="00EB70FB"/>
    <w:rsid w:val="00EC2048"/>
    <w:rsid w:val="00EC2201"/>
    <w:rsid w:val="00EC240B"/>
    <w:rsid w:val="00EC2530"/>
    <w:rsid w:val="00EC2F30"/>
    <w:rsid w:val="00EC3D9F"/>
    <w:rsid w:val="00EC425F"/>
    <w:rsid w:val="00EC4DF8"/>
    <w:rsid w:val="00EC529F"/>
    <w:rsid w:val="00EC601C"/>
    <w:rsid w:val="00EC6D5B"/>
    <w:rsid w:val="00ED0CAA"/>
    <w:rsid w:val="00ED0E19"/>
    <w:rsid w:val="00ED16CB"/>
    <w:rsid w:val="00ED2C93"/>
    <w:rsid w:val="00ED38C4"/>
    <w:rsid w:val="00ED3C29"/>
    <w:rsid w:val="00ED3D18"/>
    <w:rsid w:val="00ED514E"/>
    <w:rsid w:val="00ED6196"/>
    <w:rsid w:val="00ED6533"/>
    <w:rsid w:val="00ED6A05"/>
    <w:rsid w:val="00EE007E"/>
    <w:rsid w:val="00EE0810"/>
    <w:rsid w:val="00EE0CE1"/>
    <w:rsid w:val="00EE0DD3"/>
    <w:rsid w:val="00EE1215"/>
    <w:rsid w:val="00EE13C0"/>
    <w:rsid w:val="00EE1CC7"/>
    <w:rsid w:val="00EE1EAA"/>
    <w:rsid w:val="00EE27F4"/>
    <w:rsid w:val="00EE3E04"/>
    <w:rsid w:val="00EE460B"/>
    <w:rsid w:val="00EE4B75"/>
    <w:rsid w:val="00EE66D6"/>
    <w:rsid w:val="00EE6C2E"/>
    <w:rsid w:val="00EE7211"/>
    <w:rsid w:val="00EF1495"/>
    <w:rsid w:val="00EF1571"/>
    <w:rsid w:val="00EF235B"/>
    <w:rsid w:val="00EF30E5"/>
    <w:rsid w:val="00EF4AB5"/>
    <w:rsid w:val="00EF5160"/>
    <w:rsid w:val="00EF616B"/>
    <w:rsid w:val="00EF697A"/>
    <w:rsid w:val="00EF74F1"/>
    <w:rsid w:val="00F004CC"/>
    <w:rsid w:val="00F023CD"/>
    <w:rsid w:val="00F02AFC"/>
    <w:rsid w:val="00F02C25"/>
    <w:rsid w:val="00F030A2"/>
    <w:rsid w:val="00F03433"/>
    <w:rsid w:val="00F048FB"/>
    <w:rsid w:val="00F0604F"/>
    <w:rsid w:val="00F065DE"/>
    <w:rsid w:val="00F06E98"/>
    <w:rsid w:val="00F10122"/>
    <w:rsid w:val="00F1050D"/>
    <w:rsid w:val="00F115E1"/>
    <w:rsid w:val="00F12281"/>
    <w:rsid w:val="00F1235A"/>
    <w:rsid w:val="00F123A8"/>
    <w:rsid w:val="00F1352E"/>
    <w:rsid w:val="00F14FA1"/>
    <w:rsid w:val="00F15426"/>
    <w:rsid w:val="00F15866"/>
    <w:rsid w:val="00F160D0"/>
    <w:rsid w:val="00F1642A"/>
    <w:rsid w:val="00F17AE6"/>
    <w:rsid w:val="00F17C7A"/>
    <w:rsid w:val="00F205E3"/>
    <w:rsid w:val="00F20D45"/>
    <w:rsid w:val="00F20D62"/>
    <w:rsid w:val="00F21301"/>
    <w:rsid w:val="00F22E0D"/>
    <w:rsid w:val="00F235CC"/>
    <w:rsid w:val="00F23A7A"/>
    <w:rsid w:val="00F23EEC"/>
    <w:rsid w:val="00F2453E"/>
    <w:rsid w:val="00F24A5E"/>
    <w:rsid w:val="00F2543D"/>
    <w:rsid w:val="00F254B0"/>
    <w:rsid w:val="00F26FDA"/>
    <w:rsid w:val="00F27104"/>
    <w:rsid w:val="00F27619"/>
    <w:rsid w:val="00F30034"/>
    <w:rsid w:val="00F319F6"/>
    <w:rsid w:val="00F3317D"/>
    <w:rsid w:val="00F335FC"/>
    <w:rsid w:val="00F33883"/>
    <w:rsid w:val="00F3406D"/>
    <w:rsid w:val="00F34ED6"/>
    <w:rsid w:val="00F357F8"/>
    <w:rsid w:val="00F366A7"/>
    <w:rsid w:val="00F36BFB"/>
    <w:rsid w:val="00F40AB7"/>
    <w:rsid w:val="00F42CC4"/>
    <w:rsid w:val="00F43449"/>
    <w:rsid w:val="00F43697"/>
    <w:rsid w:val="00F4486A"/>
    <w:rsid w:val="00F44D99"/>
    <w:rsid w:val="00F4527D"/>
    <w:rsid w:val="00F461AA"/>
    <w:rsid w:val="00F46514"/>
    <w:rsid w:val="00F4658B"/>
    <w:rsid w:val="00F47461"/>
    <w:rsid w:val="00F50566"/>
    <w:rsid w:val="00F51D8D"/>
    <w:rsid w:val="00F52C94"/>
    <w:rsid w:val="00F530BE"/>
    <w:rsid w:val="00F5335B"/>
    <w:rsid w:val="00F54293"/>
    <w:rsid w:val="00F555E8"/>
    <w:rsid w:val="00F55D96"/>
    <w:rsid w:val="00F5714C"/>
    <w:rsid w:val="00F603A5"/>
    <w:rsid w:val="00F6059C"/>
    <w:rsid w:val="00F607A9"/>
    <w:rsid w:val="00F6205A"/>
    <w:rsid w:val="00F62103"/>
    <w:rsid w:val="00F622F9"/>
    <w:rsid w:val="00F62E08"/>
    <w:rsid w:val="00F63DA4"/>
    <w:rsid w:val="00F643A4"/>
    <w:rsid w:val="00F6548E"/>
    <w:rsid w:val="00F6609E"/>
    <w:rsid w:val="00F66897"/>
    <w:rsid w:val="00F66E3F"/>
    <w:rsid w:val="00F67085"/>
    <w:rsid w:val="00F6714D"/>
    <w:rsid w:val="00F6724B"/>
    <w:rsid w:val="00F7034B"/>
    <w:rsid w:val="00F704F2"/>
    <w:rsid w:val="00F729AF"/>
    <w:rsid w:val="00F729F0"/>
    <w:rsid w:val="00F72D39"/>
    <w:rsid w:val="00F73D40"/>
    <w:rsid w:val="00F74112"/>
    <w:rsid w:val="00F74FBB"/>
    <w:rsid w:val="00F76BEC"/>
    <w:rsid w:val="00F76FB3"/>
    <w:rsid w:val="00F808C2"/>
    <w:rsid w:val="00F83DBD"/>
    <w:rsid w:val="00F867E2"/>
    <w:rsid w:val="00F874B2"/>
    <w:rsid w:val="00F905EC"/>
    <w:rsid w:val="00F91084"/>
    <w:rsid w:val="00F91853"/>
    <w:rsid w:val="00F922E1"/>
    <w:rsid w:val="00F925C3"/>
    <w:rsid w:val="00F935E4"/>
    <w:rsid w:val="00F93E19"/>
    <w:rsid w:val="00F96E87"/>
    <w:rsid w:val="00F972F8"/>
    <w:rsid w:val="00FA1879"/>
    <w:rsid w:val="00FA57F1"/>
    <w:rsid w:val="00FA5C8A"/>
    <w:rsid w:val="00FA6C6B"/>
    <w:rsid w:val="00FA6E2B"/>
    <w:rsid w:val="00FA7288"/>
    <w:rsid w:val="00FB2863"/>
    <w:rsid w:val="00FB2AA7"/>
    <w:rsid w:val="00FB30A6"/>
    <w:rsid w:val="00FB3724"/>
    <w:rsid w:val="00FB3924"/>
    <w:rsid w:val="00FB3BCE"/>
    <w:rsid w:val="00FB3C94"/>
    <w:rsid w:val="00FB40D7"/>
    <w:rsid w:val="00FB55AE"/>
    <w:rsid w:val="00FB6583"/>
    <w:rsid w:val="00FB6DB3"/>
    <w:rsid w:val="00FB6E35"/>
    <w:rsid w:val="00FB6FFE"/>
    <w:rsid w:val="00FB73DB"/>
    <w:rsid w:val="00FB778E"/>
    <w:rsid w:val="00FB7E23"/>
    <w:rsid w:val="00FC181F"/>
    <w:rsid w:val="00FC1A04"/>
    <w:rsid w:val="00FC2686"/>
    <w:rsid w:val="00FC45A2"/>
    <w:rsid w:val="00FC4B07"/>
    <w:rsid w:val="00FC4DFF"/>
    <w:rsid w:val="00FC5A7D"/>
    <w:rsid w:val="00FC6677"/>
    <w:rsid w:val="00FC73BD"/>
    <w:rsid w:val="00FC7C9B"/>
    <w:rsid w:val="00FC7D6C"/>
    <w:rsid w:val="00FD03E8"/>
    <w:rsid w:val="00FD2B7D"/>
    <w:rsid w:val="00FD372F"/>
    <w:rsid w:val="00FD421C"/>
    <w:rsid w:val="00FD5058"/>
    <w:rsid w:val="00FD6760"/>
    <w:rsid w:val="00FD6F67"/>
    <w:rsid w:val="00FD7C7C"/>
    <w:rsid w:val="00FD7F2C"/>
    <w:rsid w:val="00FE1911"/>
    <w:rsid w:val="00FE27E0"/>
    <w:rsid w:val="00FE2E23"/>
    <w:rsid w:val="00FE3713"/>
    <w:rsid w:val="00FE3C14"/>
    <w:rsid w:val="00FE3CA1"/>
    <w:rsid w:val="00FE4BD6"/>
    <w:rsid w:val="00FE5380"/>
    <w:rsid w:val="00FE569A"/>
    <w:rsid w:val="00FE5737"/>
    <w:rsid w:val="00FE6088"/>
    <w:rsid w:val="00FE621B"/>
    <w:rsid w:val="00FE6858"/>
    <w:rsid w:val="00FE6A7B"/>
    <w:rsid w:val="00FE6A82"/>
    <w:rsid w:val="00FE704A"/>
    <w:rsid w:val="00FE719C"/>
    <w:rsid w:val="00FF035F"/>
    <w:rsid w:val="00FF067F"/>
    <w:rsid w:val="00FF0B23"/>
    <w:rsid w:val="00FF10C3"/>
    <w:rsid w:val="00FF1545"/>
    <w:rsid w:val="00FF1DE6"/>
    <w:rsid w:val="00FF260A"/>
    <w:rsid w:val="00FF2CB3"/>
    <w:rsid w:val="00FF33AE"/>
    <w:rsid w:val="00FF34B7"/>
    <w:rsid w:val="00FF6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951C96DD-CC60-425C-831B-3F656346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2E1"/>
    <w:rPr>
      <w:rFonts w:ascii="Calibri" w:eastAsia="Calibri" w:hAnsi="Calibri" w:cs="Times New Roman"/>
    </w:rPr>
  </w:style>
  <w:style w:type="paragraph" w:styleId="1">
    <w:name w:val="heading 1"/>
    <w:aliases w:val="hfd-titel,Hoofdstuk 1,Hoofdstuk 11,Hoofdstuk 12,Hoofdstuk 13,Hoofdstuk 14,Hoofdstuk 111,Hoofdstuk 121,Hoofdstuk 131,Hoofdstuk 15,Hoofdstuk 16,Hoofdstuk 112,Hoofdstuk 122,Hoofdstuk 132,Hoofdstuk 141,Hoofdstuk 1111,Hoofdstuk 1211"/>
    <w:basedOn w:val="a"/>
    <w:next w:val="a"/>
    <w:link w:val="10"/>
    <w:qFormat/>
    <w:rsid w:val="009772E1"/>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uiPriority w:val="9"/>
    <w:unhideWhenUsed/>
    <w:qFormat/>
    <w:rsid w:val="00984095"/>
    <w:pPr>
      <w:keepNext/>
      <w:keepLines/>
      <w:spacing w:before="200" w:after="0"/>
      <w:outlineLvl w:val="1"/>
    </w:pPr>
    <w:rPr>
      <w:rFonts w:ascii="Times New Roman" w:eastAsiaTheme="majorEastAsia" w:hAnsi="Times New Roman" w:cstheme="majorBidi"/>
      <w:b/>
      <w:bCs/>
      <w:i/>
      <w:sz w:val="24"/>
      <w:szCs w:val="26"/>
    </w:rPr>
  </w:style>
  <w:style w:type="paragraph" w:styleId="3">
    <w:name w:val="heading 3"/>
    <w:basedOn w:val="a"/>
    <w:next w:val="a"/>
    <w:link w:val="30"/>
    <w:uiPriority w:val="9"/>
    <w:qFormat/>
    <w:rsid w:val="00984095"/>
    <w:pPr>
      <w:keepNext/>
      <w:keepLines/>
      <w:spacing w:before="200" w:after="0" w:line="240" w:lineRule="auto"/>
      <w:outlineLvl w:val="2"/>
    </w:pPr>
    <w:rPr>
      <w:rFonts w:ascii="Times New Roman" w:eastAsia="Times New Roman" w:hAnsi="Times New Roman"/>
      <w:b/>
      <w:bCs/>
      <w:color w:val="000000"/>
      <w:sz w:val="24"/>
      <w:szCs w:val="24"/>
      <w:lang w:eastAsia="ru-RU"/>
    </w:rPr>
  </w:style>
  <w:style w:type="paragraph" w:styleId="4">
    <w:name w:val="heading 4"/>
    <w:basedOn w:val="a"/>
    <w:next w:val="a"/>
    <w:link w:val="40"/>
    <w:uiPriority w:val="9"/>
    <w:unhideWhenUsed/>
    <w:qFormat/>
    <w:rsid w:val="004A4A2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fd-titel Знак,Hoofdstuk 1 Знак,Hoofdstuk 11 Знак,Hoofdstuk 12 Знак,Hoofdstuk 13 Знак,Hoofdstuk 14 Знак,Hoofdstuk 111 Знак,Hoofdstuk 121 Знак,Hoofdstuk 131 Знак,Hoofdstuk 15 Знак,Hoofdstuk 16 Знак,Hoofdstuk 112 Знак,Hoofdstuk 122 Знак"/>
    <w:basedOn w:val="a0"/>
    <w:link w:val="1"/>
    <w:rsid w:val="009772E1"/>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984095"/>
    <w:rPr>
      <w:rFonts w:ascii="Times New Roman" w:eastAsiaTheme="majorEastAsia" w:hAnsi="Times New Roman" w:cstheme="majorBidi"/>
      <w:b/>
      <w:bCs/>
      <w:i/>
      <w:sz w:val="24"/>
      <w:szCs w:val="26"/>
    </w:rPr>
  </w:style>
  <w:style w:type="character" w:customStyle="1" w:styleId="30">
    <w:name w:val="Заголовок 3 Знак"/>
    <w:basedOn w:val="a0"/>
    <w:link w:val="3"/>
    <w:uiPriority w:val="9"/>
    <w:rsid w:val="00984095"/>
    <w:rPr>
      <w:rFonts w:ascii="Times New Roman" w:eastAsia="Times New Roman" w:hAnsi="Times New Roman" w:cs="Times New Roman"/>
      <w:b/>
      <w:bCs/>
      <w:color w:val="000000"/>
      <w:sz w:val="24"/>
      <w:szCs w:val="24"/>
      <w:lang w:eastAsia="ru-RU"/>
    </w:rPr>
  </w:style>
  <w:style w:type="character" w:styleId="a3">
    <w:name w:val="Hyperlink"/>
    <w:uiPriority w:val="99"/>
    <w:rsid w:val="009772E1"/>
    <w:rPr>
      <w:color w:val="0000FF"/>
      <w:u w:val="single"/>
    </w:rPr>
  </w:style>
  <w:style w:type="paragraph" w:styleId="11">
    <w:name w:val="toc 1"/>
    <w:basedOn w:val="a"/>
    <w:next w:val="a"/>
    <w:autoRedefine/>
    <w:uiPriority w:val="39"/>
    <w:rsid w:val="003F10FE"/>
    <w:pPr>
      <w:tabs>
        <w:tab w:val="right" w:leader="dot" w:pos="9345"/>
      </w:tabs>
      <w:spacing w:before="120" w:after="120" w:line="240" w:lineRule="auto"/>
    </w:pPr>
    <w:rPr>
      <w:rFonts w:ascii="Times New Roman" w:eastAsia="Arial Unicode MS" w:hAnsi="Times New Roman"/>
      <w:b/>
      <w:bCs/>
      <w:caps/>
      <w:noProof/>
      <w:sz w:val="20"/>
      <w:szCs w:val="20"/>
      <w:lang w:eastAsia="ru-RU"/>
    </w:rPr>
  </w:style>
  <w:style w:type="paragraph" w:styleId="31">
    <w:name w:val="toc 3"/>
    <w:basedOn w:val="a"/>
    <w:next w:val="a"/>
    <w:autoRedefine/>
    <w:uiPriority w:val="39"/>
    <w:rsid w:val="009772E1"/>
    <w:pPr>
      <w:spacing w:after="0" w:line="240" w:lineRule="auto"/>
      <w:ind w:left="480"/>
      <w:jc w:val="both"/>
    </w:pPr>
    <w:rPr>
      <w:rFonts w:ascii="Times New Roman" w:eastAsia="Times New Roman" w:hAnsi="Times New Roman"/>
      <w:i/>
      <w:iCs/>
      <w:sz w:val="20"/>
      <w:szCs w:val="20"/>
      <w:lang w:eastAsia="ru-RU"/>
    </w:rPr>
  </w:style>
  <w:style w:type="paragraph" w:styleId="a4">
    <w:name w:val="footer"/>
    <w:basedOn w:val="a"/>
    <w:link w:val="a5"/>
    <w:rsid w:val="009772E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Нижний колонтитул Знак"/>
    <w:basedOn w:val="a0"/>
    <w:link w:val="a4"/>
    <w:rsid w:val="009772E1"/>
    <w:rPr>
      <w:rFonts w:ascii="Times New Roman" w:eastAsia="Times New Roman" w:hAnsi="Times New Roman" w:cs="Times New Roman"/>
      <w:sz w:val="24"/>
      <w:szCs w:val="24"/>
      <w:lang w:eastAsia="ru-RU"/>
    </w:rPr>
  </w:style>
  <w:style w:type="paragraph" w:styleId="a6">
    <w:name w:val="header"/>
    <w:basedOn w:val="a"/>
    <w:link w:val="a7"/>
    <w:rsid w:val="009772E1"/>
    <w:pPr>
      <w:spacing w:after="55" w:line="240" w:lineRule="auto"/>
    </w:pPr>
    <w:rPr>
      <w:rFonts w:ascii="Arial" w:eastAsia="Arial Unicode MS" w:hAnsi="Arial"/>
      <w:b/>
      <w:bCs/>
      <w:sz w:val="26"/>
      <w:szCs w:val="26"/>
      <w:lang w:val="en-US"/>
    </w:rPr>
  </w:style>
  <w:style w:type="character" w:customStyle="1" w:styleId="a7">
    <w:name w:val="Верхний колонтитул Знак"/>
    <w:basedOn w:val="a0"/>
    <w:link w:val="a6"/>
    <w:rsid w:val="009772E1"/>
    <w:rPr>
      <w:rFonts w:ascii="Arial" w:eastAsia="Arial Unicode MS" w:hAnsi="Arial" w:cs="Times New Roman"/>
      <w:b/>
      <w:bCs/>
      <w:sz w:val="26"/>
      <w:szCs w:val="26"/>
      <w:lang w:val="en-US"/>
    </w:rPr>
  </w:style>
  <w:style w:type="character" w:styleId="a8">
    <w:name w:val="page number"/>
    <w:basedOn w:val="a0"/>
    <w:rsid w:val="009772E1"/>
  </w:style>
  <w:style w:type="paragraph" w:styleId="a9">
    <w:name w:val="List Paragraph"/>
    <w:basedOn w:val="a"/>
    <w:link w:val="aa"/>
    <w:uiPriority w:val="34"/>
    <w:qFormat/>
    <w:rsid w:val="009772E1"/>
    <w:pPr>
      <w:ind w:left="720"/>
      <w:contextualSpacing/>
    </w:pPr>
  </w:style>
  <w:style w:type="paragraph" w:styleId="21">
    <w:name w:val="toc 2"/>
    <w:basedOn w:val="a"/>
    <w:next w:val="a"/>
    <w:autoRedefine/>
    <w:uiPriority w:val="39"/>
    <w:unhideWhenUsed/>
    <w:rsid w:val="009772E1"/>
    <w:pPr>
      <w:spacing w:after="100"/>
      <w:ind w:left="220"/>
    </w:pPr>
  </w:style>
  <w:style w:type="paragraph" w:styleId="ab">
    <w:name w:val="caption"/>
    <w:basedOn w:val="a"/>
    <w:next w:val="a"/>
    <w:uiPriority w:val="35"/>
    <w:unhideWhenUsed/>
    <w:qFormat/>
    <w:rsid w:val="00565E21"/>
    <w:pPr>
      <w:spacing w:line="240" w:lineRule="auto"/>
    </w:pPr>
    <w:rPr>
      <w:rFonts w:ascii="Times New Roman" w:hAnsi="Times New Roman"/>
      <w:b/>
      <w:bCs/>
      <w:i/>
      <w:sz w:val="20"/>
      <w:szCs w:val="18"/>
    </w:rPr>
  </w:style>
  <w:style w:type="paragraph" w:styleId="ac">
    <w:name w:val="Balloon Text"/>
    <w:basedOn w:val="a"/>
    <w:link w:val="ad"/>
    <w:uiPriority w:val="99"/>
    <w:semiHidden/>
    <w:unhideWhenUsed/>
    <w:rsid w:val="009772E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72E1"/>
    <w:rPr>
      <w:rFonts w:ascii="Tahoma" w:eastAsia="Calibri" w:hAnsi="Tahoma" w:cs="Tahoma"/>
      <w:sz w:val="16"/>
      <w:szCs w:val="16"/>
    </w:rPr>
  </w:style>
  <w:style w:type="paragraph" w:styleId="41">
    <w:name w:val="toc 4"/>
    <w:basedOn w:val="a"/>
    <w:next w:val="a"/>
    <w:autoRedefine/>
    <w:uiPriority w:val="39"/>
    <w:unhideWhenUsed/>
    <w:rsid w:val="009772E1"/>
    <w:pPr>
      <w:spacing w:after="100"/>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9772E1"/>
    <w:pPr>
      <w:spacing w:after="100"/>
      <w:ind w:left="880"/>
    </w:pPr>
    <w:rPr>
      <w:rFonts w:asciiTheme="minorHAnsi" w:eastAsiaTheme="minorEastAsia" w:hAnsiTheme="minorHAnsi" w:cstheme="minorBidi"/>
      <w:lang w:eastAsia="ru-RU"/>
    </w:rPr>
  </w:style>
  <w:style w:type="paragraph" w:styleId="6">
    <w:name w:val="toc 6"/>
    <w:basedOn w:val="a"/>
    <w:next w:val="a"/>
    <w:autoRedefine/>
    <w:uiPriority w:val="39"/>
    <w:unhideWhenUsed/>
    <w:rsid w:val="009772E1"/>
    <w:pPr>
      <w:spacing w:after="100"/>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9772E1"/>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9772E1"/>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9772E1"/>
    <w:pPr>
      <w:spacing w:after="100"/>
      <w:ind w:left="1760"/>
    </w:pPr>
    <w:rPr>
      <w:rFonts w:asciiTheme="minorHAnsi" w:eastAsiaTheme="minorEastAsia" w:hAnsiTheme="minorHAnsi" w:cstheme="minorBidi"/>
      <w:lang w:eastAsia="ru-RU"/>
    </w:rPr>
  </w:style>
  <w:style w:type="paragraph" w:styleId="ae">
    <w:name w:val="footnote text"/>
    <w:basedOn w:val="a"/>
    <w:link w:val="af"/>
    <w:uiPriority w:val="99"/>
    <w:semiHidden/>
    <w:unhideWhenUsed/>
    <w:rsid w:val="009772E1"/>
    <w:pPr>
      <w:spacing w:after="0" w:line="240" w:lineRule="auto"/>
    </w:pPr>
    <w:rPr>
      <w:sz w:val="20"/>
      <w:szCs w:val="20"/>
    </w:rPr>
  </w:style>
  <w:style w:type="character" w:customStyle="1" w:styleId="af">
    <w:name w:val="Текст сноски Знак"/>
    <w:basedOn w:val="a0"/>
    <w:link w:val="ae"/>
    <w:uiPriority w:val="99"/>
    <w:semiHidden/>
    <w:rsid w:val="009772E1"/>
    <w:rPr>
      <w:rFonts w:ascii="Calibri" w:eastAsia="Calibri" w:hAnsi="Calibri" w:cs="Times New Roman"/>
      <w:sz w:val="20"/>
      <w:szCs w:val="20"/>
    </w:rPr>
  </w:style>
  <w:style w:type="character" w:styleId="af0">
    <w:name w:val="footnote reference"/>
    <w:basedOn w:val="a0"/>
    <w:uiPriority w:val="99"/>
    <w:semiHidden/>
    <w:unhideWhenUsed/>
    <w:rsid w:val="009772E1"/>
    <w:rPr>
      <w:vertAlign w:val="superscript"/>
    </w:rPr>
  </w:style>
  <w:style w:type="table" w:styleId="af1">
    <w:name w:val="Table Grid"/>
    <w:basedOn w:val="a1"/>
    <w:uiPriority w:val="59"/>
    <w:rsid w:val="009772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able of figures"/>
    <w:basedOn w:val="a"/>
    <w:next w:val="a"/>
    <w:uiPriority w:val="99"/>
    <w:unhideWhenUsed/>
    <w:rsid w:val="009772E1"/>
    <w:pPr>
      <w:spacing w:after="0"/>
    </w:pPr>
  </w:style>
  <w:style w:type="paragraph" w:styleId="af3">
    <w:name w:val="Normal (Web)"/>
    <w:basedOn w:val="a"/>
    <w:uiPriority w:val="99"/>
    <w:unhideWhenUsed/>
    <w:rsid w:val="00F6548E"/>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basedOn w:val="a0"/>
    <w:uiPriority w:val="22"/>
    <w:qFormat/>
    <w:rsid w:val="00F6548E"/>
    <w:rPr>
      <w:b/>
      <w:bCs/>
    </w:rPr>
  </w:style>
  <w:style w:type="character" w:customStyle="1" w:styleId="bloc1">
    <w:name w:val="bloc1"/>
    <w:basedOn w:val="a0"/>
    <w:rsid w:val="00F6548E"/>
  </w:style>
  <w:style w:type="paragraph" w:styleId="af5">
    <w:name w:val="TOC Heading"/>
    <w:basedOn w:val="1"/>
    <w:next w:val="a"/>
    <w:uiPriority w:val="39"/>
    <w:semiHidden/>
    <w:unhideWhenUsed/>
    <w:qFormat/>
    <w:rsid w:val="00D031BA"/>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character" w:customStyle="1" w:styleId="st">
    <w:name w:val="st"/>
    <w:basedOn w:val="a0"/>
    <w:rsid w:val="00F62103"/>
  </w:style>
  <w:style w:type="character" w:styleId="af6">
    <w:name w:val="Emphasis"/>
    <w:basedOn w:val="a0"/>
    <w:uiPriority w:val="20"/>
    <w:qFormat/>
    <w:rsid w:val="00F62103"/>
    <w:rPr>
      <w:i/>
      <w:iCs/>
    </w:rPr>
  </w:style>
  <w:style w:type="character" w:customStyle="1" w:styleId="right">
    <w:name w:val="right"/>
    <w:basedOn w:val="a0"/>
    <w:rsid w:val="00FF067F"/>
  </w:style>
  <w:style w:type="character" w:customStyle="1" w:styleId="apple-converted-space">
    <w:name w:val="apple-converted-space"/>
    <w:basedOn w:val="a0"/>
    <w:rsid w:val="000E44F9"/>
  </w:style>
  <w:style w:type="character" w:styleId="af7">
    <w:name w:val="Placeholder Text"/>
    <w:basedOn w:val="a0"/>
    <w:uiPriority w:val="99"/>
    <w:semiHidden/>
    <w:rsid w:val="00423AFC"/>
    <w:rPr>
      <w:color w:val="808080"/>
    </w:rPr>
  </w:style>
  <w:style w:type="character" w:customStyle="1" w:styleId="path">
    <w:name w:val="path"/>
    <w:basedOn w:val="a0"/>
    <w:rsid w:val="00016694"/>
  </w:style>
  <w:style w:type="character" w:customStyle="1" w:styleId="40">
    <w:name w:val="Заголовок 4 Знак"/>
    <w:basedOn w:val="a0"/>
    <w:link w:val="4"/>
    <w:uiPriority w:val="9"/>
    <w:rsid w:val="004A4A26"/>
    <w:rPr>
      <w:rFonts w:asciiTheme="majorHAnsi" w:eastAsiaTheme="majorEastAsia" w:hAnsiTheme="majorHAnsi" w:cstheme="majorBidi"/>
      <w:b/>
      <w:bCs/>
      <w:i/>
      <w:iCs/>
      <w:color w:val="5B9BD5" w:themeColor="accent1"/>
    </w:rPr>
  </w:style>
  <w:style w:type="character" w:customStyle="1" w:styleId="h3">
    <w:name w:val="h3"/>
    <w:basedOn w:val="a0"/>
    <w:rsid w:val="00B32D6E"/>
  </w:style>
  <w:style w:type="character" w:customStyle="1" w:styleId="smallgrey">
    <w:name w:val="small_grey"/>
    <w:basedOn w:val="a0"/>
    <w:rsid w:val="00B23079"/>
  </w:style>
  <w:style w:type="character" w:customStyle="1" w:styleId="comments">
    <w:name w:val="comments"/>
    <w:basedOn w:val="a0"/>
    <w:rsid w:val="00B23079"/>
  </w:style>
  <w:style w:type="character" w:customStyle="1" w:styleId="region">
    <w:name w:val="region"/>
    <w:basedOn w:val="a0"/>
    <w:rsid w:val="00B23079"/>
  </w:style>
  <w:style w:type="character" w:customStyle="1" w:styleId="locality">
    <w:name w:val="locality"/>
    <w:basedOn w:val="a0"/>
    <w:rsid w:val="00B23079"/>
  </w:style>
  <w:style w:type="character" w:customStyle="1" w:styleId="street-address">
    <w:name w:val="street-address"/>
    <w:basedOn w:val="a0"/>
    <w:rsid w:val="00B23079"/>
  </w:style>
  <w:style w:type="character" w:customStyle="1" w:styleId="postal-code">
    <w:name w:val="postal-code"/>
    <w:basedOn w:val="a0"/>
    <w:rsid w:val="00B23079"/>
  </w:style>
  <w:style w:type="paragraph" w:customStyle="1" w:styleId="bld">
    <w:name w:val="bld"/>
    <w:basedOn w:val="a"/>
    <w:rsid w:val="00B230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headline">
    <w:name w:val="mw-headline"/>
    <w:basedOn w:val="a0"/>
    <w:rsid w:val="00361B20"/>
  </w:style>
  <w:style w:type="character" w:customStyle="1" w:styleId="keyword">
    <w:name w:val="keyword"/>
    <w:basedOn w:val="a0"/>
    <w:rsid w:val="00FA6C6B"/>
  </w:style>
  <w:style w:type="character" w:customStyle="1" w:styleId="keyworddef">
    <w:name w:val="keyword_def"/>
    <w:basedOn w:val="a0"/>
    <w:rsid w:val="00E72794"/>
  </w:style>
  <w:style w:type="character" w:styleId="af8">
    <w:name w:val="FollowedHyperlink"/>
    <w:basedOn w:val="a0"/>
    <w:uiPriority w:val="99"/>
    <w:semiHidden/>
    <w:unhideWhenUsed/>
    <w:rsid w:val="0035151C"/>
    <w:rPr>
      <w:color w:val="954F72"/>
      <w:u w:val="single"/>
    </w:rPr>
  </w:style>
  <w:style w:type="paragraph" w:customStyle="1" w:styleId="xl63">
    <w:name w:val="xl63"/>
    <w:basedOn w:val="a"/>
    <w:rsid w:val="0035151C"/>
    <w:pPr>
      <w:pBdr>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35151C"/>
    <w:pPr>
      <w:pBdr>
        <w:top w:val="single" w:sz="8" w:space="0" w:color="000000"/>
        <w:left w:val="single" w:sz="8" w:space="0" w:color="000000"/>
        <w:bottom w:val="single" w:sz="8" w:space="0" w:color="000000"/>
        <w:right w:val="single" w:sz="8" w:space="0" w:color="000000"/>
      </w:pBdr>
      <w:shd w:val="clear" w:color="000000" w:fill="AAD1E4"/>
      <w:spacing w:before="100" w:beforeAutospacing="1" w:after="100" w:afterAutospacing="1" w:line="240" w:lineRule="auto"/>
      <w:textAlignment w:val="center"/>
    </w:pPr>
    <w:rPr>
      <w:rFonts w:ascii="Tahoma" w:eastAsia="Times New Roman" w:hAnsi="Tahoma" w:cs="Tahoma"/>
      <w:color w:val="202020"/>
      <w:sz w:val="20"/>
      <w:szCs w:val="20"/>
      <w:lang w:eastAsia="ru-RU"/>
    </w:rPr>
  </w:style>
  <w:style w:type="paragraph" w:customStyle="1" w:styleId="xl65">
    <w:name w:val="xl65"/>
    <w:basedOn w:val="a"/>
    <w:rsid w:val="0035151C"/>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ahoma" w:eastAsia="Times New Roman" w:hAnsi="Tahoma" w:cs="Tahoma"/>
      <w:color w:val="202020"/>
      <w:sz w:val="20"/>
      <w:szCs w:val="20"/>
      <w:lang w:eastAsia="ru-RU"/>
    </w:rPr>
  </w:style>
  <w:style w:type="paragraph" w:customStyle="1" w:styleId="xl66">
    <w:name w:val="xl66"/>
    <w:basedOn w:val="a"/>
    <w:rsid w:val="0035151C"/>
    <w:pPr>
      <w:pBdr>
        <w:top w:val="single" w:sz="8" w:space="0" w:color="000000"/>
        <w:left w:val="single" w:sz="8" w:space="0" w:color="000000"/>
        <w:bottom w:val="single" w:sz="8" w:space="0" w:color="000000"/>
        <w:right w:val="single" w:sz="8" w:space="0" w:color="000000"/>
      </w:pBdr>
      <w:shd w:val="clear" w:color="000000" w:fill="AAD1E4"/>
      <w:spacing w:before="100" w:beforeAutospacing="1" w:after="100" w:afterAutospacing="1" w:line="240" w:lineRule="auto"/>
      <w:textAlignment w:val="center"/>
    </w:pPr>
    <w:rPr>
      <w:rFonts w:ascii="Tahoma" w:eastAsia="Times New Roman" w:hAnsi="Tahoma" w:cs="Tahoma"/>
      <w:color w:val="202020"/>
      <w:sz w:val="20"/>
      <w:szCs w:val="20"/>
      <w:lang w:eastAsia="ru-RU"/>
    </w:rPr>
  </w:style>
  <w:style w:type="paragraph" w:customStyle="1" w:styleId="xl67">
    <w:name w:val="xl67"/>
    <w:basedOn w:val="a"/>
    <w:rsid w:val="0035151C"/>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ahoma" w:eastAsia="Times New Roman" w:hAnsi="Tahoma" w:cs="Tahoma"/>
      <w:color w:val="202020"/>
      <w:sz w:val="20"/>
      <w:szCs w:val="20"/>
      <w:lang w:eastAsia="ru-RU"/>
    </w:rPr>
  </w:style>
  <w:style w:type="paragraph" w:customStyle="1" w:styleId="xl68">
    <w:name w:val="xl68"/>
    <w:basedOn w:val="a"/>
    <w:rsid w:val="0035151C"/>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ahoma" w:eastAsia="Times New Roman" w:hAnsi="Tahoma" w:cs="Tahoma"/>
      <w:color w:val="202020"/>
      <w:sz w:val="20"/>
      <w:szCs w:val="20"/>
      <w:lang w:eastAsia="ru-RU"/>
    </w:rPr>
  </w:style>
  <w:style w:type="paragraph" w:customStyle="1" w:styleId="xl69">
    <w:name w:val="xl69"/>
    <w:basedOn w:val="a"/>
    <w:rsid w:val="0035151C"/>
    <w:pPr>
      <w:pBdr>
        <w:right w:val="single" w:sz="8"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35151C"/>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ahoma" w:eastAsia="Times New Roman" w:hAnsi="Tahoma" w:cs="Tahoma"/>
      <w:color w:val="202020"/>
      <w:sz w:val="20"/>
      <w:szCs w:val="20"/>
      <w:lang w:eastAsia="ru-RU"/>
    </w:rPr>
  </w:style>
  <w:style w:type="paragraph" w:customStyle="1" w:styleId="xl71">
    <w:name w:val="xl71"/>
    <w:basedOn w:val="a"/>
    <w:rsid w:val="0035151C"/>
    <w:pPr>
      <w:pBdr>
        <w:left w:val="single" w:sz="8" w:space="0" w:color="000000"/>
        <w:right w:val="single" w:sz="8" w:space="0" w:color="000000"/>
      </w:pBdr>
      <w:spacing w:before="100" w:beforeAutospacing="1" w:after="100" w:afterAutospacing="1" w:line="240" w:lineRule="auto"/>
      <w:textAlignment w:val="center"/>
    </w:pPr>
    <w:rPr>
      <w:rFonts w:ascii="Tahoma" w:eastAsia="Times New Roman" w:hAnsi="Tahoma" w:cs="Tahoma"/>
      <w:color w:val="202020"/>
      <w:sz w:val="20"/>
      <w:szCs w:val="20"/>
      <w:lang w:eastAsia="ru-RU"/>
    </w:rPr>
  </w:style>
  <w:style w:type="paragraph" w:customStyle="1" w:styleId="xl72">
    <w:name w:val="xl72"/>
    <w:basedOn w:val="a"/>
    <w:rsid w:val="0035151C"/>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ahoma" w:eastAsia="Times New Roman" w:hAnsi="Tahoma" w:cs="Tahoma"/>
      <w:color w:val="202020"/>
      <w:sz w:val="20"/>
      <w:szCs w:val="20"/>
      <w:lang w:eastAsia="ru-RU"/>
    </w:rPr>
  </w:style>
  <w:style w:type="paragraph" w:customStyle="1" w:styleId="xl73">
    <w:name w:val="xl73"/>
    <w:basedOn w:val="a"/>
    <w:rsid w:val="0035151C"/>
    <w:pPr>
      <w:pBdr>
        <w:top w:val="single" w:sz="8" w:space="0" w:color="000000"/>
        <w:left w:val="single" w:sz="8" w:space="0" w:color="000000"/>
      </w:pBdr>
      <w:shd w:val="clear" w:color="000000" w:fill="AAD1E4"/>
      <w:spacing w:before="100" w:beforeAutospacing="1" w:after="100" w:afterAutospacing="1" w:line="240" w:lineRule="auto"/>
      <w:textAlignment w:val="center"/>
    </w:pPr>
    <w:rPr>
      <w:rFonts w:ascii="Tahoma" w:eastAsia="Times New Roman" w:hAnsi="Tahoma" w:cs="Tahoma"/>
      <w:color w:val="202020"/>
      <w:sz w:val="20"/>
      <w:szCs w:val="20"/>
      <w:lang w:eastAsia="ru-RU"/>
    </w:rPr>
  </w:style>
  <w:style w:type="paragraph" w:customStyle="1" w:styleId="xl74">
    <w:name w:val="xl74"/>
    <w:basedOn w:val="a"/>
    <w:rsid w:val="0035151C"/>
    <w:pPr>
      <w:pBdr>
        <w:top w:val="single" w:sz="8" w:space="0" w:color="000000"/>
        <w:right w:val="single" w:sz="8" w:space="0" w:color="000000"/>
      </w:pBdr>
      <w:shd w:val="clear" w:color="000000" w:fill="AAD1E4"/>
      <w:spacing w:before="100" w:beforeAutospacing="1" w:after="100" w:afterAutospacing="1" w:line="240" w:lineRule="auto"/>
      <w:textAlignment w:val="center"/>
    </w:pPr>
    <w:rPr>
      <w:rFonts w:ascii="Tahoma" w:eastAsia="Times New Roman" w:hAnsi="Tahoma" w:cs="Tahoma"/>
      <w:color w:val="202020"/>
      <w:sz w:val="20"/>
      <w:szCs w:val="20"/>
      <w:lang w:eastAsia="ru-RU"/>
    </w:rPr>
  </w:style>
  <w:style w:type="paragraph" w:customStyle="1" w:styleId="xl75">
    <w:name w:val="xl75"/>
    <w:basedOn w:val="a"/>
    <w:rsid w:val="0035151C"/>
    <w:pPr>
      <w:pBdr>
        <w:left w:val="single" w:sz="8" w:space="0" w:color="000000"/>
        <w:bottom w:val="single" w:sz="8" w:space="0" w:color="000000"/>
      </w:pBdr>
      <w:shd w:val="clear" w:color="000000" w:fill="AAD1E4"/>
      <w:spacing w:before="100" w:beforeAutospacing="1" w:after="100" w:afterAutospacing="1" w:line="240" w:lineRule="auto"/>
      <w:textAlignment w:val="center"/>
    </w:pPr>
    <w:rPr>
      <w:rFonts w:ascii="Tahoma" w:eastAsia="Times New Roman" w:hAnsi="Tahoma" w:cs="Tahoma"/>
      <w:color w:val="202020"/>
      <w:sz w:val="20"/>
      <w:szCs w:val="20"/>
      <w:lang w:eastAsia="ru-RU"/>
    </w:rPr>
  </w:style>
  <w:style w:type="paragraph" w:customStyle="1" w:styleId="xl76">
    <w:name w:val="xl76"/>
    <w:basedOn w:val="a"/>
    <w:rsid w:val="0035151C"/>
    <w:pPr>
      <w:pBdr>
        <w:bottom w:val="single" w:sz="8" w:space="0" w:color="000000"/>
        <w:right w:val="single" w:sz="8" w:space="0" w:color="000000"/>
      </w:pBdr>
      <w:shd w:val="clear" w:color="000000" w:fill="AAD1E4"/>
      <w:spacing w:before="100" w:beforeAutospacing="1" w:after="100" w:afterAutospacing="1" w:line="240" w:lineRule="auto"/>
      <w:textAlignment w:val="center"/>
    </w:pPr>
    <w:rPr>
      <w:rFonts w:ascii="Tahoma" w:eastAsia="Times New Roman" w:hAnsi="Tahoma" w:cs="Tahoma"/>
      <w:color w:val="202020"/>
      <w:sz w:val="20"/>
      <w:szCs w:val="20"/>
      <w:lang w:eastAsia="ru-RU"/>
    </w:rPr>
  </w:style>
  <w:style w:type="paragraph" w:customStyle="1" w:styleId="xl77">
    <w:name w:val="xl77"/>
    <w:basedOn w:val="a"/>
    <w:rsid w:val="0035151C"/>
    <w:pPr>
      <w:pBdr>
        <w:top w:val="single" w:sz="8" w:space="0" w:color="000000"/>
        <w:left w:val="single" w:sz="8" w:space="0" w:color="000000"/>
      </w:pBdr>
      <w:spacing w:before="100" w:beforeAutospacing="1" w:after="100" w:afterAutospacing="1" w:line="240" w:lineRule="auto"/>
      <w:textAlignment w:val="center"/>
    </w:pPr>
    <w:rPr>
      <w:rFonts w:ascii="Tahoma" w:eastAsia="Times New Roman" w:hAnsi="Tahoma" w:cs="Tahoma"/>
      <w:color w:val="202020"/>
      <w:sz w:val="20"/>
      <w:szCs w:val="20"/>
      <w:lang w:eastAsia="ru-RU"/>
    </w:rPr>
  </w:style>
  <w:style w:type="paragraph" w:customStyle="1" w:styleId="xl78">
    <w:name w:val="xl78"/>
    <w:basedOn w:val="a"/>
    <w:rsid w:val="0035151C"/>
    <w:pPr>
      <w:pBdr>
        <w:top w:val="single" w:sz="8" w:space="0" w:color="000000"/>
      </w:pBdr>
      <w:spacing w:before="100" w:beforeAutospacing="1" w:after="100" w:afterAutospacing="1" w:line="240" w:lineRule="auto"/>
      <w:textAlignment w:val="center"/>
    </w:pPr>
    <w:rPr>
      <w:rFonts w:ascii="Tahoma" w:eastAsia="Times New Roman" w:hAnsi="Tahoma" w:cs="Tahoma"/>
      <w:color w:val="202020"/>
      <w:sz w:val="20"/>
      <w:szCs w:val="20"/>
      <w:lang w:eastAsia="ru-RU"/>
    </w:rPr>
  </w:style>
  <w:style w:type="paragraph" w:customStyle="1" w:styleId="xl79">
    <w:name w:val="xl79"/>
    <w:basedOn w:val="a"/>
    <w:rsid w:val="0035151C"/>
    <w:pPr>
      <w:pBdr>
        <w:top w:val="single" w:sz="8" w:space="0" w:color="000000"/>
        <w:right w:val="single" w:sz="8" w:space="0" w:color="000000"/>
      </w:pBdr>
      <w:spacing w:before="100" w:beforeAutospacing="1" w:after="100" w:afterAutospacing="1" w:line="240" w:lineRule="auto"/>
      <w:textAlignment w:val="center"/>
    </w:pPr>
    <w:rPr>
      <w:rFonts w:ascii="Tahoma" w:eastAsia="Times New Roman" w:hAnsi="Tahoma" w:cs="Tahoma"/>
      <w:color w:val="202020"/>
      <w:sz w:val="20"/>
      <w:szCs w:val="20"/>
      <w:lang w:eastAsia="ru-RU"/>
    </w:rPr>
  </w:style>
  <w:style w:type="paragraph" w:customStyle="1" w:styleId="xl80">
    <w:name w:val="xl80"/>
    <w:basedOn w:val="a"/>
    <w:rsid w:val="0035151C"/>
    <w:pPr>
      <w:pBdr>
        <w:left w:val="single" w:sz="8" w:space="0" w:color="000000"/>
        <w:bottom w:val="single" w:sz="8" w:space="0" w:color="000000"/>
      </w:pBdr>
      <w:spacing w:before="100" w:beforeAutospacing="1" w:after="100" w:afterAutospacing="1" w:line="240" w:lineRule="auto"/>
      <w:textAlignment w:val="center"/>
    </w:pPr>
    <w:rPr>
      <w:rFonts w:ascii="Tahoma" w:eastAsia="Times New Roman" w:hAnsi="Tahoma" w:cs="Tahoma"/>
      <w:color w:val="202020"/>
      <w:sz w:val="20"/>
      <w:szCs w:val="20"/>
      <w:lang w:eastAsia="ru-RU"/>
    </w:rPr>
  </w:style>
  <w:style w:type="paragraph" w:customStyle="1" w:styleId="xl81">
    <w:name w:val="xl81"/>
    <w:basedOn w:val="a"/>
    <w:rsid w:val="0035151C"/>
    <w:pPr>
      <w:pBdr>
        <w:bottom w:val="single" w:sz="8" w:space="0" w:color="000000"/>
      </w:pBdr>
      <w:spacing w:before="100" w:beforeAutospacing="1" w:after="100" w:afterAutospacing="1" w:line="240" w:lineRule="auto"/>
      <w:textAlignment w:val="center"/>
    </w:pPr>
    <w:rPr>
      <w:rFonts w:ascii="Tahoma" w:eastAsia="Times New Roman" w:hAnsi="Tahoma" w:cs="Tahoma"/>
      <w:color w:val="202020"/>
      <w:sz w:val="20"/>
      <w:szCs w:val="20"/>
      <w:lang w:eastAsia="ru-RU"/>
    </w:rPr>
  </w:style>
  <w:style w:type="paragraph" w:customStyle="1" w:styleId="xl82">
    <w:name w:val="xl82"/>
    <w:basedOn w:val="a"/>
    <w:rsid w:val="0035151C"/>
    <w:pPr>
      <w:pBdr>
        <w:bottom w:val="single" w:sz="8" w:space="0" w:color="000000"/>
        <w:right w:val="single" w:sz="8" w:space="0" w:color="000000"/>
      </w:pBdr>
      <w:spacing w:before="100" w:beforeAutospacing="1" w:after="100" w:afterAutospacing="1" w:line="240" w:lineRule="auto"/>
      <w:textAlignment w:val="center"/>
    </w:pPr>
    <w:rPr>
      <w:rFonts w:ascii="Tahoma" w:eastAsia="Times New Roman" w:hAnsi="Tahoma" w:cs="Tahoma"/>
      <w:color w:val="202020"/>
      <w:sz w:val="20"/>
      <w:szCs w:val="20"/>
      <w:lang w:eastAsia="ru-RU"/>
    </w:rPr>
  </w:style>
  <w:style w:type="paragraph" w:customStyle="1" w:styleId="xl83">
    <w:name w:val="xl83"/>
    <w:basedOn w:val="a"/>
    <w:rsid w:val="0035151C"/>
    <w:pPr>
      <w:pBdr>
        <w:top w:val="single" w:sz="8" w:space="0" w:color="000000"/>
        <w:left w:val="single" w:sz="8" w:space="0" w:color="000000"/>
        <w:bottom w:val="single" w:sz="8" w:space="0" w:color="000000"/>
      </w:pBdr>
      <w:shd w:val="clear" w:color="000000" w:fill="AAD1E4"/>
      <w:spacing w:before="100" w:beforeAutospacing="1" w:after="100" w:afterAutospacing="1" w:line="240" w:lineRule="auto"/>
      <w:textAlignment w:val="center"/>
    </w:pPr>
    <w:rPr>
      <w:rFonts w:ascii="Tahoma" w:eastAsia="Times New Roman" w:hAnsi="Tahoma" w:cs="Tahoma"/>
      <w:color w:val="202020"/>
      <w:sz w:val="20"/>
      <w:szCs w:val="20"/>
      <w:lang w:eastAsia="ru-RU"/>
    </w:rPr>
  </w:style>
  <w:style w:type="paragraph" w:customStyle="1" w:styleId="xl84">
    <w:name w:val="xl84"/>
    <w:basedOn w:val="a"/>
    <w:rsid w:val="0035151C"/>
    <w:pPr>
      <w:pBdr>
        <w:top w:val="single" w:sz="8" w:space="0" w:color="000000"/>
        <w:bottom w:val="single" w:sz="8" w:space="0" w:color="000000"/>
      </w:pBdr>
      <w:shd w:val="clear" w:color="000000" w:fill="AAD1E4"/>
      <w:spacing w:before="100" w:beforeAutospacing="1" w:after="100" w:afterAutospacing="1" w:line="240" w:lineRule="auto"/>
      <w:textAlignment w:val="center"/>
    </w:pPr>
    <w:rPr>
      <w:rFonts w:ascii="Tahoma" w:eastAsia="Times New Roman" w:hAnsi="Tahoma" w:cs="Tahoma"/>
      <w:color w:val="202020"/>
      <w:sz w:val="20"/>
      <w:szCs w:val="20"/>
      <w:lang w:eastAsia="ru-RU"/>
    </w:rPr>
  </w:style>
  <w:style w:type="paragraph" w:customStyle="1" w:styleId="xl85">
    <w:name w:val="xl85"/>
    <w:basedOn w:val="a"/>
    <w:rsid w:val="0035151C"/>
    <w:pPr>
      <w:pBdr>
        <w:top w:val="single" w:sz="8" w:space="0" w:color="000000"/>
        <w:bottom w:val="single" w:sz="8" w:space="0" w:color="000000"/>
        <w:right w:val="single" w:sz="8" w:space="0" w:color="000000"/>
      </w:pBdr>
      <w:shd w:val="clear" w:color="000000" w:fill="AAD1E4"/>
      <w:spacing w:before="100" w:beforeAutospacing="1" w:after="100" w:afterAutospacing="1" w:line="240" w:lineRule="auto"/>
      <w:textAlignment w:val="center"/>
    </w:pPr>
    <w:rPr>
      <w:rFonts w:ascii="Tahoma" w:eastAsia="Times New Roman" w:hAnsi="Tahoma" w:cs="Tahoma"/>
      <w:color w:val="202020"/>
      <w:sz w:val="20"/>
      <w:szCs w:val="20"/>
      <w:lang w:eastAsia="ru-RU"/>
    </w:rPr>
  </w:style>
  <w:style w:type="paragraph" w:customStyle="1" w:styleId="af9">
    <w:name w:val="мой"/>
    <w:basedOn w:val="a"/>
    <w:link w:val="afa"/>
    <w:qFormat/>
    <w:rsid w:val="009179DA"/>
    <w:pPr>
      <w:spacing w:line="360" w:lineRule="auto"/>
      <w:ind w:firstLine="851"/>
      <w:jc w:val="both"/>
    </w:pPr>
    <w:rPr>
      <w:rFonts w:ascii="Times New Roman" w:hAnsi="Times New Roman"/>
      <w:sz w:val="24"/>
      <w:szCs w:val="24"/>
    </w:rPr>
  </w:style>
  <w:style w:type="paragraph" w:customStyle="1" w:styleId="afb">
    <w:name w:val="шапка таблицы"/>
    <w:basedOn w:val="af9"/>
    <w:link w:val="afc"/>
    <w:qFormat/>
    <w:rsid w:val="009179DA"/>
    <w:rPr>
      <w:b/>
      <w:i/>
      <w:sz w:val="20"/>
    </w:rPr>
  </w:style>
  <w:style w:type="character" w:customStyle="1" w:styleId="afa">
    <w:name w:val="мой Знак"/>
    <w:basedOn w:val="a0"/>
    <w:link w:val="af9"/>
    <w:rsid w:val="009179DA"/>
    <w:rPr>
      <w:rFonts w:ascii="Times New Roman" w:eastAsia="Calibri" w:hAnsi="Times New Roman" w:cs="Times New Roman"/>
      <w:sz w:val="24"/>
      <w:szCs w:val="24"/>
    </w:rPr>
  </w:style>
  <w:style w:type="character" w:customStyle="1" w:styleId="afc">
    <w:name w:val="шапка таблицы Знак"/>
    <w:basedOn w:val="afa"/>
    <w:link w:val="afb"/>
    <w:rsid w:val="009179DA"/>
    <w:rPr>
      <w:rFonts w:ascii="Times New Roman" w:eastAsia="Calibri" w:hAnsi="Times New Roman" w:cs="Times New Roman"/>
      <w:b/>
      <w:i/>
      <w:sz w:val="20"/>
      <w:szCs w:val="24"/>
    </w:rPr>
  </w:style>
  <w:style w:type="character" w:customStyle="1" w:styleId="bra">
    <w:name w:val="bra"/>
    <w:basedOn w:val="a0"/>
    <w:rsid w:val="007D20FB"/>
  </w:style>
  <w:style w:type="character" w:customStyle="1" w:styleId="caps">
    <w:name w:val="caps"/>
    <w:basedOn w:val="a0"/>
    <w:rsid w:val="006902C8"/>
  </w:style>
  <w:style w:type="paragraph" w:customStyle="1" w:styleId="text12">
    <w:name w:val="text12"/>
    <w:basedOn w:val="a"/>
    <w:rsid w:val="008F57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Абзац списка Знак"/>
    <w:link w:val="a9"/>
    <w:uiPriority w:val="34"/>
    <w:locked/>
    <w:rsid w:val="00C16153"/>
    <w:rPr>
      <w:rFonts w:ascii="Calibri" w:eastAsia="Calibri" w:hAnsi="Calibri" w:cs="Times New Roman"/>
    </w:rPr>
  </w:style>
  <w:style w:type="paragraph" w:customStyle="1" w:styleId="afd">
    <w:name w:val="мое"/>
    <w:basedOn w:val="a"/>
    <w:link w:val="afe"/>
    <w:qFormat/>
    <w:rsid w:val="00C16153"/>
    <w:pPr>
      <w:spacing w:after="0" w:line="360" w:lineRule="auto"/>
      <w:jc w:val="both"/>
    </w:pPr>
    <w:rPr>
      <w:rFonts w:ascii="Times New Roman" w:eastAsia="Times New Roman" w:hAnsi="Times New Roman"/>
      <w:sz w:val="24"/>
      <w:szCs w:val="20"/>
      <w:lang w:eastAsia="ru-RU"/>
    </w:rPr>
  </w:style>
  <w:style w:type="character" w:customStyle="1" w:styleId="afe">
    <w:name w:val="мое Знак"/>
    <w:basedOn w:val="a0"/>
    <w:link w:val="afd"/>
    <w:rsid w:val="00C16153"/>
    <w:rPr>
      <w:rFonts w:ascii="Times New Roman" w:eastAsia="Times New Roman" w:hAnsi="Times New Roman" w:cs="Times New Roman"/>
      <w:sz w:val="24"/>
      <w:szCs w:val="20"/>
      <w:lang w:eastAsia="ru-RU"/>
    </w:rPr>
  </w:style>
  <w:style w:type="character" w:customStyle="1" w:styleId="hps">
    <w:name w:val="hps"/>
    <w:basedOn w:val="a0"/>
    <w:rsid w:val="00C16153"/>
  </w:style>
  <w:style w:type="character" w:customStyle="1" w:styleId="atn">
    <w:name w:val="atn"/>
    <w:basedOn w:val="a0"/>
    <w:rsid w:val="00C16153"/>
  </w:style>
  <w:style w:type="character" w:customStyle="1" w:styleId="paragraph">
    <w:name w:val="paragraph"/>
    <w:basedOn w:val="a0"/>
    <w:rsid w:val="00722CB2"/>
  </w:style>
  <w:style w:type="paragraph" w:styleId="22">
    <w:name w:val="Body Text Indent 2"/>
    <w:basedOn w:val="a"/>
    <w:link w:val="23"/>
    <w:rsid w:val="001246A4"/>
    <w:pPr>
      <w:spacing w:after="0" w:line="360" w:lineRule="auto"/>
      <w:ind w:firstLine="708"/>
      <w:jc w:val="both"/>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1246A4"/>
    <w:rPr>
      <w:rFonts w:ascii="Times New Roman" w:eastAsia="Times New Roman" w:hAnsi="Times New Roman" w:cs="Times New Roman"/>
      <w:sz w:val="24"/>
      <w:szCs w:val="24"/>
      <w:lang w:eastAsia="ru-RU"/>
    </w:rPr>
  </w:style>
  <w:style w:type="paragraph" w:styleId="aff">
    <w:name w:val="Body Text Indent"/>
    <w:basedOn w:val="a"/>
    <w:link w:val="aff0"/>
    <w:uiPriority w:val="99"/>
    <w:semiHidden/>
    <w:unhideWhenUsed/>
    <w:rsid w:val="00701D7E"/>
    <w:pPr>
      <w:spacing w:after="120"/>
      <w:ind w:left="283"/>
    </w:pPr>
  </w:style>
  <w:style w:type="character" w:customStyle="1" w:styleId="aff0">
    <w:name w:val="Основной текст с отступом Знак"/>
    <w:basedOn w:val="a0"/>
    <w:link w:val="aff"/>
    <w:uiPriority w:val="99"/>
    <w:semiHidden/>
    <w:rsid w:val="00701D7E"/>
    <w:rPr>
      <w:rFonts w:ascii="Calibri" w:eastAsia="Calibri" w:hAnsi="Calibri" w:cs="Times New Roman"/>
    </w:rPr>
  </w:style>
  <w:style w:type="character" w:customStyle="1" w:styleId="12">
    <w:name w:val="Обычный1"/>
    <w:basedOn w:val="a0"/>
    <w:rsid w:val="00D90F42"/>
  </w:style>
  <w:style w:type="paragraph" w:customStyle="1" w:styleId="textb">
    <w:name w:val="textb"/>
    <w:basedOn w:val="a"/>
    <w:rsid w:val="008E57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fortabletext">
    <w:name w:val="Style for table text"/>
    <w:basedOn w:val="a"/>
    <w:link w:val="StylefortabletextChar"/>
    <w:rsid w:val="00711F2B"/>
    <w:pPr>
      <w:suppressAutoHyphens/>
      <w:spacing w:after="0" w:line="240" w:lineRule="auto"/>
    </w:pPr>
    <w:rPr>
      <w:rFonts w:ascii="Times New Roman CYR" w:hAnsi="Times New Roman CYR"/>
      <w:sz w:val="20"/>
      <w:szCs w:val="20"/>
      <w:lang w:val="en-AU" w:eastAsia="x-none"/>
    </w:rPr>
  </w:style>
  <w:style w:type="character" w:customStyle="1" w:styleId="StylefortabletextChar">
    <w:name w:val="Style for table text Char"/>
    <w:link w:val="Stylefortabletext"/>
    <w:locked/>
    <w:rsid w:val="00711F2B"/>
    <w:rPr>
      <w:rFonts w:ascii="Times New Roman CYR" w:eastAsia="Calibri" w:hAnsi="Times New Roman CYR" w:cs="Times New Roman"/>
      <w:sz w:val="20"/>
      <w:szCs w:val="20"/>
      <w:lang w:val="en-AU" w:eastAsia="x-none"/>
    </w:rPr>
  </w:style>
  <w:style w:type="paragraph" w:customStyle="1" w:styleId="aff1">
    <w:name w:val="диг"/>
    <w:basedOn w:val="ab"/>
    <w:qFormat/>
    <w:rsid w:val="00171FCF"/>
    <w:pPr>
      <w:keepNext/>
      <w:spacing w:before="100" w:beforeAutospacing="1" w:after="120"/>
      <w:jc w:val="both"/>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009">
      <w:bodyDiv w:val="1"/>
      <w:marLeft w:val="0"/>
      <w:marRight w:val="0"/>
      <w:marTop w:val="0"/>
      <w:marBottom w:val="0"/>
      <w:divBdr>
        <w:top w:val="none" w:sz="0" w:space="0" w:color="auto"/>
        <w:left w:val="none" w:sz="0" w:space="0" w:color="auto"/>
        <w:bottom w:val="none" w:sz="0" w:space="0" w:color="auto"/>
        <w:right w:val="none" w:sz="0" w:space="0" w:color="auto"/>
      </w:divBdr>
    </w:div>
    <w:div w:id="9646796">
      <w:bodyDiv w:val="1"/>
      <w:marLeft w:val="0"/>
      <w:marRight w:val="0"/>
      <w:marTop w:val="0"/>
      <w:marBottom w:val="0"/>
      <w:divBdr>
        <w:top w:val="none" w:sz="0" w:space="0" w:color="auto"/>
        <w:left w:val="none" w:sz="0" w:space="0" w:color="auto"/>
        <w:bottom w:val="none" w:sz="0" w:space="0" w:color="auto"/>
        <w:right w:val="none" w:sz="0" w:space="0" w:color="auto"/>
      </w:divBdr>
    </w:div>
    <w:div w:id="24449492">
      <w:bodyDiv w:val="1"/>
      <w:marLeft w:val="0"/>
      <w:marRight w:val="0"/>
      <w:marTop w:val="0"/>
      <w:marBottom w:val="0"/>
      <w:divBdr>
        <w:top w:val="none" w:sz="0" w:space="0" w:color="auto"/>
        <w:left w:val="none" w:sz="0" w:space="0" w:color="auto"/>
        <w:bottom w:val="none" w:sz="0" w:space="0" w:color="auto"/>
        <w:right w:val="none" w:sz="0" w:space="0" w:color="auto"/>
      </w:divBdr>
    </w:div>
    <w:div w:id="63919509">
      <w:bodyDiv w:val="1"/>
      <w:marLeft w:val="0"/>
      <w:marRight w:val="0"/>
      <w:marTop w:val="0"/>
      <w:marBottom w:val="0"/>
      <w:divBdr>
        <w:top w:val="none" w:sz="0" w:space="0" w:color="auto"/>
        <w:left w:val="none" w:sz="0" w:space="0" w:color="auto"/>
        <w:bottom w:val="none" w:sz="0" w:space="0" w:color="auto"/>
        <w:right w:val="none" w:sz="0" w:space="0" w:color="auto"/>
      </w:divBdr>
    </w:div>
    <w:div w:id="64766125">
      <w:bodyDiv w:val="1"/>
      <w:marLeft w:val="0"/>
      <w:marRight w:val="0"/>
      <w:marTop w:val="0"/>
      <w:marBottom w:val="0"/>
      <w:divBdr>
        <w:top w:val="none" w:sz="0" w:space="0" w:color="auto"/>
        <w:left w:val="none" w:sz="0" w:space="0" w:color="auto"/>
        <w:bottom w:val="none" w:sz="0" w:space="0" w:color="auto"/>
        <w:right w:val="none" w:sz="0" w:space="0" w:color="auto"/>
      </w:divBdr>
    </w:div>
    <w:div w:id="73475129">
      <w:bodyDiv w:val="1"/>
      <w:marLeft w:val="0"/>
      <w:marRight w:val="0"/>
      <w:marTop w:val="0"/>
      <w:marBottom w:val="0"/>
      <w:divBdr>
        <w:top w:val="none" w:sz="0" w:space="0" w:color="auto"/>
        <w:left w:val="none" w:sz="0" w:space="0" w:color="auto"/>
        <w:bottom w:val="none" w:sz="0" w:space="0" w:color="auto"/>
        <w:right w:val="none" w:sz="0" w:space="0" w:color="auto"/>
      </w:divBdr>
    </w:div>
    <w:div w:id="74281654">
      <w:bodyDiv w:val="1"/>
      <w:marLeft w:val="0"/>
      <w:marRight w:val="0"/>
      <w:marTop w:val="0"/>
      <w:marBottom w:val="0"/>
      <w:divBdr>
        <w:top w:val="none" w:sz="0" w:space="0" w:color="auto"/>
        <w:left w:val="none" w:sz="0" w:space="0" w:color="auto"/>
        <w:bottom w:val="none" w:sz="0" w:space="0" w:color="auto"/>
        <w:right w:val="none" w:sz="0" w:space="0" w:color="auto"/>
      </w:divBdr>
    </w:div>
    <w:div w:id="74714481">
      <w:bodyDiv w:val="1"/>
      <w:marLeft w:val="0"/>
      <w:marRight w:val="0"/>
      <w:marTop w:val="0"/>
      <w:marBottom w:val="0"/>
      <w:divBdr>
        <w:top w:val="none" w:sz="0" w:space="0" w:color="auto"/>
        <w:left w:val="none" w:sz="0" w:space="0" w:color="auto"/>
        <w:bottom w:val="none" w:sz="0" w:space="0" w:color="auto"/>
        <w:right w:val="none" w:sz="0" w:space="0" w:color="auto"/>
      </w:divBdr>
    </w:div>
    <w:div w:id="79957550">
      <w:bodyDiv w:val="1"/>
      <w:marLeft w:val="0"/>
      <w:marRight w:val="0"/>
      <w:marTop w:val="0"/>
      <w:marBottom w:val="0"/>
      <w:divBdr>
        <w:top w:val="none" w:sz="0" w:space="0" w:color="auto"/>
        <w:left w:val="none" w:sz="0" w:space="0" w:color="auto"/>
        <w:bottom w:val="none" w:sz="0" w:space="0" w:color="auto"/>
        <w:right w:val="none" w:sz="0" w:space="0" w:color="auto"/>
      </w:divBdr>
    </w:div>
    <w:div w:id="88812937">
      <w:bodyDiv w:val="1"/>
      <w:marLeft w:val="0"/>
      <w:marRight w:val="0"/>
      <w:marTop w:val="0"/>
      <w:marBottom w:val="0"/>
      <w:divBdr>
        <w:top w:val="none" w:sz="0" w:space="0" w:color="auto"/>
        <w:left w:val="none" w:sz="0" w:space="0" w:color="auto"/>
        <w:bottom w:val="none" w:sz="0" w:space="0" w:color="auto"/>
        <w:right w:val="none" w:sz="0" w:space="0" w:color="auto"/>
      </w:divBdr>
    </w:div>
    <w:div w:id="92015858">
      <w:bodyDiv w:val="1"/>
      <w:marLeft w:val="0"/>
      <w:marRight w:val="0"/>
      <w:marTop w:val="0"/>
      <w:marBottom w:val="0"/>
      <w:divBdr>
        <w:top w:val="none" w:sz="0" w:space="0" w:color="auto"/>
        <w:left w:val="none" w:sz="0" w:space="0" w:color="auto"/>
        <w:bottom w:val="none" w:sz="0" w:space="0" w:color="auto"/>
        <w:right w:val="none" w:sz="0" w:space="0" w:color="auto"/>
      </w:divBdr>
    </w:div>
    <w:div w:id="96296945">
      <w:bodyDiv w:val="1"/>
      <w:marLeft w:val="0"/>
      <w:marRight w:val="0"/>
      <w:marTop w:val="0"/>
      <w:marBottom w:val="0"/>
      <w:divBdr>
        <w:top w:val="none" w:sz="0" w:space="0" w:color="auto"/>
        <w:left w:val="none" w:sz="0" w:space="0" w:color="auto"/>
        <w:bottom w:val="none" w:sz="0" w:space="0" w:color="auto"/>
        <w:right w:val="none" w:sz="0" w:space="0" w:color="auto"/>
      </w:divBdr>
    </w:div>
    <w:div w:id="102770551">
      <w:bodyDiv w:val="1"/>
      <w:marLeft w:val="0"/>
      <w:marRight w:val="0"/>
      <w:marTop w:val="0"/>
      <w:marBottom w:val="0"/>
      <w:divBdr>
        <w:top w:val="none" w:sz="0" w:space="0" w:color="auto"/>
        <w:left w:val="none" w:sz="0" w:space="0" w:color="auto"/>
        <w:bottom w:val="none" w:sz="0" w:space="0" w:color="auto"/>
        <w:right w:val="none" w:sz="0" w:space="0" w:color="auto"/>
      </w:divBdr>
    </w:div>
    <w:div w:id="113181346">
      <w:bodyDiv w:val="1"/>
      <w:marLeft w:val="0"/>
      <w:marRight w:val="0"/>
      <w:marTop w:val="0"/>
      <w:marBottom w:val="0"/>
      <w:divBdr>
        <w:top w:val="none" w:sz="0" w:space="0" w:color="auto"/>
        <w:left w:val="none" w:sz="0" w:space="0" w:color="auto"/>
        <w:bottom w:val="none" w:sz="0" w:space="0" w:color="auto"/>
        <w:right w:val="none" w:sz="0" w:space="0" w:color="auto"/>
      </w:divBdr>
    </w:div>
    <w:div w:id="119955603">
      <w:bodyDiv w:val="1"/>
      <w:marLeft w:val="0"/>
      <w:marRight w:val="0"/>
      <w:marTop w:val="0"/>
      <w:marBottom w:val="0"/>
      <w:divBdr>
        <w:top w:val="none" w:sz="0" w:space="0" w:color="auto"/>
        <w:left w:val="none" w:sz="0" w:space="0" w:color="auto"/>
        <w:bottom w:val="none" w:sz="0" w:space="0" w:color="auto"/>
        <w:right w:val="none" w:sz="0" w:space="0" w:color="auto"/>
      </w:divBdr>
    </w:div>
    <w:div w:id="120804505">
      <w:bodyDiv w:val="1"/>
      <w:marLeft w:val="0"/>
      <w:marRight w:val="0"/>
      <w:marTop w:val="0"/>
      <w:marBottom w:val="0"/>
      <w:divBdr>
        <w:top w:val="none" w:sz="0" w:space="0" w:color="auto"/>
        <w:left w:val="none" w:sz="0" w:space="0" w:color="auto"/>
        <w:bottom w:val="none" w:sz="0" w:space="0" w:color="auto"/>
        <w:right w:val="none" w:sz="0" w:space="0" w:color="auto"/>
      </w:divBdr>
    </w:div>
    <w:div w:id="125512165">
      <w:bodyDiv w:val="1"/>
      <w:marLeft w:val="0"/>
      <w:marRight w:val="0"/>
      <w:marTop w:val="0"/>
      <w:marBottom w:val="0"/>
      <w:divBdr>
        <w:top w:val="none" w:sz="0" w:space="0" w:color="auto"/>
        <w:left w:val="none" w:sz="0" w:space="0" w:color="auto"/>
        <w:bottom w:val="none" w:sz="0" w:space="0" w:color="auto"/>
        <w:right w:val="none" w:sz="0" w:space="0" w:color="auto"/>
      </w:divBdr>
    </w:div>
    <w:div w:id="134371454">
      <w:bodyDiv w:val="1"/>
      <w:marLeft w:val="0"/>
      <w:marRight w:val="0"/>
      <w:marTop w:val="0"/>
      <w:marBottom w:val="0"/>
      <w:divBdr>
        <w:top w:val="none" w:sz="0" w:space="0" w:color="auto"/>
        <w:left w:val="none" w:sz="0" w:space="0" w:color="auto"/>
        <w:bottom w:val="none" w:sz="0" w:space="0" w:color="auto"/>
        <w:right w:val="none" w:sz="0" w:space="0" w:color="auto"/>
      </w:divBdr>
    </w:div>
    <w:div w:id="148983118">
      <w:bodyDiv w:val="1"/>
      <w:marLeft w:val="0"/>
      <w:marRight w:val="0"/>
      <w:marTop w:val="0"/>
      <w:marBottom w:val="0"/>
      <w:divBdr>
        <w:top w:val="none" w:sz="0" w:space="0" w:color="auto"/>
        <w:left w:val="none" w:sz="0" w:space="0" w:color="auto"/>
        <w:bottom w:val="none" w:sz="0" w:space="0" w:color="auto"/>
        <w:right w:val="none" w:sz="0" w:space="0" w:color="auto"/>
      </w:divBdr>
    </w:div>
    <w:div w:id="151259568">
      <w:bodyDiv w:val="1"/>
      <w:marLeft w:val="0"/>
      <w:marRight w:val="0"/>
      <w:marTop w:val="0"/>
      <w:marBottom w:val="0"/>
      <w:divBdr>
        <w:top w:val="none" w:sz="0" w:space="0" w:color="auto"/>
        <w:left w:val="none" w:sz="0" w:space="0" w:color="auto"/>
        <w:bottom w:val="none" w:sz="0" w:space="0" w:color="auto"/>
        <w:right w:val="none" w:sz="0" w:space="0" w:color="auto"/>
      </w:divBdr>
    </w:div>
    <w:div w:id="151678213">
      <w:bodyDiv w:val="1"/>
      <w:marLeft w:val="0"/>
      <w:marRight w:val="0"/>
      <w:marTop w:val="0"/>
      <w:marBottom w:val="0"/>
      <w:divBdr>
        <w:top w:val="none" w:sz="0" w:space="0" w:color="auto"/>
        <w:left w:val="none" w:sz="0" w:space="0" w:color="auto"/>
        <w:bottom w:val="none" w:sz="0" w:space="0" w:color="auto"/>
        <w:right w:val="none" w:sz="0" w:space="0" w:color="auto"/>
      </w:divBdr>
    </w:div>
    <w:div w:id="157120006">
      <w:bodyDiv w:val="1"/>
      <w:marLeft w:val="0"/>
      <w:marRight w:val="0"/>
      <w:marTop w:val="0"/>
      <w:marBottom w:val="0"/>
      <w:divBdr>
        <w:top w:val="none" w:sz="0" w:space="0" w:color="auto"/>
        <w:left w:val="none" w:sz="0" w:space="0" w:color="auto"/>
        <w:bottom w:val="none" w:sz="0" w:space="0" w:color="auto"/>
        <w:right w:val="none" w:sz="0" w:space="0" w:color="auto"/>
      </w:divBdr>
    </w:div>
    <w:div w:id="193659390">
      <w:bodyDiv w:val="1"/>
      <w:marLeft w:val="0"/>
      <w:marRight w:val="0"/>
      <w:marTop w:val="0"/>
      <w:marBottom w:val="0"/>
      <w:divBdr>
        <w:top w:val="none" w:sz="0" w:space="0" w:color="auto"/>
        <w:left w:val="none" w:sz="0" w:space="0" w:color="auto"/>
        <w:bottom w:val="none" w:sz="0" w:space="0" w:color="auto"/>
        <w:right w:val="none" w:sz="0" w:space="0" w:color="auto"/>
      </w:divBdr>
    </w:div>
    <w:div w:id="217400703">
      <w:bodyDiv w:val="1"/>
      <w:marLeft w:val="0"/>
      <w:marRight w:val="0"/>
      <w:marTop w:val="0"/>
      <w:marBottom w:val="0"/>
      <w:divBdr>
        <w:top w:val="none" w:sz="0" w:space="0" w:color="auto"/>
        <w:left w:val="none" w:sz="0" w:space="0" w:color="auto"/>
        <w:bottom w:val="none" w:sz="0" w:space="0" w:color="auto"/>
        <w:right w:val="none" w:sz="0" w:space="0" w:color="auto"/>
      </w:divBdr>
    </w:div>
    <w:div w:id="217590218">
      <w:bodyDiv w:val="1"/>
      <w:marLeft w:val="0"/>
      <w:marRight w:val="0"/>
      <w:marTop w:val="0"/>
      <w:marBottom w:val="0"/>
      <w:divBdr>
        <w:top w:val="none" w:sz="0" w:space="0" w:color="auto"/>
        <w:left w:val="none" w:sz="0" w:space="0" w:color="auto"/>
        <w:bottom w:val="none" w:sz="0" w:space="0" w:color="auto"/>
        <w:right w:val="none" w:sz="0" w:space="0" w:color="auto"/>
      </w:divBdr>
    </w:div>
    <w:div w:id="227806200">
      <w:bodyDiv w:val="1"/>
      <w:marLeft w:val="0"/>
      <w:marRight w:val="0"/>
      <w:marTop w:val="0"/>
      <w:marBottom w:val="0"/>
      <w:divBdr>
        <w:top w:val="none" w:sz="0" w:space="0" w:color="auto"/>
        <w:left w:val="none" w:sz="0" w:space="0" w:color="auto"/>
        <w:bottom w:val="none" w:sz="0" w:space="0" w:color="auto"/>
        <w:right w:val="none" w:sz="0" w:space="0" w:color="auto"/>
      </w:divBdr>
    </w:div>
    <w:div w:id="232276948">
      <w:bodyDiv w:val="1"/>
      <w:marLeft w:val="0"/>
      <w:marRight w:val="0"/>
      <w:marTop w:val="0"/>
      <w:marBottom w:val="0"/>
      <w:divBdr>
        <w:top w:val="none" w:sz="0" w:space="0" w:color="auto"/>
        <w:left w:val="none" w:sz="0" w:space="0" w:color="auto"/>
        <w:bottom w:val="none" w:sz="0" w:space="0" w:color="auto"/>
        <w:right w:val="none" w:sz="0" w:space="0" w:color="auto"/>
      </w:divBdr>
    </w:div>
    <w:div w:id="240676587">
      <w:bodyDiv w:val="1"/>
      <w:marLeft w:val="0"/>
      <w:marRight w:val="0"/>
      <w:marTop w:val="0"/>
      <w:marBottom w:val="0"/>
      <w:divBdr>
        <w:top w:val="none" w:sz="0" w:space="0" w:color="auto"/>
        <w:left w:val="none" w:sz="0" w:space="0" w:color="auto"/>
        <w:bottom w:val="none" w:sz="0" w:space="0" w:color="auto"/>
        <w:right w:val="none" w:sz="0" w:space="0" w:color="auto"/>
      </w:divBdr>
    </w:div>
    <w:div w:id="245119157">
      <w:bodyDiv w:val="1"/>
      <w:marLeft w:val="0"/>
      <w:marRight w:val="0"/>
      <w:marTop w:val="0"/>
      <w:marBottom w:val="0"/>
      <w:divBdr>
        <w:top w:val="none" w:sz="0" w:space="0" w:color="auto"/>
        <w:left w:val="none" w:sz="0" w:space="0" w:color="auto"/>
        <w:bottom w:val="none" w:sz="0" w:space="0" w:color="auto"/>
        <w:right w:val="none" w:sz="0" w:space="0" w:color="auto"/>
      </w:divBdr>
    </w:div>
    <w:div w:id="247353980">
      <w:bodyDiv w:val="1"/>
      <w:marLeft w:val="0"/>
      <w:marRight w:val="0"/>
      <w:marTop w:val="0"/>
      <w:marBottom w:val="0"/>
      <w:divBdr>
        <w:top w:val="none" w:sz="0" w:space="0" w:color="auto"/>
        <w:left w:val="none" w:sz="0" w:space="0" w:color="auto"/>
        <w:bottom w:val="none" w:sz="0" w:space="0" w:color="auto"/>
        <w:right w:val="none" w:sz="0" w:space="0" w:color="auto"/>
      </w:divBdr>
    </w:div>
    <w:div w:id="253100413">
      <w:bodyDiv w:val="1"/>
      <w:marLeft w:val="0"/>
      <w:marRight w:val="0"/>
      <w:marTop w:val="0"/>
      <w:marBottom w:val="0"/>
      <w:divBdr>
        <w:top w:val="none" w:sz="0" w:space="0" w:color="auto"/>
        <w:left w:val="none" w:sz="0" w:space="0" w:color="auto"/>
        <w:bottom w:val="none" w:sz="0" w:space="0" w:color="auto"/>
        <w:right w:val="none" w:sz="0" w:space="0" w:color="auto"/>
      </w:divBdr>
    </w:div>
    <w:div w:id="263074300">
      <w:bodyDiv w:val="1"/>
      <w:marLeft w:val="0"/>
      <w:marRight w:val="0"/>
      <w:marTop w:val="0"/>
      <w:marBottom w:val="0"/>
      <w:divBdr>
        <w:top w:val="none" w:sz="0" w:space="0" w:color="auto"/>
        <w:left w:val="none" w:sz="0" w:space="0" w:color="auto"/>
        <w:bottom w:val="none" w:sz="0" w:space="0" w:color="auto"/>
        <w:right w:val="none" w:sz="0" w:space="0" w:color="auto"/>
      </w:divBdr>
    </w:div>
    <w:div w:id="263195659">
      <w:bodyDiv w:val="1"/>
      <w:marLeft w:val="0"/>
      <w:marRight w:val="0"/>
      <w:marTop w:val="0"/>
      <w:marBottom w:val="0"/>
      <w:divBdr>
        <w:top w:val="none" w:sz="0" w:space="0" w:color="auto"/>
        <w:left w:val="none" w:sz="0" w:space="0" w:color="auto"/>
        <w:bottom w:val="none" w:sz="0" w:space="0" w:color="auto"/>
        <w:right w:val="none" w:sz="0" w:space="0" w:color="auto"/>
      </w:divBdr>
    </w:div>
    <w:div w:id="263464437">
      <w:bodyDiv w:val="1"/>
      <w:marLeft w:val="0"/>
      <w:marRight w:val="0"/>
      <w:marTop w:val="0"/>
      <w:marBottom w:val="0"/>
      <w:divBdr>
        <w:top w:val="none" w:sz="0" w:space="0" w:color="auto"/>
        <w:left w:val="none" w:sz="0" w:space="0" w:color="auto"/>
        <w:bottom w:val="none" w:sz="0" w:space="0" w:color="auto"/>
        <w:right w:val="none" w:sz="0" w:space="0" w:color="auto"/>
      </w:divBdr>
    </w:div>
    <w:div w:id="266889936">
      <w:bodyDiv w:val="1"/>
      <w:marLeft w:val="0"/>
      <w:marRight w:val="0"/>
      <w:marTop w:val="0"/>
      <w:marBottom w:val="0"/>
      <w:divBdr>
        <w:top w:val="none" w:sz="0" w:space="0" w:color="auto"/>
        <w:left w:val="none" w:sz="0" w:space="0" w:color="auto"/>
        <w:bottom w:val="none" w:sz="0" w:space="0" w:color="auto"/>
        <w:right w:val="none" w:sz="0" w:space="0" w:color="auto"/>
      </w:divBdr>
    </w:div>
    <w:div w:id="268052986">
      <w:bodyDiv w:val="1"/>
      <w:marLeft w:val="0"/>
      <w:marRight w:val="0"/>
      <w:marTop w:val="0"/>
      <w:marBottom w:val="0"/>
      <w:divBdr>
        <w:top w:val="none" w:sz="0" w:space="0" w:color="auto"/>
        <w:left w:val="none" w:sz="0" w:space="0" w:color="auto"/>
        <w:bottom w:val="none" w:sz="0" w:space="0" w:color="auto"/>
        <w:right w:val="none" w:sz="0" w:space="0" w:color="auto"/>
      </w:divBdr>
    </w:div>
    <w:div w:id="271714518">
      <w:bodyDiv w:val="1"/>
      <w:marLeft w:val="0"/>
      <w:marRight w:val="0"/>
      <w:marTop w:val="0"/>
      <w:marBottom w:val="0"/>
      <w:divBdr>
        <w:top w:val="none" w:sz="0" w:space="0" w:color="auto"/>
        <w:left w:val="none" w:sz="0" w:space="0" w:color="auto"/>
        <w:bottom w:val="none" w:sz="0" w:space="0" w:color="auto"/>
        <w:right w:val="none" w:sz="0" w:space="0" w:color="auto"/>
      </w:divBdr>
    </w:div>
    <w:div w:id="273638657">
      <w:bodyDiv w:val="1"/>
      <w:marLeft w:val="0"/>
      <w:marRight w:val="0"/>
      <w:marTop w:val="0"/>
      <w:marBottom w:val="0"/>
      <w:divBdr>
        <w:top w:val="none" w:sz="0" w:space="0" w:color="auto"/>
        <w:left w:val="none" w:sz="0" w:space="0" w:color="auto"/>
        <w:bottom w:val="none" w:sz="0" w:space="0" w:color="auto"/>
        <w:right w:val="none" w:sz="0" w:space="0" w:color="auto"/>
      </w:divBdr>
    </w:div>
    <w:div w:id="292562241">
      <w:bodyDiv w:val="1"/>
      <w:marLeft w:val="0"/>
      <w:marRight w:val="0"/>
      <w:marTop w:val="0"/>
      <w:marBottom w:val="0"/>
      <w:divBdr>
        <w:top w:val="none" w:sz="0" w:space="0" w:color="auto"/>
        <w:left w:val="none" w:sz="0" w:space="0" w:color="auto"/>
        <w:bottom w:val="none" w:sz="0" w:space="0" w:color="auto"/>
        <w:right w:val="none" w:sz="0" w:space="0" w:color="auto"/>
      </w:divBdr>
    </w:div>
    <w:div w:id="307131655">
      <w:bodyDiv w:val="1"/>
      <w:marLeft w:val="0"/>
      <w:marRight w:val="0"/>
      <w:marTop w:val="0"/>
      <w:marBottom w:val="0"/>
      <w:divBdr>
        <w:top w:val="none" w:sz="0" w:space="0" w:color="auto"/>
        <w:left w:val="none" w:sz="0" w:space="0" w:color="auto"/>
        <w:bottom w:val="none" w:sz="0" w:space="0" w:color="auto"/>
        <w:right w:val="none" w:sz="0" w:space="0" w:color="auto"/>
      </w:divBdr>
    </w:div>
    <w:div w:id="316495543">
      <w:bodyDiv w:val="1"/>
      <w:marLeft w:val="0"/>
      <w:marRight w:val="0"/>
      <w:marTop w:val="0"/>
      <w:marBottom w:val="0"/>
      <w:divBdr>
        <w:top w:val="none" w:sz="0" w:space="0" w:color="auto"/>
        <w:left w:val="none" w:sz="0" w:space="0" w:color="auto"/>
        <w:bottom w:val="none" w:sz="0" w:space="0" w:color="auto"/>
        <w:right w:val="none" w:sz="0" w:space="0" w:color="auto"/>
      </w:divBdr>
    </w:div>
    <w:div w:id="321280264">
      <w:bodyDiv w:val="1"/>
      <w:marLeft w:val="0"/>
      <w:marRight w:val="0"/>
      <w:marTop w:val="0"/>
      <w:marBottom w:val="0"/>
      <w:divBdr>
        <w:top w:val="none" w:sz="0" w:space="0" w:color="auto"/>
        <w:left w:val="none" w:sz="0" w:space="0" w:color="auto"/>
        <w:bottom w:val="none" w:sz="0" w:space="0" w:color="auto"/>
        <w:right w:val="none" w:sz="0" w:space="0" w:color="auto"/>
      </w:divBdr>
    </w:div>
    <w:div w:id="326205168">
      <w:bodyDiv w:val="1"/>
      <w:marLeft w:val="0"/>
      <w:marRight w:val="0"/>
      <w:marTop w:val="0"/>
      <w:marBottom w:val="0"/>
      <w:divBdr>
        <w:top w:val="none" w:sz="0" w:space="0" w:color="auto"/>
        <w:left w:val="none" w:sz="0" w:space="0" w:color="auto"/>
        <w:bottom w:val="none" w:sz="0" w:space="0" w:color="auto"/>
        <w:right w:val="none" w:sz="0" w:space="0" w:color="auto"/>
      </w:divBdr>
    </w:div>
    <w:div w:id="339889728">
      <w:bodyDiv w:val="1"/>
      <w:marLeft w:val="0"/>
      <w:marRight w:val="0"/>
      <w:marTop w:val="0"/>
      <w:marBottom w:val="0"/>
      <w:divBdr>
        <w:top w:val="none" w:sz="0" w:space="0" w:color="auto"/>
        <w:left w:val="none" w:sz="0" w:space="0" w:color="auto"/>
        <w:bottom w:val="none" w:sz="0" w:space="0" w:color="auto"/>
        <w:right w:val="none" w:sz="0" w:space="0" w:color="auto"/>
      </w:divBdr>
    </w:div>
    <w:div w:id="342166572">
      <w:bodyDiv w:val="1"/>
      <w:marLeft w:val="0"/>
      <w:marRight w:val="0"/>
      <w:marTop w:val="0"/>
      <w:marBottom w:val="0"/>
      <w:divBdr>
        <w:top w:val="none" w:sz="0" w:space="0" w:color="auto"/>
        <w:left w:val="none" w:sz="0" w:space="0" w:color="auto"/>
        <w:bottom w:val="none" w:sz="0" w:space="0" w:color="auto"/>
        <w:right w:val="none" w:sz="0" w:space="0" w:color="auto"/>
      </w:divBdr>
    </w:div>
    <w:div w:id="357242349">
      <w:bodyDiv w:val="1"/>
      <w:marLeft w:val="0"/>
      <w:marRight w:val="0"/>
      <w:marTop w:val="0"/>
      <w:marBottom w:val="0"/>
      <w:divBdr>
        <w:top w:val="none" w:sz="0" w:space="0" w:color="auto"/>
        <w:left w:val="none" w:sz="0" w:space="0" w:color="auto"/>
        <w:bottom w:val="none" w:sz="0" w:space="0" w:color="auto"/>
        <w:right w:val="none" w:sz="0" w:space="0" w:color="auto"/>
      </w:divBdr>
    </w:div>
    <w:div w:id="360741100">
      <w:bodyDiv w:val="1"/>
      <w:marLeft w:val="0"/>
      <w:marRight w:val="0"/>
      <w:marTop w:val="0"/>
      <w:marBottom w:val="0"/>
      <w:divBdr>
        <w:top w:val="none" w:sz="0" w:space="0" w:color="auto"/>
        <w:left w:val="none" w:sz="0" w:space="0" w:color="auto"/>
        <w:bottom w:val="none" w:sz="0" w:space="0" w:color="auto"/>
        <w:right w:val="none" w:sz="0" w:space="0" w:color="auto"/>
      </w:divBdr>
    </w:div>
    <w:div w:id="373500537">
      <w:bodyDiv w:val="1"/>
      <w:marLeft w:val="0"/>
      <w:marRight w:val="0"/>
      <w:marTop w:val="0"/>
      <w:marBottom w:val="0"/>
      <w:divBdr>
        <w:top w:val="none" w:sz="0" w:space="0" w:color="auto"/>
        <w:left w:val="none" w:sz="0" w:space="0" w:color="auto"/>
        <w:bottom w:val="none" w:sz="0" w:space="0" w:color="auto"/>
        <w:right w:val="none" w:sz="0" w:space="0" w:color="auto"/>
      </w:divBdr>
    </w:div>
    <w:div w:id="408037196">
      <w:bodyDiv w:val="1"/>
      <w:marLeft w:val="0"/>
      <w:marRight w:val="0"/>
      <w:marTop w:val="0"/>
      <w:marBottom w:val="0"/>
      <w:divBdr>
        <w:top w:val="none" w:sz="0" w:space="0" w:color="auto"/>
        <w:left w:val="none" w:sz="0" w:space="0" w:color="auto"/>
        <w:bottom w:val="none" w:sz="0" w:space="0" w:color="auto"/>
        <w:right w:val="none" w:sz="0" w:space="0" w:color="auto"/>
      </w:divBdr>
    </w:div>
    <w:div w:id="424150851">
      <w:bodyDiv w:val="1"/>
      <w:marLeft w:val="0"/>
      <w:marRight w:val="0"/>
      <w:marTop w:val="0"/>
      <w:marBottom w:val="0"/>
      <w:divBdr>
        <w:top w:val="none" w:sz="0" w:space="0" w:color="auto"/>
        <w:left w:val="none" w:sz="0" w:space="0" w:color="auto"/>
        <w:bottom w:val="none" w:sz="0" w:space="0" w:color="auto"/>
        <w:right w:val="none" w:sz="0" w:space="0" w:color="auto"/>
      </w:divBdr>
    </w:div>
    <w:div w:id="433864513">
      <w:bodyDiv w:val="1"/>
      <w:marLeft w:val="0"/>
      <w:marRight w:val="0"/>
      <w:marTop w:val="0"/>
      <w:marBottom w:val="0"/>
      <w:divBdr>
        <w:top w:val="none" w:sz="0" w:space="0" w:color="auto"/>
        <w:left w:val="none" w:sz="0" w:space="0" w:color="auto"/>
        <w:bottom w:val="none" w:sz="0" w:space="0" w:color="auto"/>
        <w:right w:val="none" w:sz="0" w:space="0" w:color="auto"/>
      </w:divBdr>
    </w:div>
    <w:div w:id="435488025">
      <w:bodyDiv w:val="1"/>
      <w:marLeft w:val="0"/>
      <w:marRight w:val="0"/>
      <w:marTop w:val="0"/>
      <w:marBottom w:val="0"/>
      <w:divBdr>
        <w:top w:val="none" w:sz="0" w:space="0" w:color="auto"/>
        <w:left w:val="none" w:sz="0" w:space="0" w:color="auto"/>
        <w:bottom w:val="none" w:sz="0" w:space="0" w:color="auto"/>
        <w:right w:val="none" w:sz="0" w:space="0" w:color="auto"/>
      </w:divBdr>
    </w:div>
    <w:div w:id="438839270">
      <w:bodyDiv w:val="1"/>
      <w:marLeft w:val="0"/>
      <w:marRight w:val="0"/>
      <w:marTop w:val="0"/>
      <w:marBottom w:val="0"/>
      <w:divBdr>
        <w:top w:val="none" w:sz="0" w:space="0" w:color="auto"/>
        <w:left w:val="none" w:sz="0" w:space="0" w:color="auto"/>
        <w:bottom w:val="none" w:sz="0" w:space="0" w:color="auto"/>
        <w:right w:val="none" w:sz="0" w:space="0" w:color="auto"/>
      </w:divBdr>
    </w:div>
    <w:div w:id="439495290">
      <w:bodyDiv w:val="1"/>
      <w:marLeft w:val="0"/>
      <w:marRight w:val="0"/>
      <w:marTop w:val="0"/>
      <w:marBottom w:val="0"/>
      <w:divBdr>
        <w:top w:val="none" w:sz="0" w:space="0" w:color="auto"/>
        <w:left w:val="none" w:sz="0" w:space="0" w:color="auto"/>
        <w:bottom w:val="none" w:sz="0" w:space="0" w:color="auto"/>
        <w:right w:val="none" w:sz="0" w:space="0" w:color="auto"/>
      </w:divBdr>
    </w:div>
    <w:div w:id="446892387">
      <w:bodyDiv w:val="1"/>
      <w:marLeft w:val="0"/>
      <w:marRight w:val="0"/>
      <w:marTop w:val="0"/>
      <w:marBottom w:val="0"/>
      <w:divBdr>
        <w:top w:val="none" w:sz="0" w:space="0" w:color="auto"/>
        <w:left w:val="none" w:sz="0" w:space="0" w:color="auto"/>
        <w:bottom w:val="none" w:sz="0" w:space="0" w:color="auto"/>
        <w:right w:val="none" w:sz="0" w:space="0" w:color="auto"/>
      </w:divBdr>
    </w:div>
    <w:div w:id="453257254">
      <w:bodyDiv w:val="1"/>
      <w:marLeft w:val="0"/>
      <w:marRight w:val="0"/>
      <w:marTop w:val="0"/>
      <w:marBottom w:val="0"/>
      <w:divBdr>
        <w:top w:val="none" w:sz="0" w:space="0" w:color="auto"/>
        <w:left w:val="none" w:sz="0" w:space="0" w:color="auto"/>
        <w:bottom w:val="none" w:sz="0" w:space="0" w:color="auto"/>
        <w:right w:val="none" w:sz="0" w:space="0" w:color="auto"/>
      </w:divBdr>
    </w:div>
    <w:div w:id="462843650">
      <w:bodyDiv w:val="1"/>
      <w:marLeft w:val="0"/>
      <w:marRight w:val="0"/>
      <w:marTop w:val="0"/>
      <w:marBottom w:val="0"/>
      <w:divBdr>
        <w:top w:val="none" w:sz="0" w:space="0" w:color="auto"/>
        <w:left w:val="none" w:sz="0" w:space="0" w:color="auto"/>
        <w:bottom w:val="none" w:sz="0" w:space="0" w:color="auto"/>
        <w:right w:val="none" w:sz="0" w:space="0" w:color="auto"/>
      </w:divBdr>
    </w:div>
    <w:div w:id="477309016">
      <w:bodyDiv w:val="1"/>
      <w:marLeft w:val="0"/>
      <w:marRight w:val="0"/>
      <w:marTop w:val="0"/>
      <w:marBottom w:val="0"/>
      <w:divBdr>
        <w:top w:val="none" w:sz="0" w:space="0" w:color="auto"/>
        <w:left w:val="none" w:sz="0" w:space="0" w:color="auto"/>
        <w:bottom w:val="none" w:sz="0" w:space="0" w:color="auto"/>
        <w:right w:val="none" w:sz="0" w:space="0" w:color="auto"/>
      </w:divBdr>
    </w:div>
    <w:div w:id="490759569">
      <w:bodyDiv w:val="1"/>
      <w:marLeft w:val="0"/>
      <w:marRight w:val="0"/>
      <w:marTop w:val="0"/>
      <w:marBottom w:val="0"/>
      <w:divBdr>
        <w:top w:val="none" w:sz="0" w:space="0" w:color="auto"/>
        <w:left w:val="none" w:sz="0" w:space="0" w:color="auto"/>
        <w:bottom w:val="none" w:sz="0" w:space="0" w:color="auto"/>
        <w:right w:val="none" w:sz="0" w:space="0" w:color="auto"/>
      </w:divBdr>
    </w:div>
    <w:div w:id="492910824">
      <w:bodyDiv w:val="1"/>
      <w:marLeft w:val="0"/>
      <w:marRight w:val="0"/>
      <w:marTop w:val="0"/>
      <w:marBottom w:val="0"/>
      <w:divBdr>
        <w:top w:val="none" w:sz="0" w:space="0" w:color="auto"/>
        <w:left w:val="none" w:sz="0" w:space="0" w:color="auto"/>
        <w:bottom w:val="none" w:sz="0" w:space="0" w:color="auto"/>
        <w:right w:val="none" w:sz="0" w:space="0" w:color="auto"/>
      </w:divBdr>
    </w:div>
    <w:div w:id="504514614">
      <w:bodyDiv w:val="1"/>
      <w:marLeft w:val="0"/>
      <w:marRight w:val="0"/>
      <w:marTop w:val="0"/>
      <w:marBottom w:val="0"/>
      <w:divBdr>
        <w:top w:val="none" w:sz="0" w:space="0" w:color="auto"/>
        <w:left w:val="none" w:sz="0" w:space="0" w:color="auto"/>
        <w:bottom w:val="none" w:sz="0" w:space="0" w:color="auto"/>
        <w:right w:val="none" w:sz="0" w:space="0" w:color="auto"/>
      </w:divBdr>
    </w:div>
    <w:div w:id="509683646">
      <w:bodyDiv w:val="1"/>
      <w:marLeft w:val="0"/>
      <w:marRight w:val="0"/>
      <w:marTop w:val="0"/>
      <w:marBottom w:val="0"/>
      <w:divBdr>
        <w:top w:val="none" w:sz="0" w:space="0" w:color="auto"/>
        <w:left w:val="none" w:sz="0" w:space="0" w:color="auto"/>
        <w:bottom w:val="none" w:sz="0" w:space="0" w:color="auto"/>
        <w:right w:val="none" w:sz="0" w:space="0" w:color="auto"/>
      </w:divBdr>
    </w:div>
    <w:div w:id="511334401">
      <w:bodyDiv w:val="1"/>
      <w:marLeft w:val="0"/>
      <w:marRight w:val="0"/>
      <w:marTop w:val="0"/>
      <w:marBottom w:val="0"/>
      <w:divBdr>
        <w:top w:val="none" w:sz="0" w:space="0" w:color="auto"/>
        <w:left w:val="none" w:sz="0" w:space="0" w:color="auto"/>
        <w:bottom w:val="none" w:sz="0" w:space="0" w:color="auto"/>
        <w:right w:val="none" w:sz="0" w:space="0" w:color="auto"/>
      </w:divBdr>
    </w:div>
    <w:div w:id="517934235">
      <w:bodyDiv w:val="1"/>
      <w:marLeft w:val="0"/>
      <w:marRight w:val="0"/>
      <w:marTop w:val="0"/>
      <w:marBottom w:val="0"/>
      <w:divBdr>
        <w:top w:val="none" w:sz="0" w:space="0" w:color="auto"/>
        <w:left w:val="none" w:sz="0" w:space="0" w:color="auto"/>
        <w:bottom w:val="none" w:sz="0" w:space="0" w:color="auto"/>
        <w:right w:val="none" w:sz="0" w:space="0" w:color="auto"/>
      </w:divBdr>
    </w:div>
    <w:div w:id="522204787">
      <w:bodyDiv w:val="1"/>
      <w:marLeft w:val="0"/>
      <w:marRight w:val="0"/>
      <w:marTop w:val="0"/>
      <w:marBottom w:val="0"/>
      <w:divBdr>
        <w:top w:val="none" w:sz="0" w:space="0" w:color="auto"/>
        <w:left w:val="none" w:sz="0" w:space="0" w:color="auto"/>
        <w:bottom w:val="none" w:sz="0" w:space="0" w:color="auto"/>
        <w:right w:val="none" w:sz="0" w:space="0" w:color="auto"/>
      </w:divBdr>
    </w:div>
    <w:div w:id="532694568">
      <w:bodyDiv w:val="1"/>
      <w:marLeft w:val="0"/>
      <w:marRight w:val="0"/>
      <w:marTop w:val="0"/>
      <w:marBottom w:val="0"/>
      <w:divBdr>
        <w:top w:val="none" w:sz="0" w:space="0" w:color="auto"/>
        <w:left w:val="none" w:sz="0" w:space="0" w:color="auto"/>
        <w:bottom w:val="none" w:sz="0" w:space="0" w:color="auto"/>
        <w:right w:val="none" w:sz="0" w:space="0" w:color="auto"/>
      </w:divBdr>
    </w:div>
    <w:div w:id="540869183">
      <w:bodyDiv w:val="1"/>
      <w:marLeft w:val="0"/>
      <w:marRight w:val="0"/>
      <w:marTop w:val="0"/>
      <w:marBottom w:val="0"/>
      <w:divBdr>
        <w:top w:val="none" w:sz="0" w:space="0" w:color="auto"/>
        <w:left w:val="none" w:sz="0" w:space="0" w:color="auto"/>
        <w:bottom w:val="none" w:sz="0" w:space="0" w:color="auto"/>
        <w:right w:val="none" w:sz="0" w:space="0" w:color="auto"/>
      </w:divBdr>
    </w:div>
    <w:div w:id="544947020">
      <w:bodyDiv w:val="1"/>
      <w:marLeft w:val="0"/>
      <w:marRight w:val="0"/>
      <w:marTop w:val="0"/>
      <w:marBottom w:val="0"/>
      <w:divBdr>
        <w:top w:val="none" w:sz="0" w:space="0" w:color="auto"/>
        <w:left w:val="none" w:sz="0" w:space="0" w:color="auto"/>
        <w:bottom w:val="none" w:sz="0" w:space="0" w:color="auto"/>
        <w:right w:val="none" w:sz="0" w:space="0" w:color="auto"/>
      </w:divBdr>
    </w:div>
    <w:div w:id="557589119">
      <w:bodyDiv w:val="1"/>
      <w:marLeft w:val="0"/>
      <w:marRight w:val="0"/>
      <w:marTop w:val="0"/>
      <w:marBottom w:val="0"/>
      <w:divBdr>
        <w:top w:val="none" w:sz="0" w:space="0" w:color="auto"/>
        <w:left w:val="none" w:sz="0" w:space="0" w:color="auto"/>
        <w:bottom w:val="none" w:sz="0" w:space="0" w:color="auto"/>
        <w:right w:val="none" w:sz="0" w:space="0" w:color="auto"/>
      </w:divBdr>
      <w:divsChild>
        <w:div w:id="1420831955">
          <w:blockQuote w:val="1"/>
          <w:marLeft w:val="0"/>
          <w:marRight w:val="0"/>
          <w:marTop w:val="240"/>
          <w:marBottom w:val="377"/>
          <w:divBdr>
            <w:top w:val="none" w:sz="0" w:space="0" w:color="auto"/>
            <w:left w:val="none" w:sz="0" w:space="0" w:color="auto"/>
            <w:bottom w:val="none" w:sz="0" w:space="0" w:color="auto"/>
            <w:right w:val="none" w:sz="0" w:space="0" w:color="auto"/>
          </w:divBdr>
        </w:div>
      </w:divsChild>
    </w:div>
    <w:div w:id="566258450">
      <w:bodyDiv w:val="1"/>
      <w:marLeft w:val="0"/>
      <w:marRight w:val="0"/>
      <w:marTop w:val="0"/>
      <w:marBottom w:val="0"/>
      <w:divBdr>
        <w:top w:val="none" w:sz="0" w:space="0" w:color="auto"/>
        <w:left w:val="none" w:sz="0" w:space="0" w:color="auto"/>
        <w:bottom w:val="none" w:sz="0" w:space="0" w:color="auto"/>
        <w:right w:val="none" w:sz="0" w:space="0" w:color="auto"/>
      </w:divBdr>
    </w:div>
    <w:div w:id="568661013">
      <w:bodyDiv w:val="1"/>
      <w:marLeft w:val="0"/>
      <w:marRight w:val="0"/>
      <w:marTop w:val="0"/>
      <w:marBottom w:val="0"/>
      <w:divBdr>
        <w:top w:val="none" w:sz="0" w:space="0" w:color="auto"/>
        <w:left w:val="none" w:sz="0" w:space="0" w:color="auto"/>
        <w:bottom w:val="none" w:sz="0" w:space="0" w:color="auto"/>
        <w:right w:val="none" w:sz="0" w:space="0" w:color="auto"/>
      </w:divBdr>
      <w:divsChild>
        <w:div w:id="78913876">
          <w:marLeft w:val="0"/>
          <w:marRight w:val="0"/>
          <w:marTop w:val="0"/>
          <w:marBottom w:val="0"/>
          <w:divBdr>
            <w:top w:val="none" w:sz="0" w:space="0" w:color="auto"/>
            <w:left w:val="none" w:sz="0" w:space="0" w:color="auto"/>
            <w:bottom w:val="none" w:sz="0" w:space="0" w:color="auto"/>
            <w:right w:val="none" w:sz="0" w:space="0" w:color="auto"/>
          </w:divBdr>
          <w:divsChild>
            <w:div w:id="12848302">
              <w:marLeft w:val="0"/>
              <w:marRight w:val="0"/>
              <w:marTop w:val="0"/>
              <w:marBottom w:val="0"/>
              <w:divBdr>
                <w:top w:val="none" w:sz="0" w:space="0" w:color="auto"/>
                <w:left w:val="none" w:sz="0" w:space="0" w:color="auto"/>
                <w:bottom w:val="none" w:sz="0" w:space="0" w:color="auto"/>
                <w:right w:val="none" w:sz="0" w:space="0" w:color="auto"/>
              </w:divBdr>
            </w:div>
            <w:div w:id="255793707">
              <w:marLeft w:val="0"/>
              <w:marRight w:val="0"/>
              <w:marTop w:val="0"/>
              <w:marBottom w:val="0"/>
              <w:divBdr>
                <w:top w:val="none" w:sz="0" w:space="0" w:color="auto"/>
                <w:left w:val="none" w:sz="0" w:space="0" w:color="auto"/>
                <w:bottom w:val="none" w:sz="0" w:space="0" w:color="auto"/>
                <w:right w:val="none" w:sz="0" w:space="0" w:color="auto"/>
              </w:divBdr>
            </w:div>
            <w:div w:id="298582314">
              <w:marLeft w:val="0"/>
              <w:marRight w:val="0"/>
              <w:marTop w:val="0"/>
              <w:marBottom w:val="0"/>
              <w:divBdr>
                <w:top w:val="none" w:sz="0" w:space="0" w:color="auto"/>
                <w:left w:val="none" w:sz="0" w:space="0" w:color="auto"/>
                <w:bottom w:val="none" w:sz="0" w:space="0" w:color="auto"/>
                <w:right w:val="none" w:sz="0" w:space="0" w:color="auto"/>
              </w:divBdr>
            </w:div>
            <w:div w:id="304701805">
              <w:marLeft w:val="0"/>
              <w:marRight w:val="0"/>
              <w:marTop w:val="0"/>
              <w:marBottom w:val="0"/>
              <w:divBdr>
                <w:top w:val="none" w:sz="0" w:space="0" w:color="auto"/>
                <w:left w:val="none" w:sz="0" w:space="0" w:color="auto"/>
                <w:bottom w:val="none" w:sz="0" w:space="0" w:color="auto"/>
                <w:right w:val="none" w:sz="0" w:space="0" w:color="auto"/>
              </w:divBdr>
            </w:div>
            <w:div w:id="359628757">
              <w:marLeft w:val="0"/>
              <w:marRight w:val="0"/>
              <w:marTop w:val="0"/>
              <w:marBottom w:val="0"/>
              <w:divBdr>
                <w:top w:val="none" w:sz="0" w:space="0" w:color="auto"/>
                <w:left w:val="none" w:sz="0" w:space="0" w:color="auto"/>
                <w:bottom w:val="none" w:sz="0" w:space="0" w:color="auto"/>
                <w:right w:val="none" w:sz="0" w:space="0" w:color="auto"/>
              </w:divBdr>
            </w:div>
            <w:div w:id="365329333">
              <w:marLeft w:val="0"/>
              <w:marRight w:val="0"/>
              <w:marTop w:val="0"/>
              <w:marBottom w:val="0"/>
              <w:divBdr>
                <w:top w:val="none" w:sz="0" w:space="0" w:color="auto"/>
                <w:left w:val="none" w:sz="0" w:space="0" w:color="auto"/>
                <w:bottom w:val="none" w:sz="0" w:space="0" w:color="auto"/>
                <w:right w:val="none" w:sz="0" w:space="0" w:color="auto"/>
              </w:divBdr>
            </w:div>
            <w:div w:id="462577197">
              <w:marLeft w:val="0"/>
              <w:marRight w:val="0"/>
              <w:marTop w:val="0"/>
              <w:marBottom w:val="0"/>
              <w:divBdr>
                <w:top w:val="none" w:sz="0" w:space="0" w:color="auto"/>
                <w:left w:val="none" w:sz="0" w:space="0" w:color="auto"/>
                <w:bottom w:val="none" w:sz="0" w:space="0" w:color="auto"/>
                <w:right w:val="none" w:sz="0" w:space="0" w:color="auto"/>
              </w:divBdr>
            </w:div>
            <w:div w:id="463549925">
              <w:marLeft w:val="0"/>
              <w:marRight w:val="0"/>
              <w:marTop w:val="0"/>
              <w:marBottom w:val="0"/>
              <w:divBdr>
                <w:top w:val="none" w:sz="0" w:space="0" w:color="auto"/>
                <w:left w:val="none" w:sz="0" w:space="0" w:color="auto"/>
                <w:bottom w:val="none" w:sz="0" w:space="0" w:color="auto"/>
                <w:right w:val="none" w:sz="0" w:space="0" w:color="auto"/>
              </w:divBdr>
            </w:div>
            <w:div w:id="473840722">
              <w:marLeft w:val="0"/>
              <w:marRight w:val="0"/>
              <w:marTop w:val="0"/>
              <w:marBottom w:val="0"/>
              <w:divBdr>
                <w:top w:val="none" w:sz="0" w:space="0" w:color="auto"/>
                <w:left w:val="none" w:sz="0" w:space="0" w:color="auto"/>
                <w:bottom w:val="none" w:sz="0" w:space="0" w:color="auto"/>
                <w:right w:val="none" w:sz="0" w:space="0" w:color="auto"/>
              </w:divBdr>
            </w:div>
            <w:div w:id="549999818">
              <w:marLeft w:val="0"/>
              <w:marRight w:val="0"/>
              <w:marTop w:val="0"/>
              <w:marBottom w:val="0"/>
              <w:divBdr>
                <w:top w:val="none" w:sz="0" w:space="0" w:color="auto"/>
                <w:left w:val="none" w:sz="0" w:space="0" w:color="auto"/>
                <w:bottom w:val="none" w:sz="0" w:space="0" w:color="auto"/>
                <w:right w:val="none" w:sz="0" w:space="0" w:color="auto"/>
              </w:divBdr>
            </w:div>
            <w:div w:id="576980096">
              <w:marLeft w:val="0"/>
              <w:marRight w:val="0"/>
              <w:marTop w:val="0"/>
              <w:marBottom w:val="0"/>
              <w:divBdr>
                <w:top w:val="none" w:sz="0" w:space="0" w:color="auto"/>
                <w:left w:val="none" w:sz="0" w:space="0" w:color="auto"/>
                <w:bottom w:val="none" w:sz="0" w:space="0" w:color="auto"/>
                <w:right w:val="none" w:sz="0" w:space="0" w:color="auto"/>
              </w:divBdr>
            </w:div>
            <w:div w:id="579145992">
              <w:marLeft w:val="0"/>
              <w:marRight w:val="0"/>
              <w:marTop w:val="0"/>
              <w:marBottom w:val="0"/>
              <w:divBdr>
                <w:top w:val="none" w:sz="0" w:space="0" w:color="auto"/>
                <w:left w:val="none" w:sz="0" w:space="0" w:color="auto"/>
                <w:bottom w:val="none" w:sz="0" w:space="0" w:color="auto"/>
                <w:right w:val="none" w:sz="0" w:space="0" w:color="auto"/>
              </w:divBdr>
            </w:div>
            <w:div w:id="625359031">
              <w:marLeft w:val="0"/>
              <w:marRight w:val="0"/>
              <w:marTop w:val="0"/>
              <w:marBottom w:val="0"/>
              <w:divBdr>
                <w:top w:val="none" w:sz="0" w:space="0" w:color="auto"/>
                <w:left w:val="none" w:sz="0" w:space="0" w:color="auto"/>
                <w:bottom w:val="none" w:sz="0" w:space="0" w:color="auto"/>
                <w:right w:val="none" w:sz="0" w:space="0" w:color="auto"/>
              </w:divBdr>
            </w:div>
            <w:div w:id="639267228">
              <w:marLeft w:val="0"/>
              <w:marRight w:val="0"/>
              <w:marTop w:val="0"/>
              <w:marBottom w:val="0"/>
              <w:divBdr>
                <w:top w:val="none" w:sz="0" w:space="0" w:color="auto"/>
                <w:left w:val="none" w:sz="0" w:space="0" w:color="auto"/>
                <w:bottom w:val="none" w:sz="0" w:space="0" w:color="auto"/>
                <w:right w:val="none" w:sz="0" w:space="0" w:color="auto"/>
              </w:divBdr>
            </w:div>
            <w:div w:id="697581316">
              <w:marLeft w:val="0"/>
              <w:marRight w:val="0"/>
              <w:marTop w:val="0"/>
              <w:marBottom w:val="0"/>
              <w:divBdr>
                <w:top w:val="none" w:sz="0" w:space="0" w:color="auto"/>
                <w:left w:val="none" w:sz="0" w:space="0" w:color="auto"/>
                <w:bottom w:val="none" w:sz="0" w:space="0" w:color="auto"/>
                <w:right w:val="none" w:sz="0" w:space="0" w:color="auto"/>
              </w:divBdr>
            </w:div>
            <w:div w:id="758869168">
              <w:marLeft w:val="0"/>
              <w:marRight w:val="0"/>
              <w:marTop w:val="0"/>
              <w:marBottom w:val="0"/>
              <w:divBdr>
                <w:top w:val="none" w:sz="0" w:space="0" w:color="auto"/>
                <w:left w:val="none" w:sz="0" w:space="0" w:color="auto"/>
                <w:bottom w:val="none" w:sz="0" w:space="0" w:color="auto"/>
                <w:right w:val="none" w:sz="0" w:space="0" w:color="auto"/>
              </w:divBdr>
            </w:div>
            <w:div w:id="792358405">
              <w:marLeft w:val="0"/>
              <w:marRight w:val="0"/>
              <w:marTop w:val="0"/>
              <w:marBottom w:val="0"/>
              <w:divBdr>
                <w:top w:val="none" w:sz="0" w:space="0" w:color="auto"/>
                <w:left w:val="none" w:sz="0" w:space="0" w:color="auto"/>
                <w:bottom w:val="none" w:sz="0" w:space="0" w:color="auto"/>
                <w:right w:val="none" w:sz="0" w:space="0" w:color="auto"/>
              </w:divBdr>
            </w:div>
            <w:div w:id="804277582">
              <w:marLeft w:val="0"/>
              <w:marRight w:val="0"/>
              <w:marTop w:val="0"/>
              <w:marBottom w:val="0"/>
              <w:divBdr>
                <w:top w:val="none" w:sz="0" w:space="0" w:color="auto"/>
                <w:left w:val="none" w:sz="0" w:space="0" w:color="auto"/>
                <w:bottom w:val="none" w:sz="0" w:space="0" w:color="auto"/>
                <w:right w:val="none" w:sz="0" w:space="0" w:color="auto"/>
              </w:divBdr>
            </w:div>
            <w:div w:id="855537710">
              <w:marLeft w:val="0"/>
              <w:marRight w:val="0"/>
              <w:marTop w:val="0"/>
              <w:marBottom w:val="0"/>
              <w:divBdr>
                <w:top w:val="none" w:sz="0" w:space="0" w:color="auto"/>
                <w:left w:val="none" w:sz="0" w:space="0" w:color="auto"/>
                <w:bottom w:val="none" w:sz="0" w:space="0" w:color="auto"/>
                <w:right w:val="none" w:sz="0" w:space="0" w:color="auto"/>
              </w:divBdr>
            </w:div>
            <w:div w:id="897979055">
              <w:marLeft w:val="0"/>
              <w:marRight w:val="0"/>
              <w:marTop w:val="0"/>
              <w:marBottom w:val="0"/>
              <w:divBdr>
                <w:top w:val="none" w:sz="0" w:space="0" w:color="auto"/>
                <w:left w:val="none" w:sz="0" w:space="0" w:color="auto"/>
                <w:bottom w:val="none" w:sz="0" w:space="0" w:color="auto"/>
                <w:right w:val="none" w:sz="0" w:space="0" w:color="auto"/>
              </w:divBdr>
            </w:div>
            <w:div w:id="970943039">
              <w:marLeft w:val="0"/>
              <w:marRight w:val="0"/>
              <w:marTop w:val="0"/>
              <w:marBottom w:val="0"/>
              <w:divBdr>
                <w:top w:val="none" w:sz="0" w:space="0" w:color="auto"/>
                <w:left w:val="none" w:sz="0" w:space="0" w:color="auto"/>
                <w:bottom w:val="none" w:sz="0" w:space="0" w:color="auto"/>
                <w:right w:val="none" w:sz="0" w:space="0" w:color="auto"/>
              </w:divBdr>
            </w:div>
            <w:div w:id="1003437244">
              <w:marLeft w:val="0"/>
              <w:marRight w:val="0"/>
              <w:marTop w:val="0"/>
              <w:marBottom w:val="0"/>
              <w:divBdr>
                <w:top w:val="none" w:sz="0" w:space="0" w:color="auto"/>
                <w:left w:val="none" w:sz="0" w:space="0" w:color="auto"/>
                <w:bottom w:val="none" w:sz="0" w:space="0" w:color="auto"/>
                <w:right w:val="none" w:sz="0" w:space="0" w:color="auto"/>
              </w:divBdr>
            </w:div>
            <w:div w:id="1016150137">
              <w:marLeft w:val="0"/>
              <w:marRight w:val="0"/>
              <w:marTop w:val="0"/>
              <w:marBottom w:val="0"/>
              <w:divBdr>
                <w:top w:val="none" w:sz="0" w:space="0" w:color="auto"/>
                <w:left w:val="none" w:sz="0" w:space="0" w:color="auto"/>
                <w:bottom w:val="none" w:sz="0" w:space="0" w:color="auto"/>
                <w:right w:val="none" w:sz="0" w:space="0" w:color="auto"/>
              </w:divBdr>
            </w:div>
            <w:div w:id="1119178358">
              <w:marLeft w:val="0"/>
              <w:marRight w:val="0"/>
              <w:marTop w:val="0"/>
              <w:marBottom w:val="0"/>
              <w:divBdr>
                <w:top w:val="none" w:sz="0" w:space="0" w:color="auto"/>
                <w:left w:val="none" w:sz="0" w:space="0" w:color="auto"/>
                <w:bottom w:val="none" w:sz="0" w:space="0" w:color="auto"/>
                <w:right w:val="none" w:sz="0" w:space="0" w:color="auto"/>
              </w:divBdr>
            </w:div>
            <w:div w:id="1292899853">
              <w:marLeft w:val="0"/>
              <w:marRight w:val="0"/>
              <w:marTop w:val="0"/>
              <w:marBottom w:val="0"/>
              <w:divBdr>
                <w:top w:val="none" w:sz="0" w:space="0" w:color="auto"/>
                <w:left w:val="none" w:sz="0" w:space="0" w:color="auto"/>
                <w:bottom w:val="none" w:sz="0" w:space="0" w:color="auto"/>
                <w:right w:val="none" w:sz="0" w:space="0" w:color="auto"/>
              </w:divBdr>
            </w:div>
            <w:div w:id="1387610273">
              <w:marLeft w:val="0"/>
              <w:marRight w:val="0"/>
              <w:marTop w:val="0"/>
              <w:marBottom w:val="0"/>
              <w:divBdr>
                <w:top w:val="none" w:sz="0" w:space="0" w:color="auto"/>
                <w:left w:val="none" w:sz="0" w:space="0" w:color="auto"/>
                <w:bottom w:val="none" w:sz="0" w:space="0" w:color="auto"/>
                <w:right w:val="none" w:sz="0" w:space="0" w:color="auto"/>
              </w:divBdr>
            </w:div>
            <w:div w:id="1413772109">
              <w:marLeft w:val="0"/>
              <w:marRight w:val="0"/>
              <w:marTop w:val="0"/>
              <w:marBottom w:val="0"/>
              <w:divBdr>
                <w:top w:val="none" w:sz="0" w:space="0" w:color="auto"/>
                <w:left w:val="none" w:sz="0" w:space="0" w:color="auto"/>
                <w:bottom w:val="none" w:sz="0" w:space="0" w:color="auto"/>
                <w:right w:val="none" w:sz="0" w:space="0" w:color="auto"/>
              </w:divBdr>
            </w:div>
            <w:div w:id="1485005076">
              <w:marLeft w:val="0"/>
              <w:marRight w:val="0"/>
              <w:marTop w:val="0"/>
              <w:marBottom w:val="0"/>
              <w:divBdr>
                <w:top w:val="none" w:sz="0" w:space="0" w:color="auto"/>
                <w:left w:val="none" w:sz="0" w:space="0" w:color="auto"/>
                <w:bottom w:val="none" w:sz="0" w:space="0" w:color="auto"/>
                <w:right w:val="none" w:sz="0" w:space="0" w:color="auto"/>
              </w:divBdr>
            </w:div>
            <w:div w:id="1493179332">
              <w:marLeft w:val="0"/>
              <w:marRight w:val="0"/>
              <w:marTop w:val="0"/>
              <w:marBottom w:val="0"/>
              <w:divBdr>
                <w:top w:val="none" w:sz="0" w:space="0" w:color="auto"/>
                <w:left w:val="none" w:sz="0" w:space="0" w:color="auto"/>
                <w:bottom w:val="none" w:sz="0" w:space="0" w:color="auto"/>
                <w:right w:val="none" w:sz="0" w:space="0" w:color="auto"/>
              </w:divBdr>
            </w:div>
            <w:div w:id="1536580050">
              <w:marLeft w:val="0"/>
              <w:marRight w:val="0"/>
              <w:marTop w:val="0"/>
              <w:marBottom w:val="0"/>
              <w:divBdr>
                <w:top w:val="none" w:sz="0" w:space="0" w:color="auto"/>
                <w:left w:val="none" w:sz="0" w:space="0" w:color="auto"/>
                <w:bottom w:val="none" w:sz="0" w:space="0" w:color="auto"/>
                <w:right w:val="none" w:sz="0" w:space="0" w:color="auto"/>
              </w:divBdr>
            </w:div>
            <w:div w:id="1577402899">
              <w:marLeft w:val="0"/>
              <w:marRight w:val="0"/>
              <w:marTop w:val="0"/>
              <w:marBottom w:val="0"/>
              <w:divBdr>
                <w:top w:val="none" w:sz="0" w:space="0" w:color="auto"/>
                <w:left w:val="none" w:sz="0" w:space="0" w:color="auto"/>
                <w:bottom w:val="none" w:sz="0" w:space="0" w:color="auto"/>
                <w:right w:val="none" w:sz="0" w:space="0" w:color="auto"/>
              </w:divBdr>
            </w:div>
            <w:div w:id="1588153049">
              <w:marLeft w:val="0"/>
              <w:marRight w:val="0"/>
              <w:marTop w:val="0"/>
              <w:marBottom w:val="0"/>
              <w:divBdr>
                <w:top w:val="none" w:sz="0" w:space="0" w:color="auto"/>
                <w:left w:val="none" w:sz="0" w:space="0" w:color="auto"/>
                <w:bottom w:val="none" w:sz="0" w:space="0" w:color="auto"/>
                <w:right w:val="none" w:sz="0" w:space="0" w:color="auto"/>
              </w:divBdr>
            </w:div>
            <w:div w:id="1632832237">
              <w:marLeft w:val="0"/>
              <w:marRight w:val="0"/>
              <w:marTop w:val="0"/>
              <w:marBottom w:val="0"/>
              <w:divBdr>
                <w:top w:val="none" w:sz="0" w:space="0" w:color="auto"/>
                <w:left w:val="none" w:sz="0" w:space="0" w:color="auto"/>
                <w:bottom w:val="none" w:sz="0" w:space="0" w:color="auto"/>
                <w:right w:val="none" w:sz="0" w:space="0" w:color="auto"/>
              </w:divBdr>
            </w:div>
            <w:div w:id="1681349991">
              <w:marLeft w:val="0"/>
              <w:marRight w:val="0"/>
              <w:marTop w:val="0"/>
              <w:marBottom w:val="0"/>
              <w:divBdr>
                <w:top w:val="none" w:sz="0" w:space="0" w:color="auto"/>
                <w:left w:val="none" w:sz="0" w:space="0" w:color="auto"/>
                <w:bottom w:val="none" w:sz="0" w:space="0" w:color="auto"/>
                <w:right w:val="none" w:sz="0" w:space="0" w:color="auto"/>
              </w:divBdr>
            </w:div>
            <w:div w:id="1695109527">
              <w:marLeft w:val="0"/>
              <w:marRight w:val="0"/>
              <w:marTop w:val="0"/>
              <w:marBottom w:val="0"/>
              <w:divBdr>
                <w:top w:val="none" w:sz="0" w:space="0" w:color="auto"/>
                <w:left w:val="none" w:sz="0" w:space="0" w:color="auto"/>
                <w:bottom w:val="none" w:sz="0" w:space="0" w:color="auto"/>
                <w:right w:val="none" w:sz="0" w:space="0" w:color="auto"/>
              </w:divBdr>
            </w:div>
            <w:div w:id="1704020571">
              <w:marLeft w:val="0"/>
              <w:marRight w:val="0"/>
              <w:marTop w:val="0"/>
              <w:marBottom w:val="0"/>
              <w:divBdr>
                <w:top w:val="none" w:sz="0" w:space="0" w:color="auto"/>
                <w:left w:val="none" w:sz="0" w:space="0" w:color="auto"/>
                <w:bottom w:val="none" w:sz="0" w:space="0" w:color="auto"/>
                <w:right w:val="none" w:sz="0" w:space="0" w:color="auto"/>
              </w:divBdr>
            </w:div>
            <w:div w:id="1723864879">
              <w:marLeft w:val="0"/>
              <w:marRight w:val="0"/>
              <w:marTop w:val="0"/>
              <w:marBottom w:val="0"/>
              <w:divBdr>
                <w:top w:val="none" w:sz="0" w:space="0" w:color="auto"/>
                <w:left w:val="none" w:sz="0" w:space="0" w:color="auto"/>
                <w:bottom w:val="none" w:sz="0" w:space="0" w:color="auto"/>
                <w:right w:val="none" w:sz="0" w:space="0" w:color="auto"/>
              </w:divBdr>
            </w:div>
            <w:div w:id="1734110946">
              <w:marLeft w:val="0"/>
              <w:marRight w:val="0"/>
              <w:marTop w:val="0"/>
              <w:marBottom w:val="0"/>
              <w:divBdr>
                <w:top w:val="none" w:sz="0" w:space="0" w:color="auto"/>
                <w:left w:val="none" w:sz="0" w:space="0" w:color="auto"/>
                <w:bottom w:val="none" w:sz="0" w:space="0" w:color="auto"/>
                <w:right w:val="none" w:sz="0" w:space="0" w:color="auto"/>
              </w:divBdr>
            </w:div>
            <w:div w:id="1779718323">
              <w:marLeft w:val="0"/>
              <w:marRight w:val="0"/>
              <w:marTop w:val="0"/>
              <w:marBottom w:val="0"/>
              <w:divBdr>
                <w:top w:val="none" w:sz="0" w:space="0" w:color="auto"/>
                <w:left w:val="none" w:sz="0" w:space="0" w:color="auto"/>
                <w:bottom w:val="none" w:sz="0" w:space="0" w:color="auto"/>
                <w:right w:val="none" w:sz="0" w:space="0" w:color="auto"/>
              </w:divBdr>
            </w:div>
            <w:div w:id="1846675793">
              <w:marLeft w:val="0"/>
              <w:marRight w:val="0"/>
              <w:marTop w:val="0"/>
              <w:marBottom w:val="0"/>
              <w:divBdr>
                <w:top w:val="none" w:sz="0" w:space="0" w:color="auto"/>
                <w:left w:val="none" w:sz="0" w:space="0" w:color="auto"/>
                <w:bottom w:val="none" w:sz="0" w:space="0" w:color="auto"/>
                <w:right w:val="none" w:sz="0" w:space="0" w:color="auto"/>
              </w:divBdr>
            </w:div>
            <w:div w:id="1861818509">
              <w:marLeft w:val="0"/>
              <w:marRight w:val="0"/>
              <w:marTop w:val="0"/>
              <w:marBottom w:val="0"/>
              <w:divBdr>
                <w:top w:val="none" w:sz="0" w:space="0" w:color="auto"/>
                <w:left w:val="none" w:sz="0" w:space="0" w:color="auto"/>
                <w:bottom w:val="none" w:sz="0" w:space="0" w:color="auto"/>
                <w:right w:val="none" w:sz="0" w:space="0" w:color="auto"/>
              </w:divBdr>
            </w:div>
            <w:div w:id="1882595506">
              <w:marLeft w:val="0"/>
              <w:marRight w:val="0"/>
              <w:marTop w:val="0"/>
              <w:marBottom w:val="0"/>
              <w:divBdr>
                <w:top w:val="none" w:sz="0" w:space="0" w:color="auto"/>
                <w:left w:val="none" w:sz="0" w:space="0" w:color="auto"/>
                <w:bottom w:val="none" w:sz="0" w:space="0" w:color="auto"/>
                <w:right w:val="none" w:sz="0" w:space="0" w:color="auto"/>
              </w:divBdr>
            </w:div>
            <w:div w:id="1906256900">
              <w:marLeft w:val="0"/>
              <w:marRight w:val="0"/>
              <w:marTop w:val="0"/>
              <w:marBottom w:val="0"/>
              <w:divBdr>
                <w:top w:val="none" w:sz="0" w:space="0" w:color="auto"/>
                <w:left w:val="none" w:sz="0" w:space="0" w:color="auto"/>
                <w:bottom w:val="none" w:sz="0" w:space="0" w:color="auto"/>
                <w:right w:val="none" w:sz="0" w:space="0" w:color="auto"/>
              </w:divBdr>
            </w:div>
            <w:div w:id="1922830354">
              <w:marLeft w:val="0"/>
              <w:marRight w:val="0"/>
              <w:marTop w:val="0"/>
              <w:marBottom w:val="0"/>
              <w:divBdr>
                <w:top w:val="none" w:sz="0" w:space="0" w:color="auto"/>
                <w:left w:val="none" w:sz="0" w:space="0" w:color="auto"/>
                <w:bottom w:val="none" w:sz="0" w:space="0" w:color="auto"/>
                <w:right w:val="none" w:sz="0" w:space="0" w:color="auto"/>
              </w:divBdr>
            </w:div>
            <w:div w:id="1929653965">
              <w:marLeft w:val="0"/>
              <w:marRight w:val="0"/>
              <w:marTop w:val="0"/>
              <w:marBottom w:val="0"/>
              <w:divBdr>
                <w:top w:val="none" w:sz="0" w:space="0" w:color="auto"/>
                <w:left w:val="none" w:sz="0" w:space="0" w:color="auto"/>
                <w:bottom w:val="none" w:sz="0" w:space="0" w:color="auto"/>
                <w:right w:val="none" w:sz="0" w:space="0" w:color="auto"/>
              </w:divBdr>
            </w:div>
            <w:div w:id="1972009194">
              <w:marLeft w:val="0"/>
              <w:marRight w:val="0"/>
              <w:marTop w:val="0"/>
              <w:marBottom w:val="0"/>
              <w:divBdr>
                <w:top w:val="none" w:sz="0" w:space="0" w:color="auto"/>
                <w:left w:val="none" w:sz="0" w:space="0" w:color="auto"/>
                <w:bottom w:val="none" w:sz="0" w:space="0" w:color="auto"/>
                <w:right w:val="none" w:sz="0" w:space="0" w:color="auto"/>
              </w:divBdr>
            </w:div>
            <w:div w:id="2057585620">
              <w:marLeft w:val="0"/>
              <w:marRight w:val="0"/>
              <w:marTop w:val="0"/>
              <w:marBottom w:val="0"/>
              <w:divBdr>
                <w:top w:val="none" w:sz="0" w:space="0" w:color="auto"/>
                <w:left w:val="none" w:sz="0" w:space="0" w:color="auto"/>
                <w:bottom w:val="none" w:sz="0" w:space="0" w:color="auto"/>
                <w:right w:val="none" w:sz="0" w:space="0" w:color="auto"/>
              </w:divBdr>
            </w:div>
            <w:div w:id="2094620306">
              <w:marLeft w:val="0"/>
              <w:marRight w:val="0"/>
              <w:marTop w:val="0"/>
              <w:marBottom w:val="0"/>
              <w:divBdr>
                <w:top w:val="none" w:sz="0" w:space="0" w:color="auto"/>
                <w:left w:val="none" w:sz="0" w:space="0" w:color="auto"/>
                <w:bottom w:val="none" w:sz="0" w:space="0" w:color="auto"/>
                <w:right w:val="none" w:sz="0" w:space="0" w:color="auto"/>
              </w:divBdr>
            </w:div>
            <w:div w:id="21103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9216">
      <w:bodyDiv w:val="1"/>
      <w:marLeft w:val="0"/>
      <w:marRight w:val="0"/>
      <w:marTop w:val="0"/>
      <w:marBottom w:val="0"/>
      <w:divBdr>
        <w:top w:val="none" w:sz="0" w:space="0" w:color="auto"/>
        <w:left w:val="none" w:sz="0" w:space="0" w:color="auto"/>
        <w:bottom w:val="none" w:sz="0" w:space="0" w:color="auto"/>
        <w:right w:val="none" w:sz="0" w:space="0" w:color="auto"/>
      </w:divBdr>
    </w:div>
    <w:div w:id="577372416">
      <w:bodyDiv w:val="1"/>
      <w:marLeft w:val="0"/>
      <w:marRight w:val="0"/>
      <w:marTop w:val="0"/>
      <w:marBottom w:val="0"/>
      <w:divBdr>
        <w:top w:val="none" w:sz="0" w:space="0" w:color="auto"/>
        <w:left w:val="none" w:sz="0" w:space="0" w:color="auto"/>
        <w:bottom w:val="none" w:sz="0" w:space="0" w:color="auto"/>
        <w:right w:val="none" w:sz="0" w:space="0" w:color="auto"/>
      </w:divBdr>
    </w:div>
    <w:div w:id="579102625">
      <w:bodyDiv w:val="1"/>
      <w:marLeft w:val="0"/>
      <w:marRight w:val="0"/>
      <w:marTop w:val="0"/>
      <w:marBottom w:val="0"/>
      <w:divBdr>
        <w:top w:val="none" w:sz="0" w:space="0" w:color="auto"/>
        <w:left w:val="none" w:sz="0" w:space="0" w:color="auto"/>
        <w:bottom w:val="none" w:sz="0" w:space="0" w:color="auto"/>
        <w:right w:val="none" w:sz="0" w:space="0" w:color="auto"/>
      </w:divBdr>
    </w:div>
    <w:div w:id="579295972">
      <w:bodyDiv w:val="1"/>
      <w:marLeft w:val="0"/>
      <w:marRight w:val="0"/>
      <w:marTop w:val="0"/>
      <w:marBottom w:val="0"/>
      <w:divBdr>
        <w:top w:val="none" w:sz="0" w:space="0" w:color="auto"/>
        <w:left w:val="none" w:sz="0" w:space="0" w:color="auto"/>
        <w:bottom w:val="none" w:sz="0" w:space="0" w:color="auto"/>
        <w:right w:val="none" w:sz="0" w:space="0" w:color="auto"/>
      </w:divBdr>
    </w:div>
    <w:div w:id="586381113">
      <w:bodyDiv w:val="1"/>
      <w:marLeft w:val="0"/>
      <w:marRight w:val="0"/>
      <w:marTop w:val="0"/>
      <w:marBottom w:val="0"/>
      <w:divBdr>
        <w:top w:val="none" w:sz="0" w:space="0" w:color="auto"/>
        <w:left w:val="none" w:sz="0" w:space="0" w:color="auto"/>
        <w:bottom w:val="none" w:sz="0" w:space="0" w:color="auto"/>
        <w:right w:val="none" w:sz="0" w:space="0" w:color="auto"/>
      </w:divBdr>
    </w:div>
    <w:div w:id="604119386">
      <w:bodyDiv w:val="1"/>
      <w:marLeft w:val="0"/>
      <w:marRight w:val="0"/>
      <w:marTop w:val="0"/>
      <w:marBottom w:val="0"/>
      <w:divBdr>
        <w:top w:val="none" w:sz="0" w:space="0" w:color="auto"/>
        <w:left w:val="none" w:sz="0" w:space="0" w:color="auto"/>
        <w:bottom w:val="none" w:sz="0" w:space="0" w:color="auto"/>
        <w:right w:val="none" w:sz="0" w:space="0" w:color="auto"/>
      </w:divBdr>
    </w:div>
    <w:div w:id="608397131">
      <w:bodyDiv w:val="1"/>
      <w:marLeft w:val="0"/>
      <w:marRight w:val="0"/>
      <w:marTop w:val="0"/>
      <w:marBottom w:val="0"/>
      <w:divBdr>
        <w:top w:val="none" w:sz="0" w:space="0" w:color="auto"/>
        <w:left w:val="none" w:sz="0" w:space="0" w:color="auto"/>
        <w:bottom w:val="none" w:sz="0" w:space="0" w:color="auto"/>
        <w:right w:val="none" w:sz="0" w:space="0" w:color="auto"/>
      </w:divBdr>
    </w:div>
    <w:div w:id="631594917">
      <w:bodyDiv w:val="1"/>
      <w:marLeft w:val="0"/>
      <w:marRight w:val="0"/>
      <w:marTop w:val="0"/>
      <w:marBottom w:val="0"/>
      <w:divBdr>
        <w:top w:val="none" w:sz="0" w:space="0" w:color="auto"/>
        <w:left w:val="none" w:sz="0" w:space="0" w:color="auto"/>
        <w:bottom w:val="none" w:sz="0" w:space="0" w:color="auto"/>
        <w:right w:val="none" w:sz="0" w:space="0" w:color="auto"/>
      </w:divBdr>
    </w:div>
    <w:div w:id="634215495">
      <w:bodyDiv w:val="1"/>
      <w:marLeft w:val="0"/>
      <w:marRight w:val="0"/>
      <w:marTop w:val="0"/>
      <w:marBottom w:val="0"/>
      <w:divBdr>
        <w:top w:val="none" w:sz="0" w:space="0" w:color="auto"/>
        <w:left w:val="none" w:sz="0" w:space="0" w:color="auto"/>
        <w:bottom w:val="none" w:sz="0" w:space="0" w:color="auto"/>
        <w:right w:val="none" w:sz="0" w:space="0" w:color="auto"/>
      </w:divBdr>
    </w:div>
    <w:div w:id="646276630">
      <w:bodyDiv w:val="1"/>
      <w:marLeft w:val="0"/>
      <w:marRight w:val="0"/>
      <w:marTop w:val="0"/>
      <w:marBottom w:val="0"/>
      <w:divBdr>
        <w:top w:val="none" w:sz="0" w:space="0" w:color="auto"/>
        <w:left w:val="none" w:sz="0" w:space="0" w:color="auto"/>
        <w:bottom w:val="none" w:sz="0" w:space="0" w:color="auto"/>
        <w:right w:val="none" w:sz="0" w:space="0" w:color="auto"/>
      </w:divBdr>
    </w:div>
    <w:div w:id="676272982">
      <w:bodyDiv w:val="1"/>
      <w:marLeft w:val="0"/>
      <w:marRight w:val="0"/>
      <w:marTop w:val="0"/>
      <w:marBottom w:val="0"/>
      <w:divBdr>
        <w:top w:val="none" w:sz="0" w:space="0" w:color="auto"/>
        <w:left w:val="none" w:sz="0" w:space="0" w:color="auto"/>
        <w:bottom w:val="none" w:sz="0" w:space="0" w:color="auto"/>
        <w:right w:val="none" w:sz="0" w:space="0" w:color="auto"/>
      </w:divBdr>
    </w:div>
    <w:div w:id="705064268">
      <w:bodyDiv w:val="1"/>
      <w:marLeft w:val="0"/>
      <w:marRight w:val="0"/>
      <w:marTop w:val="0"/>
      <w:marBottom w:val="0"/>
      <w:divBdr>
        <w:top w:val="none" w:sz="0" w:space="0" w:color="auto"/>
        <w:left w:val="none" w:sz="0" w:space="0" w:color="auto"/>
        <w:bottom w:val="none" w:sz="0" w:space="0" w:color="auto"/>
        <w:right w:val="none" w:sz="0" w:space="0" w:color="auto"/>
      </w:divBdr>
    </w:div>
    <w:div w:id="710689090">
      <w:bodyDiv w:val="1"/>
      <w:marLeft w:val="0"/>
      <w:marRight w:val="0"/>
      <w:marTop w:val="0"/>
      <w:marBottom w:val="0"/>
      <w:divBdr>
        <w:top w:val="none" w:sz="0" w:space="0" w:color="auto"/>
        <w:left w:val="none" w:sz="0" w:space="0" w:color="auto"/>
        <w:bottom w:val="none" w:sz="0" w:space="0" w:color="auto"/>
        <w:right w:val="none" w:sz="0" w:space="0" w:color="auto"/>
      </w:divBdr>
    </w:div>
    <w:div w:id="717819279">
      <w:bodyDiv w:val="1"/>
      <w:marLeft w:val="0"/>
      <w:marRight w:val="0"/>
      <w:marTop w:val="0"/>
      <w:marBottom w:val="0"/>
      <w:divBdr>
        <w:top w:val="none" w:sz="0" w:space="0" w:color="auto"/>
        <w:left w:val="none" w:sz="0" w:space="0" w:color="auto"/>
        <w:bottom w:val="none" w:sz="0" w:space="0" w:color="auto"/>
        <w:right w:val="none" w:sz="0" w:space="0" w:color="auto"/>
      </w:divBdr>
    </w:div>
    <w:div w:id="718478452">
      <w:bodyDiv w:val="1"/>
      <w:marLeft w:val="0"/>
      <w:marRight w:val="0"/>
      <w:marTop w:val="0"/>
      <w:marBottom w:val="0"/>
      <w:divBdr>
        <w:top w:val="none" w:sz="0" w:space="0" w:color="auto"/>
        <w:left w:val="none" w:sz="0" w:space="0" w:color="auto"/>
        <w:bottom w:val="none" w:sz="0" w:space="0" w:color="auto"/>
        <w:right w:val="none" w:sz="0" w:space="0" w:color="auto"/>
      </w:divBdr>
    </w:div>
    <w:div w:id="725833833">
      <w:bodyDiv w:val="1"/>
      <w:marLeft w:val="0"/>
      <w:marRight w:val="0"/>
      <w:marTop w:val="0"/>
      <w:marBottom w:val="0"/>
      <w:divBdr>
        <w:top w:val="none" w:sz="0" w:space="0" w:color="auto"/>
        <w:left w:val="none" w:sz="0" w:space="0" w:color="auto"/>
        <w:bottom w:val="none" w:sz="0" w:space="0" w:color="auto"/>
        <w:right w:val="none" w:sz="0" w:space="0" w:color="auto"/>
      </w:divBdr>
    </w:div>
    <w:div w:id="726413940">
      <w:bodyDiv w:val="1"/>
      <w:marLeft w:val="0"/>
      <w:marRight w:val="0"/>
      <w:marTop w:val="0"/>
      <w:marBottom w:val="0"/>
      <w:divBdr>
        <w:top w:val="none" w:sz="0" w:space="0" w:color="auto"/>
        <w:left w:val="none" w:sz="0" w:space="0" w:color="auto"/>
        <w:bottom w:val="none" w:sz="0" w:space="0" w:color="auto"/>
        <w:right w:val="none" w:sz="0" w:space="0" w:color="auto"/>
      </w:divBdr>
    </w:div>
    <w:div w:id="742332098">
      <w:bodyDiv w:val="1"/>
      <w:marLeft w:val="0"/>
      <w:marRight w:val="0"/>
      <w:marTop w:val="0"/>
      <w:marBottom w:val="0"/>
      <w:divBdr>
        <w:top w:val="none" w:sz="0" w:space="0" w:color="auto"/>
        <w:left w:val="none" w:sz="0" w:space="0" w:color="auto"/>
        <w:bottom w:val="none" w:sz="0" w:space="0" w:color="auto"/>
        <w:right w:val="none" w:sz="0" w:space="0" w:color="auto"/>
      </w:divBdr>
    </w:div>
    <w:div w:id="745803186">
      <w:bodyDiv w:val="1"/>
      <w:marLeft w:val="0"/>
      <w:marRight w:val="0"/>
      <w:marTop w:val="0"/>
      <w:marBottom w:val="0"/>
      <w:divBdr>
        <w:top w:val="none" w:sz="0" w:space="0" w:color="auto"/>
        <w:left w:val="none" w:sz="0" w:space="0" w:color="auto"/>
        <w:bottom w:val="none" w:sz="0" w:space="0" w:color="auto"/>
        <w:right w:val="none" w:sz="0" w:space="0" w:color="auto"/>
      </w:divBdr>
    </w:div>
    <w:div w:id="750156691">
      <w:bodyDiv w:val="1"/>
      <w:marLeft w:val="0"/>
      <w:marRight w:val="0"/>
      <w:marTop w:val="0"/>
      <w:marBottom w:val="0"/>
      <w:divBdr>
        <w:top w:val="none" w:sz="0" w:space="0" w:color="auto"/>
        <w:left w:val="none" w:sz="0" w:space="0" w:color="auto"/>
        <w:bottom w:val="none" w:sz="0" w:space="0" w:color="auto"/>
        <w:right w:val="none" w:sz="0" w:space="0" w:color="auto"/>
      </w:divBdr>
    </w:div>
    <w:div w:id="758137242">
      <w:bodyDiv w:val="1"/>
      <w:marLeft w:val="0"/>
      <w:marRight w:val="0"/>
      <w:marTop w:val="0"/>
      <w:marBottom w:val="0"/>
      <w:divBdr>
        <w:top w:val="none" w:sz="0" w:space="0" w:color="auto"/>
        <w:left w:val="none" w:sz="0" w:space="0" w:color="auto"/>
        <w:bottom w:val="none" w:sz="0" w:space="0" w:color="auto"/>
        <w:right w:val="none" w:sz="0" w:space="0" w:color="auto"/>
      </w:divBdr>
    </w:div>
    <w:div w:id="789982707">
      <w:bodyDiv w:val="1"/>
      <w:marLeft w:val="0"/>
      <w:marRight w:val="0"/>
      <w:marTop w:val="0"/>
      <w:marBottom w:val="0"/>
      <w:divBdr>
        <w:top w:val="none" w:sz="0" w:space="0" w:color="auto"/>
        <w:left w:val="none" w:sz="0" w:space="0" w:color="auto"/>
        <w:bottom w:val="none" w:sz="0" w:space="0" w:color="auto"/>
        <w:right w:val="none" w:sz="0" w:space="0" w:color="auto"/>
      </w:divBdr>
    </w:div>
    <w:div w:id="805896848">
      <w:bodyDiv w:val="1"/>
      <w:marLeft w:val="0"/>
      <w:marRight w:val="0"/>
      <w:marTop w:val="0"/>
      <w:marBottom w:val="0"/>
      <w:divBdr>
        <w:top w:val="none" w:sz="0" w:space="0" w:color="auto"/>
        <w:left w:val="none" w:sz="0" w:space="0" w:color="auto"/>
        <w:bottom w:val="none" w:sz="0" w:space="0" w:color="auto"/>
        <w:right w:val="none" w:sz="0" w:space="0" w:color="auto"/>
      </w:divBdr>
    </w:div>
    <w:div w:id="815881176">
      <w:bodyDiv w:val="1"/>
      <w:marLeft w:val="0"/>
      <w:marRight w:val="0"/>
      <w:marTop w:val="0"/>
      <w:marBottom w:val="0"/>
      <w:divBdr>
        <w:top w:val="none" w:sz="0" w:space="0" w:color="auto"/>
        <w:left w:val="none" w:sz="0" w:space="0" w:color="auto"/>
        <w:bottom w:val="none" w:sz="0" w:space="0" w:color="auto"/>
        <w:right w:val="none" w:sz="0" w:space="0" w:color="auto"/>
      </w:divBdr>
    </w:div>
    <w:div w:id="820077256">
      <w:bodyDiv w:val="1"/>
      <w:marLeft w:val="0"/>
      <w:marRight w:val="0"/>
      <w:marTop w:val="0"/>
      <w:marBottom w:val="0"/>
      <w:divBdr>
        <w:top w:val="none" w:sz="0" w:space="0" w:color="auto"/>
        <w:left w:val="none" w:sz="0" w:space="0" w:color="auto"/>
        <w:bottom w:val="none" w:sz="0" w:space="0" w:color="auto"/>
        <w:right w:val="none" w:sz="0" w:space="0" w:color="auto"/>
      </w:divBdr>
    </w:div>
    <w:div w:id="820388008">
      <w:bodyDiv w:val="1"/>
      <w:marLeft w:val="0"/>
      <w:marRight w:val="0"/>
      <w:marTop w:val="0"/>
      <w:marBottom w:val="0"/>
      <w:divBdr>
        <w:top w:val="none" w:sz="0" w:space="0" w:color="auto"/>
        <w:left w:val="none" w:sz="0" w:space="0" w:color="auto"/>
        <w:bottom w:val="none" w:sz="0" w:space="0" w:color="auto"/>
        <w:right w:val="none" w:sz="0" w:space="0" w:color="auto"/>
      </w:divBdr>
      <w:divsChild>
        <w:div w:id="1415787668">
          <w:marLeft w:val="0"/>
          <w:marRight w:val="0"/>
          <w:marTop w:val="0"/>
          <w:marBottom w:val="0"/>
          <w:divBdr>
            <w:top w:val="none" w:sz="0" w:space="0" w:color="auto"/>
            <w:left w:val="none" w:sz="0" w:space="0" w:color="auto"/>
            <w:bottom w:val="none" w:sz="0" w:space="0" w:color="auto"/>
            <w:right w:val="none" w:sz="0" w:space="0" w:color="auto"/>
          </w:divBdr>
          <w:divsChild>
            <w:div w:id="1001469431">
              <w:marLeft w:val="0"/>
              <w:marRight w:val="0"/>
              <w:marTop w:val="0"/>
              <w:marBottom w:val="0"/>
              <w:divBdr>
                <w:top w:val="none" w:sz="0" w:space="0" w:color="auto"/>
                <w:left w:val="none" w:sz="0" w:space="0" w:color="auto"/>
                <w:bottom w:val="none" w:sz="0" w:space="0" w:color="auto"/>
                <w:right w:val="none" w:sz="0" w:space="0" w:color="auto"/>
              </w:divBdr>
              <w:divsChild>
                <w:div w:id="522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6479">
      <w:bodyDiv w:val="1"/>
      <w:marLeft w:val="0"/>
      <w:marRight w:val="0"/>
      <w:marTop w:val="0"/>
      <w:marBottom w:val="0"/>
      <w:divBdr>
        <w:top w:val="none" w:sz="0" w:space="0" w:color="auto"/>
        <w:left w:val="none" w:sz="0" w:space="0" w:color="auto"/>
        <w:bottom w:val="none" w:sz="0" w:space="0" w:color="auto"/>
        <w:right w:val="none" w:sz="0" w:space="0" w:color="auto"/>
      </w:divBdr>
    </w:div>
    <w:div w:id="829715986">
      <w:bodyDiv w:val="1"/>
      <w:marLeft w:val="0"/>
      <w:marRight w:val="0"/>
      <w:marTop w:val="0"/>
      <w:marBottom w:val="0"/>
      <w:divBdr>
        <w:top w:val="none" w:sz="0" w:space="0" w:color="auto"/>
        <w:left w:val="none" w:sz="0" w:space="0" w:color="auto"/>
        <w:bottom w:val="none" w:sz="0" w:space="0" w:color="auto"/>
        <w:right w:val="none" w:sz="0" w:space="0" w:color="auto"/>
      </w:divBdr>
    </w:div>
    <w:div w:id="832573511">
      <w:bodyDiv w:val="1"/>
      <w:marLeft w:val="0"/>
      <w:marRight w:val="0"/>
      <w:marTop w:val="0"/>
      <w:marBottom w:val="0"/>
      <w:divBdr>
        <w:top w:val="none" w:sz="0" w:space="0" w:color="auto"/>
        <w:left w:val="none" w:sz="0" w:space="0" w:color="auto"/>
        <w:bottom w:val="none" w:sz="0" w:space="0" w:color="auto"/>
        <w:right w:val="none" w:sz="0" w:space="0" w:color="auto"/>
      </w:divBdr>
    </w:div>
    <w:div w:id="834877970">
      <w:bodyDiv w:val="1"/>
      <w:marLeft w:val="0"/>
      <w:marRight w:val="0"/>
      <w:marTop w:val="0"/>
      <w:marBottom w:val="0"/>
      <w:divBdr>
        <w:top w:val="none" w:sz="0" w:space="0" w:color="auto"/>
        <w:left w:val="none" w:sz="0" w:space="0" w:color="auto"/>
        <w:bottom w:val="none" w:sz="0" w:space="0" w:color="auto"/>
        <w:right w:val="none" w:sz="0" w:space="0" w:color="auto"/>
      </w:divBdr>
    </w:div>
    <w:div w:id="837234744">
      <w:bodyDiv w:val="1"/>
      <w:marLeft w:val="0"/>
      <w:marRight w:val="0"/>
      <w:marTop w:val="0"/>
      <w:marBottom w:val="0"/>
      <w:divBdr>
        <w:top w:val="none" w:sz="0" w:space="0" w:color="auto"/>
        <w:left w:val="none" w:sz="0" w:space="0" w:color="auto"/>
        <w:bottom w:val="none" w:sz="0" w:space="0" w:color="auto"/>
        <w:right w:val="none" w:sz="0" w:space="0" w:color="auto"/>
      </w:divBdr>
    </w:div>
    <w:div w:id="838040656">
      <w:bodyDiv w:val="1"/>
      <w:marLeft w:val="0"/>
      <w:marRight w:val="0"/>
      <w:marTop w:val="0"/>
      <w:marBottom w:val="0"/>
      <w:divBdr>
        <w:top w:val="none" w:sz="0" w:space="0" w:color="auto"/>
        <w:left w:val="none" w:sz="0" w:space="0" w:color="auto"/>
        <w:bottom w:val="none" w:sz="0" w:space="0" w:color="auto"/>
        <w:right w:val="none" w:sz="0" w:space="0" w:color="auto"/>
      </w:divBdr>
    </w:div>
    <w:div w:id="842210160">
      <w:bodyDiv w:val="1"/>
      <w:marLeft w:val="0"/>
      <w:marRight w:val="0"/>
      <w:marTop w:val="0"/>
      <w:marBottom w:val="0"/>
      <w:divBdr>
        <w:top w:val="none" w:sz="0" w:space="0" w:color="auto"/>
        <w:left w:val="none" w:sz="0" w:space="0" w:color="auto"/>
        <w:bottom w:val="none" w:sz="0" w:space="0" w:color="auto"/>
        <w:right w:val="none" w:sz="0" w:space="0" w:color="auto"/>
      </w:divBdr>
    </w:div>
    <w:div w:id="845291481">
      <w:bodyDiv w:val="1"/>
      <w:marLeft w:val="0"/>
      <w:marRight w:val="0"/>
      <w:marTop w:val="0"/>
      <w:marBottom w:val="0"/>
      <w:divBdr>
        <w:top w:val="none" w:sz="0" w:space="0" w:color="auto"/>
        <w:left w:val="none" w:sz="0" w:space="0" w:color="auto"/>
        <w:bottom w:val="none" w:sz="0" w:space="0" w:color="auto"/>
        <w:right w:val="none" w:sz="0" w:space="0" w:color="auto"/>
      </w:divBdr>
    </w:div>
    <w:div w:id="845827804">
      <w:bodyDiv w:val="1"/>
      <w:marLeft w:val="0"/>
      <w:marRight w:val="0"/>
      <w:marTop w:val="0"/>
      <w:marBottom w:val="0"/>
      <w:divBdr>
        <w:top w:val="none" w:sz="0" w:space="0" w:color="auto"/>
        <w:left w:val="none" w:sz="0" w:space="0" w:color="auto"/>
        <w:bottom w:val="none" w:sz="0" w:space="0" w:color="auto"/>
        <w:right w:val="none" w:sz="0" w:space="0" w:color="auto"/>
      </w:divBdr>
    </w:div>
    <w:div w:id="850610794">
      <w:bodyDiv w:val="1"/>
      <w:marLeft w:val="0"/>
      <w:marRight w:val="0"/>
      <w:marTop w:val="0"/>
      <w:marBottom w:val="0"/>
      <w:divBdr>
        <w:top w:val="none" w:sz="0" w:space="0" w:color="auto"/>
        <w:left w:val="none" w:sz="0" w:space="0" w:color="auto"/>
        <w:bottom w:val="none" w:sz="0" w:space="0" w:color="auto"/>
        <w:right w:val="none" w:sz="0" w:space="0" w:color="auto"/>
      </w:divBdr>
      <w:divsChild>
        <w:div w:id="1930238063">
          <w:marLeft w:val="0"/>
          <w:marRight w:val="0"/>
          <w:marTop w:val="0"/>
          <w:marBottom w:val="0"/>
          <w:divBdr>
            <w:top w:val="none" w:sz="0" w:space="0" w:color="auto"/>
            <w:left w:val="none" w:sz="0" w:space="0" w:color="auto"/>
            <w:bottom w:val="none" w:sz="0" w:space="0" w:color="auto"/>
            <w:right w:val="none" w:sz="0" w:space="0" w:color="auto"/>
          </w:divBdr>
        </w:div>
        <w:div w:id="1582442993">
          <w:marLeft w:val="0"/>
          <w:marRight w:val="0"/>
          <w:marTop w:val="0"/>
          <w:marBottom w:val="0"/>
          <w:divBdr>
            <w:top w:val="none" w:sz="0" w:space="0" w:color="auto"/>
            <w:left w:val="none" w:sz="0" w:space="0" w:color="auto"/>
            <w:bottom w:val="none" w:sz="0" w:space="0" w:color="auto"/>
            <w:right w:val="none" w:sz="0" w:space="0" w:color="auto"/>
          </w:divBdr>
        </w:div>
        <w:div w:id="521016765">
          <w:marLeft w:val="0"/>
          <w:marRight w:val="0"/>
          <w:marTop w:val="0"/>
          <w:marBottom w:val="0"/>
          <w:divBdr>
            <w:top w:val="none" w:sz="0" w:space="0" w:color="auto"/>
            <w:left w:val="none" w:sz="0" w:space="0" w:color="auto"/>
            <w:bottom w:val="none" w:sz="0" w:space="0" w:color="auto"/>
            <w:right w:val="none" w:sz="0" w:space="0" w:color="auto"/>
          </w:divBdr>
        </w:div>
        <w:div w:id="192619276">
          <w:marLeft w:val="0"/>
          <w:marRight w:val="0"/>
          <w:marTop w:val="0"/>
          <w:marBottom w:val="0"/>
          <w:divBdr>
            <w:top w:val="none" w:sz="0" w:space="0" w:color="auto"/>
            <w:left w:val="none" w:sz="0" w:space="0" w:color="auto"/>
            <w:bottom w:val="none" w:sz="0" w:space="0" w:color="auto"/>
            <w:right w:val="none" w:sz="0" w:space="0" w:color="auto"/>
          </w:divBdr>
        </w:div>
        <w:div w:id="77216206">
          <w:marLeft w:val="0"/>
          <w:marRight w:val="0"/>
          <w:marTop w:val="0"/>
          <w:marBottom w:val="0"/>
          <w:divBdr>
            <w:top w:val="none" w:sz="0" w:space="0" w:color="auto"/>
            <w:left w:val="none" w:sz="0" w:space="0" w:color="auto"/>
            <w:bottom w:val="none" w:sz="0" w:space="0" w:color="auto"/>
            <w:right w:val="none" w:sz="0" w:space="0" w:color="auto"/>
          </w:divBdr>
        </w:div>
        <w:div w:id="456988967">
          <w:marLeft w:val="0"/>
          <w:marRight w:val="0"/>
          <w:marTop w:val="0"/>
          <w:marBottom w:val="0"/>
          <w:divBdr>
            <w:top w:val="none" w:sz="0" w:space="0" w:color="auto"/>
            <w:left w:val="none" w:sz="0" w:space="0" w:color="auto"/>
            <w:bottom w:val="none" w:sz="0" w:space="0" w:color="auto"/>
            <w:right w:val="none" w:sz="0" w:space="0" w:color="auto"/>
          </w:divBdr>
        </w:div>
        <w:div w:id="58721409">
          <w:marLeft w:val="0"/>
          <w:marRight w:val="0"/>
          <w:marTop w:val="0"/>
          <w:marBottom w:val="0"/>
          <w:divBdr>
            <w:top w:val="none" w:sz="0" w:space="0" w:color="auto"/>
            <w:left w:val="none" w:sz="0" w:space="0" w:color="auto"/>
            <w:bottom w:val="none" w:sz="0" w:space="0" w:color="auto"/>
            <w:right w:val="none" w:sz="0" w:space="0" w:color="auto"/>
          </w:divBdr>
        </w:div>
        <w:div w:id="1513838784">
          <w:marLeft w:val="0"/>
          <w:marRight w:val="0"/>
          <w:marTop w:val="0"/>
          <w:marBottom w:val="0"/>
          <w:divBdr>
            <w:top w:val="none" w:sz="0" w:space="0" w:color="auto"/>
            <w:left w:val="none" w:sz="0" w:space="0" w:color="auto"/>
            <w:bottom w:val="none" w:sz="0" w:space="0" w:color="auto"/>
            <w:right w:val="none" w:sz="0" w:space="0" w:color="auto"/>
          </w:divBdr>
        </w:div>
        <w:div w:id="1813980323">
          <w:marLeft w:val="0"/>
          <w:marRight w:val="0"/>
          <w:marTop w:val="0"/>
          <w:marBottom w:val="0"/>
          <w:divBdr>
            <w:top w:val="none" w:sz="0" w:space="0" w:color="auto"/>
            <w:left w:val="none" w:sz="0" w:space="0" w:color="auto"/>
            <w:bottom w:val="none" w:sz="0" w:space="0" w:color="auto"/>
            <w:right w:val="none" w:sz="0" w:space="0" w:color="auto"/>
          </w:divBdr>
        </w:div>
        <w:div w:id="651713814">
          <w:marLeft w:val="0"/>
          <w:marRight w:val="0"/>
          <w:marTop w:val="0"/>
          <w:marBottom w:val="0"/>
          <w:divBdr>
            <w:top w:val="none" w:sz="0" w:space="0" w:color="auto"/>
            <w:left w:val="none" w:sz="0" w:space="0" w:color="auto"/>
            <w:bottom w:val="none" w:sz="0" w:space="0" w:color="auto"/>
            <w:right w:val="none" w:sz="0" w:space="0" w:color="auto"/>
          </w:divBdr>
        </w:div>
        <w:div w:id="1222519361">
          <w:marLeft w:val="0"/>
          <w:marRight w:val="0"/>
          <w:marTop w:val="0"/>
          <w:marBottom w:val="0"/>
          <w:divBdr>
            <w:top w:val="none" w:sz="0" w:space="0" w:color="auto"/>
            <w:left w:val="none" w:sz="0" w:space="0" w:color="auto"/>
            <w:bottom w:val="none" w:sz="0" w:space="0" w:color="auto"/>
            <w:right w:val="none" w:sz="0" w:space="0" w:color="auto"/>
          </w:divBdr>
        </w:div>
        <w:div w:id="516847796">
          <w:marLeft w:val="0"/>
          <w:marRight w:val="0"/>
          <w:marTop w:val="0"/>
          <w:marBottom w:val="0"/>
          <w:divBdr>
            <w:top w:val="none" w:sz="0" w:space="0" w:color="auto"/>
            <w:left w:val="none" w:sz="0" w:space="0" w:color="auto"/>
            <w:bottom w:val="none" w:sz="0" w:space="0" w:color="auto"/>
            <w:right w:val="none" w:sz="0" w:space="0" w:color="auto"/>
          </w:divBdr>
        </w:div>
        <w:div w:id="1029600800">
          <w:marLeft w:val="0"/>
          <w:marRight w:val="0"/>
          <w:marTop w:val="0"/>
          <w:marBottom w:val="0"/>
          <w:divBdr>
            <w:top w:val="none" w:sz="0" w:space="0" w:color="auto"/>
            <w:left w:val="none" w:sz="0" w:space="0" w:color="auto"/>
            <w:bottom w:val="none" w:sz="0" w:space="0" w:color="auto"/>
            <w:right w:val="none" w:sz="0" w:space="0" w:color="auto"/>
          </w:divBdr>
        </w:div>
        <w:div w:id="1711346048">
          <w:marLeft w:val="0"/>
          <w:marRight w:val="0"/>
          <w:marTop w:val="0"/>
          <w:marBottom w:val="0"/>
          <w:divBdr>
            <w:top w:val="none" w:sz="0" w:space="0" w:color="auto"/>
            <w:left w:val="none" w:sz="0" w:space="0" w:color="auto"/>
            <w:bottom w:val="none" w:sz="0" w:space="0" w:color="auto"/>
            <w:right w:val="none" w:sz="0" w:space="0" w:color="auto"/>
          </w:divBdr>
        </w:div>
        <w:div w:id="1874726554">
          <w:marLeft w:val="0"/>
          <w:marRight w:val="0"/>
          <w:marTop w:val="0"/>
          <w:marBottom w:val="0"/>
          <w:divBdr>
            <w:top w:val="none" w:sz="0" w:space="0" w:color="auto"/>
            <w:left w:val="none" w:sz="0" w:space="0" w:color="auto"/>
            <w:bottom w:val="none" w:sz="0" w:space="0" w:color="auto"/>
            <w:right w:val="none" w:sz="0" w:space="0" w:color="auto"/>
          </w:divBdr>
        </w:div>
        <w:div w:id="751701272">
          <w:marLeft w:val="0"/>
          <w:marRight w:val="0"/>
          <w:marTop w:val="0"/>
          <w:marBottom w:val="0"/>
          <w:divBdr>
            <w:top w:val="none" w:sz="0" w:space="0" w:color="auto"/>
            <w:left w:val="none" w:sz="0" w:space="0" w:color="auto"/>
            <w:bottom w:val="none" w:sz="0" w:space="0" w:color="auto"/>
            <w:right w:val="none" w:sz="0" w:space="0" w:color="auto"/>
          </w:divBdr>
        </w:div>
        <w:div w:id="1443720503">
          <w:marLeft w:val="0"/>
          <w:marRight w:val="0"/>
          <w:marTop w:val="0"/>
          <w:marBottom w:val="0"/>
          <w:divBdr>
            <w:top w:val="none" w:sz="0" w:space="0" w:color="auto"/>
            <w:left w:val="none" w:sz="0" w:space="0" w:color="auto"/>
            <w:bottom w:val="none" w:sz="0" w:space="0" w:color="auto"/>
            <w:right w:val="none" w:sz="0" w:space="0" w:color="auto"/>
          </w:divBdr>
        </w:div>
        <w:div w:id="1911190141">
          <w:marLeft w:val="0"/>
          <w:marRight w:val="0"/>
          <w:marTop w:val="0"/>
          <w:marBottom w:val="0"/>
          <w:divBdr>
            <w:top w:val="none" w:sz="0" w:space="0" w:color="auto"/>
            <w:left w:val="none" w:sz="0" w:space="0" w:color="auto"/>
            <w:bottom w:val="none" w:sz="0" w:space="0" w:color="auto"/>
            <w:right w:val="none" w:sz="0" w:space="0" w:color="auto"/>
          </w:divBdr>
        </w:div>
        <w:div w:id="1119565053">
          <w:marLeft w:val="0"/>
          <w:marRight w:val="0"/>
          <w:marTop w:val="0"/>
          <w:marBottom w:val="0"/>
          <w:divBdr>
            <w:top w:val="none" w:sz="0" w:space="0" w:color="auto"/>
            <w:left w:val="none" w:sz="0" w:space="0" w:color="auto"/>
            <w:bottom w:val="none" w:sz="0" w:space="0" w:color="auto"/>
            <w:right w:val="none" w:sz="0" w:space="0" w:color="auto"/>
          </w:divBdr>
        </w:div>
        <w:div w:id="1690065102">
          <w:marLeft w:val="0"/>
          <w:marRight w:val="0"/>
          <w:marTop w:val="0"/>
          <w:marBottom w:val="0"/>
          <w:divBdr>
            <w:top w:val="none" w:sz="0" w:space="0" w:color="auto"/>
            <w:left w:val="none" w:sz="0" w:space="0" w:color="auto"/>
            <w:bottom w:val="none" w:sz="0" w:space="0" w:color="auto"/>
            <w:right w:val="none" w:sz="0" w:space="0" w:color="auto"/>
          </w:divBdr>
        </w:div>
        <w:div w:id="1749617560">
          <w:marLeft w:val="0"/>
          <w:marRight w:val="0"/>
          <w:marTop w:val="0"/>
          <w:marBottom w:val="0"/>
          <w:divBdr>
            <w:top w:val="none" w:sz="0" w:space="0" w:color="auto"/>
            <w:left w:val="none" w:sz="0" w:space="0" w:color="auto"/>
            <w:bottom w:val="none" w:sz="0" w:space="0" w:color="auto"/>
            <w:right w:val="none" w:sz="0" w:space="0" w:color="auto"/>
          </w:divBdr>
        </w:div>
        <w:div w:id="1447697244">
          <w:marLeft w:val="0"/>
          <w:marRight w:val="0"/>
          <w:marTop w:val="0"/>
          <w:marBottom w:val="0"/>
          <w:divBdr>
            <w:top w:val="none" w:sz="0" w:space="0" w:color="auto"/>
            <w:left w:val="none" w:sz="0" w:space="0" w:color="auto"/>
            <w:bottom w:val="none" w:sz="0" w:space="0" w:color="auto"/>
            <w:right w:val="none" w:sz="0" w:space="0" w:color="auto"/>
          </w:divBdr>
        </w:div>
        <w:div w:id="417561284">
          <w:marLeft w:val="0"/>
          <w:marRight w:val="0"/>
          <w:marTop w:val="0"/>
          <w:marBottom w:val="0"/>
          <w:divBdr>
            <w:top w:val="none" w:sz="0" w:space="0" w:color="auto"/>
            <w:left w:val="none" w:sz="0" w:space="0" w:color="auto"/>
            <w:bottom w:val="none" w:sz="0" w:space="0" w:color="auto"/>
            <w:right w:val="none" w:sz="0" w:space="0" w:color="auto"/>
          </w:divBdr>
        </w:div>
        <w:div w:id="1778677117">
          <w:marLeft w:val="0"/>
          <w:marRight w:val="0"/>
          <w:marTop w:val="0"/>
          <w:marBottom w:val="0"/>
          <w:divBdr>
            <w:top w:val="none" w:sz="0" w:space="0" w:color="auto"/>
            <w:left w:val="none" w:sz="0" w:space="0" w:color="auto"/>
            <w:bottom w:val="none" w:sz="0" w:space="0" w:color="auto"/>
            <w:right w:val="none" w:sz="0" w:space="0" w:color="auto"/>
          </w:divBdr>
        </w:div>
        <w:div w:id="1979416049">
          <w:marLeft w:val="0"/>
          <w:marRight w:val="0"/>
          <w:marTop w:val="0"/>
          <w:marBottom w:val="0"/>
          <w:divBdr>
            <w:top w:val="none" w:sz="0" w:space="0" w:color="auto"/>
            <w:left w:val="none" w:sz="0" w:space="0" w:color="auto"/>
            <w:bottom w:val="none" w:sz="0" w:space="0" w:color="auto"/>
            <w:right w:val="none" w:sz="0" w:space="0" w:color="auto"/>
          </w:divBdr>
        </w:div>
      </w:divsChild>
    </w:div>
    <w:div w:id="854727633">
      <w:bodyDiv w:val="1"/>
      <w:marLeft w:val="0"/>
      <w:marRight w:val="0"/>
      <w:marTop w:val="0"/>
      <w:marBottom w:val="0"/>
      <w:divBdr>
        <w:top w:val="none" w:sz="0" w:space="0" w:color="auto"/>
        <w:left w:val="none" w:sz="0" w:space="0" w:color="auto"/>
        <w:bottom w:val="none" w:sz="0" w:space="0" w:color="auto"/>
        <w:right w:val="none" w:sz="0" w:space="0" w:color="auto"/>
      </w:divBdr>
    </w:div>
    <w:div w:id="876818799">
      <w:bodyDiv w:val="1"/>
      <w:marLeft w:val="0"/>
      <w:marRight w:val="0"/>
      <w:marTop w:val="0"/>
      <w:marBottom w:val="0"/>
      <w:divBdr>
        <w:top w:val="none" w:sz="0" w:space="0" w:color="auto"/>
        <w:left w:val="none" w:sz="0" w:space="0" w:color="auto"/>
        <w:bottom w:val="none" w:sz="0" w:space="0" w:color="auto"/>
        <w:right w:val="none" w:sz="0" w:space="0" w:color="auto"/>
      </w:divBdr>
    </w:div>
    <w:div w:id="887180231">
      <w:bodyDiv w:val="1"/>
      <w:marLeft w:val="0"/>
      <w:marRight w:val="0"/>
      <w:marTop w:val="0"/>
      <w:marBottom w:val="0"/>
      <w:divBdr>
        <w:top w:val="none" w:sz="0" w:space="0" w:color="auto"/>
        <w:left w:val="none" w:sz="0" w:space="0" w:color="auto"/>
        <w:bottom w:val="none" w:sz="0" w:space="0" w:color="auto"/>
        <w:right w:val="none" w:sz="0" w:space="0" w:color="auto"/>
      </w:divBdr>
    </w:div>
    <w:div w:id="895432966">
      <w:bodyDiv w:val="1"/>
      <w:marLeft w:val="0"/>
      <w:marRight w:val="0"/>
      <w:marTop w:val="0"/>
      <w:marBottom w:val="0"/>
      <w:divBdr>
        <w:top w:val="none" w:sz="0" w:space="0" w:color="auto"/>
        <w:left w:val="none" w:sz="0" w:space="0" w:color="auto"/>
        <w:bottom w:val="none" w:sz="0" w:space="0" w:color="auto"/>
        <w:right w:val="none" w:sz="0" w:space="0" w:color="auto"/>
      </w:divBdr>
    </w:div>
    <w:div w:id="917861369">
      <w:bodyDiv w:val="1"/>
      <w:marLeft w:val="0"/>
      <w:marRight w:val="0"/>
      <w:marTop w:val="0"/>
      <w:marBottom w:val="0"/>
      <w:divBdr>
        <w:top w:val="none" w:sz="0" w:space="0" w:color="auto"/>
        <w:left w:val="none" w:sz="0" w:space="0" w:color="auto"/>
        <w:bottom w:val="none" w:sz="0" w:space="0" w:color="auto"/>
        <w:right w:val="none" w:sz="0" w:space="0" w:color="auto"/>
      </w:divBdr>
    </w:div>
    <w:div w:id="955873698">
      <w:bodyDiv w:val="1"/>
      <w:marLeft w:val="0"/>
      <w:marRight w:val="0"/>
      <w:marTop w:val="0"/>
      <w:marBottom w:val="0"/>
      <w:divBdr>
        <w:top w:val="none" w:sz="0" w:space="0" w:color="auto"/>
        <w:left w:val="none" w:sz="0" w:space="0" w:color="auto"/>
        <w:bottom w:val="none" w:sz="0" w:space="0" w:color="auto"/>
        <w:right w:val="none" w:sz="0" w:space="0" w:color="auto"/>
      </w:divBdr>
    </w:div>
    <w:div w:id="962231374">
      <w:bodyDiv w:val="1"/>
      <w:marLeft w:val="0"/>
      <w:marRight w:val="0"/>
      <w:marTop w:val="0"/>
      <w:marBottom w:val="0"/>
      <w:divBdr>
        <w:top w:val="none" w:sz="0" w:space="0" w:color="auto"/>
        <w:left w:val="none" w:sz="0" w:space="0" w:color="auto"/>
        <w:bottom w:val="none" w:sz="0" w:space="0" w:color="auto"/>
        <w:right w:val="none" w:sz="0" w:space="0" w:color="auto"/>
      </w:divBdr>
    </w:div>
    <w:div w:id="973290186">
      <w:bodyDiv w:val="1"/>
      <w:marLeft w:val="0"/>
      <w:marRight w:val="0"/>
      <w:marTop w:val="0"/>
      <w:marBottom w:val="0"/>
      <w:divBdr>
        <w:top w:val="none" w:sz="0" w:space="0" w:color="auto"/>
        <w:left w:val="none" w:sz="0" w:space="0" w:color="auto"/>
        <w:bottom w:val="none" w:sz="0" w:space="0" w:color="auto"/>
        <w:right w:val="none" w:sz="0" w:space="0" w:color="auto"/>
      </w:divBdr>
    </w:div>
    <w:div w:id="976842340">
      <w:bodyDiv w:val="1"/>
      <w:marLeft w:val="0"/>
      <w:marRight w:val="0"/>
      <w:marTop w:val="0"/>
      <w:marBottom w:val="0"/>
      <w:divBdr>
        <w:top w:val="none" w:sz="0" w:space="0" w:color="auto"/>
        <w:left w:val="none" w:sz="0" w:space="0" w:color="auto"/>
        <w:bottom w:val="none" w:sz="0" w:space="0" w:color="auto"/>
        <w:right w:val="none" w:sz="0" w:space="0" w:color="auto"/>
      </w:divBdr>
    </w:div>
    <w:div w:id="977606753">
      <w:bodyDiv w:val="1"/>
      <w:marLeft w:val="0"/>
      <w:marRight w:val="0"/>
      <w:marTop w:val="0"/>
      <w:marBottom w:val="0"/>
      <w:divBdr>
        <w:top w:val="none" w:sz="0" w:space="0" w:color="auto"/>
        <w:left w:val="none" w:sz="0" w:space="0" w:color="auto"/>
        <w:bottom w:val="none" w:sz="0" w:space="0" w:color="auto"/>
        <w:right w:val="none" w:sz="0" w:space="0" w:color="auto"/>
      </w:divBdr>
    </w:div>
    <w:div w:id="993294808">
      <w:bodyDiv w:val="1"/>
      <w:marLeft w:val="0"/>
      <w:marRight w:val="0"/>
      <w:marTop w:val="0"/>
      <w:marBottom w:val="0"/>
      <w:divBdr>
        <w:top w:val="none" w:sz="0" w:space="0" w:color="auto"/>
        <w:left w:val="none" w:sz="0" w:space="0" w:color="auto"/>
        <w:bottom w:val="none" w:sz="0" w:space="0" w:color="auto"/>
        <w:right w:val="none" w:sz="0" w:space="0" w:color="auto"/>
      </w:divBdr>
    </w:div>
    <w:div w:id="999846843">
      <w:bodyDiv w:val="1"/>
      <w:marLeft w:val="0"/>
      <w:marRight w:val="0"/>
      <w:marTop w:val="0"/>
      <w:marBottom w:val="0"/>
      <w:divBdr>
        <w:top w:val="none" w:sz="0" w:space="0" w:color="auto"/>
        <w:left w:val="none" w:sz="0" w:space="0" w:color="auto"/>
        <w:bottom w:val="none" w:sz="0" w:space="0" w:color="auto"/>
        <w:right w:val="none" w:sz="0" w:space="0" w:color="auto"/>
      </w:divBdr>
    </w:div>
    <w:div w:id="1011251128">
      <w:bodyDiv w:val="1"/>
      <w:marLeft w:val="0"/>
      <w:marRight w:val="0"/>
      <w:marTop w:val="0"/>
      <w:marBottom w:val="0"/>
      <w:divBdr>
        <w:top w:val="none" w:sz="0" w:space="0" w:color="auto"/>
        <w:left w:val="none" w:sz="0" w:space="0" w:color="auto"/>
        <w:bottom w:val="none" w:sz="0" w:space="0" w:color="auto"/>
        <w:right w:val="none" w:sz="0" w:space="0" w:color="auto"/>
      </w:divBdr>
    </w:div>
    <w:div w:id="1014377863">
      <w:bodyDiv w:val="1"/>
      <w:marLeft w:val="0"/>
      <w:marRight w:val="0"/>
      <w:marTop w:val="0"/>
      <w:marBottom w:val="0"/>
      <w:divBdr>
        <w:top w:val="none" w:sz="0" w:space="0" w:color="auto"/>
        <w:left w:val="none" w:sz="0" w:space="0" w:color="auto"/>
        <w:bottom w:val="none" w:sz="0" w:space="0" w:color="auto"/>
        <w:right w:val="none" w:sz="0" w:space="0" w:color="auto"/>
      </w:divBdr>
    </w:div>
    <w:div w:id="1023627933">
      <w:bodyDiv w:val="1"/>
      <w:marLeft w:val="0"/>
      <w:marRight w:val="0"/>
      <w:marTop w:val="0"/>
      <w:marBottom w:val="0"/>
      <w:divBdr>
        <w:top w:val="none" w:sz="0" w:space="0" w:color="auto"/>
        <w:left w:val="none" w:sz="0" w:space="0" w:color="auto"/>
        <w:bottom w:val="none" w:sz="0" w:space="0" w:color="auto"/>
        <w:right w:val="none" w:sz="0" w:space="0" w:color="auto"/>
      </w:divBdr>
    </w:div>
    <w:div w:id="1042558643">
      <w:bodyDiv w:val="1"/>
      <w:marLeft w:val="0"/>
      <w:marRight w:val="0"/>
      <w:marTop w:val="0"/>
      <w:marBottom w:val="0"/>
      <w:divBdr>
        <w:top w:val="none" w:sz="0" w:space="0" w:color="auto"/>
        <w:left w:val="none" w:sz="0" w:space="0" w:color="auto"/>
        <w:bottom w:val="none" w:sz="0" w:space="0" w:color="auto"/>
        <w:right w:val="none" w:sz="0" w:space="0" w:color="auto"/>
      </w:divBdr>
    </w:div>
    <w:div w:id="1043096252">
      <w:bodyDiv w:val="1"/>
      <w:marLeft w:val="0"/>
      <w:marRight w:val="0"/>
      <w:marTop w:val="0"/>
      <w:marBottom w:val="0"/>
      <w:divBdr>
        <w:top w:val="none" w:sz="0" w:space="0" w:color="auto"/>
        <w:left w:val="none" w:sz="0" w:space="0" w:color="auto"/>
        <w:bottom w:val="none" w:sz="0" w:space="0" w:color="auto"/>
        <w:right w:val="none" w:sz="0" w:space="0" w:color="auto"/>
      </w:divBdr>
    </w:div>
    <w:div w:id="1051733438">
      <w:bodyDiv w:val="1"/>
      <w:marLeft w:val="0"/>
      <w:marRight w:val="0"/>
      <w:marTop w:val="0"/>
      <w:marBottom w:val="0"/>
      <w:divBdr>
        <w:top w:val="none" w:sz="0" w:space="0" w:color="auto"/>
        <w:left w:val="none" w:sz="0" w:space="0" w:color="auto"/>
        <w:bottom w:val="none" w:sz="0" w:space="0" w:color="auto"/>
        <w:right w:val="none" w:sz="0" w:space="0" w:color="auto"/>
      </w:divBdr>
    </w:div>
    <w:div w:id="1092169655">
      <w:bodyDiv w:val="1"/>
      <w:marLeft w:val="0"/>
      <w:marRight w:val="0"/>
      <w:marTop w:val="0"/>
      <w:marBottom w:val="0"/>
      <w:divBdr>
        <w:top w:val="none" w:sz="0" w:space="0" w:color="auto"/>
        <w:left w:val="none" w:sz="0" w:space="0" w:color="auto"/>
        <w:bottom w:val="none" w:sz="0" w:space="0" w:color="auto"/>
        <w:right w:val="none" w:sz="0" w:space="0" w:color="auto"/>
      </w:divBdr>
    </w:div>
    <w:div w:id="1096286725">
      <w:bodyDiv w:val="1"/>
      <w:marLeft w:val="0"/>
      <w:marRight w:val="0"/>
      <w:marTop w:val="0"/>
      <w:marBottom w:val="0"/>
      <w:divBdr>
        <w:top w:val="none" w:sz="0" w:space="0" w:color="auto"/>
        <w:left w:val="none" w:sz="0" w:space="0" w:color="auto"/>
        <w:bottom w:val="none" w:sz="0" w:space="0" w:color="auto"/>
        <w:right w:val="none" w:sz="0" w:space="0" w:color="auto"/>
      </w:divBdr>
    </w:div>
    <w:div w:id="1097288527">
      <w:bodyDiv w:val="1"/>
      <w:marLeft w:val="0"/>
      <w:marRight w:val="0"/>
      <w:marTop w:val="0"/>
      <w:marBottom w:val="0"/>
      <w:divBdr>
        <w:top w:val="none" w:sz="0" w:space="0" w:color="auto"/>
        <w:left w:val="none" w:sz="0" w:space="0" w:color="auto"/>
        <w:bottom w:val="none" w:sz="0" w:space="0" w:color="auto"/>
        <w:right w:val="none" w:sz="0" w:space="0" w:color="auto"/>
      </w:divBdr>
    </w:div>
    <w:div w:id="1100218972">
      <w:bodyDiv w:val="1"/>
      <w:marLeft w:val="0"/>
      <w:marRight w:val="0"/>
      <w:marTop w:val="0"/>
      <w:marBottom w:val="0"/>
      <w:divBdr>
        <w:top w:val="none" w:sz="0" w:space="0" w:color="auto"/>
        <w:left w:val="none" w:sz="0" w:space="0" w:color="auto"/>
        <w:bottom w:val="none" w:sz="0" w:space="0" w:color="auto"/>
        <w:right w:val="none" w:sz="0" w:space="0" w:color="auto"/>
      </w:divBdr>
    </w:div>
    <w:div w:id="1121418036">
      <w:bodyDiv w:val="1"/>
      <w:marLeft w:val="0"/>
      <w:marRight w:val="0"/>
      <w:marTop w:val="0"/>
      <w:marBottom w:val="0"/>
      <w:divBdr>
        <w:top w:val="none" w:sz="0" w:space="0" w:color="auto"/>
        <w:left w:val="none" w:sz="0" w:space="0" w:color="auto"/>
        <w:bottom w:val="none" w:sz="0" w:space="0" w:color="auto"/>
        <w:right w:val="none" w:sz="0" w:space="0" w:color="auto"/>
      </w:divBdr>
    </w:div>
    <w:div w:id="1127813416">
      <w:bodyDiv w:val="1"/>
      <w:marLeft w:val="0"/>
      <w:marRight w:val="0"/>
      <w:marTop w:val="0"/>
      <w:marBottom w:val="0"/>
      <w:divBdr>
        <w:top w:val="none" w:sz="0" w:space="0" w:color="auto"/>
        <w:left w:val="none" w:sz="0" w:space="0" w:color="auto"/>
        <w:bottom w:val="none" w:sz="0" w:space="0" w:color="auto"/>
        <w:right w:val="none" w:sz="0" w:space="0" w:color="auto"/>
      </w:divBdr>
    </w:div>
    <w:div w:id="1130172325">
      <w:bodyDiv w:val="1"/>
      <w:marLeft w:val="0"/>
      <w:marRight w:val="0"/>
      <w:marTop w:val="0"/>
      <w:marBottom w:val="0"/>
      <w:divBdr>
        <w:top w:val="none" w:sz="0" w:space="0" w:color="auto"/>
        <w:left w:val="none" w:sz="0" w:space="0" w:color="auto"/>
        <w:bottom w:val="none" w:sz="0" w:space="0" w:color="auto"/>
        <w:right w:val="none" w:sz="0" w:space="0" w:color="auto"/>
      </w:divBdr>
    </w:div>
    <w:div w:id="1131099413">
      <w:bodyDiv w:val="1"/>
      <w:marLeft w:val="0"/>
      <w:marRight w:val="0"/>
      <w:marTop w:val="0"/>
      <w:marBottom w:val="0"/>
      <w:divBdr>
        <w:top w:val="none" w:sz="0" w:space="0" w:color="auto"/>
        <w:left w:val="none" w:sz="0" w:space="0" w:color="auto"/>
        <w:bottom w:val="none" w:sz="0" w:space="0" w:color="auto"/>
        <w:right w:val="none" w:sz="0" w:space="0" w:color="auto"/>
      </w:divBdr>
    </w:div>
    <w:div w:id="1150247536">
      <w:bodyDiv w:val="1"/>
      <w:marLeft w:val="0"/>
      <w:marRight w:val="0"/>
      <w:marTop w:val="0"/>
      <w:marBottom w:val="0"/>
      <w:divBdr>
        <w:top w:val="none" w:sz="0" w:space="0" w:color="auto"/>
        <w:left w:val="none" w:sz="0" w:space="0" w:color="auto"/>
        <w:bottom w:val="none" w:sz="0" w:space="0" w:color="auto"/>
        <w:right w:val="none" w:sz="0" w:space="0" w:color="auto"/>
      </w:divBdr>
    </w:div>
    <w:div w:id="1160736144">
      <w:bodyDiv w:val="1"/>
      <w:marLeft w:val="0"/>
      <w:marRight w:val="0"/>
      <w:marTop w:val="0"/>
      <w:marBottom w:val="0"/>
      <w:divBdr>
        <w:top w:val="none" w:sz="0" w:space="0" w:color="auto"/>
        <w:left w:val="none" w:sz="0" w:space="0" w:color="auto"/>
        <w:bottom w:val="none" w:sz="0" w:space="0" w:color="auto"/>
        <w:right w:val="none" w:sz="0" w:space="0" w:color="auto"/>
      </w:divBdr>
    </w:div>
    <w:div w:id="1172531839">
      <w:bodyDiv w:val="1"/>
      <w:marLeft w:val="0"/>
      <w:marRight w:val="0"/>
      <w:marTop w:val="0"/>
      <w:marBottom w:val="0"/>
      <w:divBdr>
        <w:top w:val="none" w:sz="0" w:space="0" w:color="auto"/>
        <w:left w:val="none" w:sz="0" w:space="0" w:color="auto"/>
        <w:bottom w:val="none" w:sz="0" w:space="0" w:color="auto"/>
        <w:right w:val="none" w:sz="0" w:space="0" w:color="auto"/>
      </w:divBdr>
    </w:div>
    <w:div w:id="1174880024">
      <w:bodyDiv w:val="1"/>
      <w:marLeft w:val="0"/>
      <w:marRight w:val="0"/>
      <w:marTop w:val="0"/>
      <w:marBottom w:val="0"/>
      <w:divBdr>
        <w:top w:val="none" w:sz="0" w:space="0" w:color="auto"/>
        <w:left w:val="none" w:sz="0" w:space="0" w:color="auto"/>
        <w:bottom w:val="none" w:sz="0" w:space="0" w:color="auto"/>
        <w:right w:val="none" w:sz="0" w:space="0" w:color="auto"/>
      </w:divBdr>
    </w:div>
    <w:div w:id="1175418566">
      <w:bodyDiv w:val="1"/>
      <w:marLeft w:val="0"/>
      <w:marRight w:val="0"/>
      <w:marTop w:val="0"/>
      <w:marBottom w:val="0"/>
      <w:divBdr>
        <w:top w:val="none" w:sz="0" w:space="0" w:color="auto"/>
        <w:left w:val="none" w:sz="0" w:space="0" w:color="auto"/>
        <w:bottom w:val="none" w:sz="0" w:space="0" w:color="auto"/>
        <w:right w:val="none" w:sz="0" w:space="0" w:color="auto"/>
      </w:divBdr>
    </w:div>
    <w:div w:id="1182668720">
      <w:bodyDiv w:val="1"/>
      <w:marLeft w:val="0"/>
      <w:marRight w:val="0"/>
      <w:marTop w:val="0"/>
      <w:marBottom w:val="0"/>
      <w:divBdr>
        <w:top w:val="none" w:sz="0" w:space="0" w:color="auto"/>
        <w:left w:val="none" w:sz="0" w:space="0" w:color="auto"/>
        <w:bottom w:val="none" w:sz="0" w:space="0" w:color="auto"/>
        <w:right w:val="none" w:sz="0" w:space="0" w:color="auto"/>
      </w:divBdr>
    </w:div>
    <w:div w:id="1187987678">
      <w:bodyDiv w:val="1"/>
      <w:marLeft w:val="0"/>
      <w:marRight w:val="0"/>
      <w:marTop w:val="0"/>
      <w:marBottom w:val="0"/>
      <w:divBdr>
        <w:top w:val="none" w:sz="0" w:space="0" w:color="auto"/>
        <w:left w:val="none" w:sz="0" w:space="0" w:color="auto"/>
        <w:bottom w:val="none" w:sz="0" w:space="0" w:color="auto"/>
        <w:right w:val="none" w:sz="0" w:space="0" w:color="auto"/>
      </w:divBdr>
    </w:div>
    <w:div w:id="1191725949">
      <w:bodyDiv w:val="1"/>
      <w:marLeft w:val="0"/>
      <w:marRight w:val="0"/>
      <w:marTop w:val="0"/>
      <w:marBottom w:val="0"/>
      <w:divBdr>
        <w:top w:val="none" w:sz="0" w:space="0" w:color="auto"/>
        <w:left w:val="none" w:sz="0" w:space="0" w:color="auto"/>
        <w:bottom w:val="none" w:sz="0" w:space="0" w:color="auto"/>
        <w:right w:val="none" w:sz="0" w:space="0" w:color="auto"/>
      </w:divBdr>
    </w:div>
    <w:div w:id="1196428231">
      <w:bodyDiv w:val="1"/>
      <w:marLeft w:val="0"/>
      <w:marRight w:val="0"/>
      <w:marTop w:val="0"/>
      <w:marBottom w:val="0"/>
      <w:divBdr>
        <w:top w:val="none" w:sz="0" w:space="0" w:color="auto"/>
        <w:left w:val="none" w:sz="0" w:space="0" w:color="auto"/>
        <w:bottom w:val="none" w:sz="0" w:space="0" w:color="auto"/>
        <w:right w:val="none" w:sz="0" w:space="0" w:color="auto"/>
      </w:divBdr>
    </w:div>
    <w:div w:id="1205290887">
      <w:bodyDiv w:val="1"/>
      <w:marLeft w:val="0"/>
      <w:marRight w:val="0"/>
      <w:marTop w:val="0"/>
      <w:marBottom w:val="0"/>
      <w:divBdr>
        <w:top w:val="none" w:sz="0" w:space="0" w:color="auto"/>
        <w:left w:val="none" w:sz="0" w:space="0" w:color="auto"/>
        <w:bottom w:val="none" w:sz="0" w:space="0" w:color="auto"/>
        <w:right w:val="none" w:sz="0" w:space="0" w:color="auto"/>
      </w:divBdr>
    </w:div>
    <w:div w:id="1205630212">
      <w:bodyDiv w:val="1"/>
      <w:marLeft w:val="0"/>
      <w:marRight w:val="0"/>
      <w:marTop w:val="0"/>
      <w:marBottom w:val="0"/>
      <w:divBdr>
        <w:top w:val="none" w:sz="0" w:space="0" w:color="auto"/>
        <w:left w:val="none" w:sz="0" w:space="0" w:color="auto"/>
        <w:bottom w:val="none" w:sz="0" w:space="0" w:color="auto"/>
        <w:right w:val="none" w:sz="0" w:space="0" w:color="auto"/>
      </w:divBdr>
    </w:div>
    <w:div w:id="1208376290">
      <w:bodyDiv w:val="1"/>
      <w:marLeft w:val="0"/>
      <w:marRight w:val="0"/>
      <w:marTop w:val="0"/>
      <w:marBottom w:val="0"/>
      <w:divBdr>
        <w:top w:val="none" w:sz="0" w:space="0" w:color="auto"/>
        <w:left w:val="none" w:sz="0" w:space="0" w:color="auto"/>
        <w:bottom w:val="none" w:sz="0" w:space="0" w:color="auto"/>
        <w:right w:val="none" w:sz="0" w:space="0" w:color="auto"/>
      </w:divBdr>
    </w:div>
    <w:div w:id="1218707741">
      <w:bodyDiv w:val="1"/>
      <w:marLeft w:val="0"/>
      <w:marRight w:val="0"/>
      <w:marTop w:val="0"/>
      <w:marBottom w:val="0"/>
      <w:divBdr>
        <w:top w:val="none" w:sz="0" w:space="0" w:color="auto"/>
        <w:left w:val="none" w:sz="0" w:space="0" w:color="auto"/>
        <w:bottom w:val="none" w:sz="0" w:space="0" w:color="auto"/>
        <w:right w:val="none" w:sz="0" w:space="0" w:color="auto"/>
      </w:divBdr>
    </w:div>
    <w:div w:id="1228104468">
      <w:bodyDiv w:val="1"/>
      <w:marLeft w:val="0"/>
      <w:marRight w:val="0"/>
      <w:marTop w:val="0"/>
      <w:marBottom w:val="0"/>
      <w:divBdr>
        <w:top w:val="none" w:sz="0" w:space="0" w:color="auto"/>
        <w:left w:val="none" w:sz="0" w:space="0" w:color="auto"/>
        <w:bottom w:val="none" w:sz="0" w:space="0" w:color="auto"/>
        <w:right w:val="none" w:sz="0" w:space="0" w:color="auto"/>
      </w:divBdr>
      <w:divsChild>
        <w:div w:id="1727875819">
          <w:marLeft w:val="2250"/>
          <w:marRight w:val="0"/>
          <w:marTop w:val="0"/>
          <w:marBottom w:val="0"/>
          <w:divBdr>
            <w:top w:val="single" w:sz="6" w:space="8" w:color="000000"/>
            <w:left w:val="none" w:sz="0" w:space="0" w:color="auto"/>
            <w:bottom w:val="single" w:sz="6" w:space="8" w:color="000000"/>
            <w:right w:val="none" w:sz="0" w:space="0" w:color="auto"/>
          </w:divBdr>
        </w:div>
      </w:divsChild>
    </w:div>
    <w:div w:id="1236892745">
      <w:bodyDiv w:val="1"/>
      <w:marLeft w:val="0"/>
      <w:marRight w:val="0"/>
      <w:marTop w:val="0"/>
      <w:marBottom w:val="0"/>
      <w:divBdr>
        <w:top w:val="none" w:sz="0" w:space="0" w:color="auto"/>
        <w:left w:val="none" w:sz="0" w:space="0" w:color="auto"/>
        <w:bottom w:val="none" w:sz="0" w:space="0" w:color="auto"/>
        <w:right w:val="none" w:sz="0" w:space="0" w:color="auto"/>
      </w:divBdr>
    </w:div>
    <w:div w:id="1253707073">
      <w:bodyDiv w:val="1"/>
      <w:marLeft w:val="0"/>
      <w:marRight w:val="0"/>
      <w:marTop w:val="0"/>
      <w:marBottom w:val="0"/>
      <w:divBdr>
        <w:top w:val="none" w:sz="0" w:space="0" w:color="auto"/>
        <w:left w:val="none" w:sz="0" w:space="0" w:color="auto"/>
        <w:bottom w:val="none" w:sz="0" w:space="0" w:color="auto"/>
        <w:right w:val="none" w:sz="0" w:space="0" w:color="auto"/>
      </w:divBdr>
    </w:div>
    <w:div w:id="1263102810">
      <w:bodyDiv w:val="1"/>
      <w:marLeft w:val="0"/>
      <w:marRight w:val="0"/>
      <w:marTop w:val="0"/>
      <w:marBottom w:val="0"/>
      <w:divBdr>
        <w:top w:val="none" w:sz="0" w:space="0" w:color="auto"/>
        <w:left w:val="none" w:sz="0" w:space="0" w:color="auto"/>
        <w:bottom w:val="none" w:sz="0" w:space="0" w:color="auto"/>
        <w:right w:val="none" w:sz="0" w:space="0" w:color="auto"/>
      </w:divBdr>
    </w:div>
    <w:div w:id="1274678703">
      <w:bodyDiv w:val="1"/>
      <w:marLeft w:val="0"/>
      <w:marRight w:val="0"/>
      <w:marTop w:val="0"/>
      <w:marBottom w:val="0"/>
      <w:divBdr>
        <w:top w:val="none" w:sz="0" w:space="0" w:color="auto"/>
        <w:left w:val="none" w:sz="0" w:space="0" w:color="auto"/>
        <w:bottom w:val="none" w:sz="0" w:space="0" w:color="auto"/>
        <w:right w:val="none" w:sz="0" w:space="0" w:color="auto"/>
      </w:divBdr>
    </w:div>
    <w:div w:id="1288196225">
      <w:bodyDiv w:val="1"/>
      <w:marLeft w:val="0"/>
      <w:marRight w:val="0"/>
      <w:marTop w:val="0"/>
      <w:marBottom w:val="0"/>
      <w:divBdr>
        <w:top w:val="none" w:sz="0" w:space="0" w:color="auto"/>
        <w:left w:val="none" w:sz="0" w:space="0" w:color="auto"/>
        <w:bottom w:val="none" w:sz="0" w:space="0" w:color="auto"/>
        <w:right w:val="none" w:sz="0" w:space="0" w:color="auto"/>
      </w:divBdr>
    </w:div>
    <w:div w:id="1294602077">
      <w:bodyDiv w:val="1"/>
      <w:marLeft w:val="0"/>
      <w:marRight w:val="0"/>
      <w:marTop w:val="0"/>
      <w:marBottom w:val="0"/>
      <w:divBdr>
        <w:top w:val="none" w:sz="0" w:space="0" w:color="auto"/>
        <w:left w:val="none" w:sz="0" w:space="0" w:color="auto"/>
        <w:bottom w:val="none" w:sz="0" w:space="0" w:color="auto"/>
        <w:right w:val="none" w:sz="0" w:space="0" w:color="auto"/>
      </w:divBdr>
    </w:div>
    <w:div w:id="1310473218">
      <w:bodyDiv w:val="1"/>
      <w:marLeft w:val="0"/>
      <w:marRight w:val="0"/>
      <w:marTop w:val="0"/>
      <w:marBottom w:val="0"/>
      <w:divBdr>
        <w:top w:val="none" w:sz="0" w:space="0" w:color="auto"/>
        <w:left w:val="none" w:sz="0" w:space="0" w:color="auto"/>
        <w:bottom w:val="none" w:sz="0" w:space="0" w:color="auto"/>
        <w:right w:val="none" w:sz="0" w:space="0" w:color="auto"/>
      </w:divBdr>
    </w:div>
    <w:div w:id="1314220117">
      <w:bodyDiv w:val="1"/>
      <w:marLeft w:val="0"/>
      <w:marRight w:val="0"/>
      <w:marTop w:val="0"/>
      <w:marBottom w:val="0"/>
      <w:divBdr>
        <w:top w:val="none" w:sz="0" w:space="0" w:color="auto"/>
        <w:left w:val="none" w:sz="0" w:space="0" w:color="auto"/>
        <w:bottom w:val="none" w:sz="0" w:space="0" w:color="auto"/>
        <w:right w:val="none" w:sz="0" w:space="0" w:color="auto"/>
      </w:divBdr>
    </w:div>
    <w:div w:id="1324048420">
      <w:bodyDiv w:val="1"/>
      <w:marLeft w:val="0"/>
      <w:marRight w:val="0"/>
      <w:marTop w:val="0"/>
      <w:marBottom w:val="0"/>
      <w:divBdr>
        <w:top w:val="none" w:sz="0" w:space="0" w:color="auto"/>
        <w:left w:val="none" w:sz="0" w:space="0" w:color="auto"/>
        <w:bottom w:val="none" w:sz="0" w:space="0" w:color="auto"/>
        <w:right w:val="none" w:sz="0" w:space="0" w:color="auto"/>
      </w:divBdr>
    </w:div>
    <w:div w:id="1332224392">
      <w:bodyDiv w:val="1"/>
      <w:marLeft w:val="0"/>
      <w:marRight w:val="0"/>
      <w:marTop w:val="0"/>
      <w:marBottom w:val="0"/>
      <w:divBdr>
        <w:top w:val="none" w:sz="0" w:space="0" w:color="auto"/>
        <w:left w:val="none" w:sz="0" w:space="0" w:color="auto"/>
        <w:bottom w:val="none" w:sz="0" w:space="0" w:color="auto"/>
        <w:right w:val="none" w:sz="0" w:space="0" w:color="auto"/>
      </w:divBdr>
    </w:div>
    <w:div w:id="1372651794">
      <w:bodyDiv w:val="1"/>
      <w:marLeft w:val="0"/>
      <w:marRight w:val="0"/>
      <w:marTop w:val="0"/>
      <w:marBottom w:val="0"/>
      <w:divBdr>
        <w:top w:val="none" w:sz="0" w:space="0" w:color="auto"/>
        <w:left w:val="none" w:sz="0" w:space="0" w:color="auto"/>
        <w:bottom w:val="none" w:sz="0" w:space="0" w:color="auto"/>
        <w:right w:val="none" w:sz="0" w:space="0" w:color="auto"/>
      </w:divBdr>
    </w:div>
    <w:div w:id="1385562693">
      <w:bodyDiv w:val="1"/>
      <w:marLeft w:val="0"/>
      <w:marRight w:val="0"/>
      <w:marTop w:val="0"/>
      <w:marBottom w:val="0"/>
      <w:divBdr>
        <w:top w:val="none" w:sz="0" w:space="0" w:color="auto"/>
        <w:left w:val="none" w:sz="0" w:space="0" w:color="auto"/>
        <w:bottom w:val="none" w:sz="0" w:space="0" w:color="auto"/>
        <w:right w:val="none" w:sz="0" w:space="0" w:color="auto"/>
      </w:divBdr>
    </w:div>
    <w:div w:id="1387339923">
      <w:bodyDiv w:val="1"/>
      <w:marLeft w:val="0"/>
      <w:marRight w:val="0"/>
      <w:marTop w:val="0"/>
      <w:marBottom w:val="0"/>
      <w:divBdr>
        <w:top w:val="none" w:sz="0" w:space="0" w:color="auto"/>
        <w:left w:val="none" w:sz="0" w:space="0" w:color="auto"/>
        <w:bottom w:val="none" w:sz="0" w:space="0" w:color="auto"/>
        <w:right w:val="none" w:sz="0" w:space="0" w:color="auto"/>
      </w:divBdr>
    </w:div>
    <w:div w:id="1390763533">
      <w:bodyDiv w:val="1"/>
      <w:marLeft w:val="0"/>
      <w:marRight w:val="0"/>
      <w:marTop w:val="0"/>
      <w:marBottom w:val="0"/>
      <w:divBdr>
        <w:top w:val="none" w:sz="0" w:space="0" w:color="auto"/>
        <w:left w:val="none" w:sz="0" w:space="0" w:color="auto"/>
        <w:bottom w:val="none" w:sz="0" w:space="0" w:color="auto"/>
        <w:right w:val="none" w:sz="0" w:space="0" w:color="auto"/>
      </w:divBdr>
    </w:div>
    <w:div w:id="1392391185">
      <w:bodyDiv w:val="1"/>
      <w:marLeft w:val="0"/>
      <w:marRight w:val="0"/>
      <w:marTop w:val="0"/>
      <w:marBottom w:val="0"/>
      <w:divBdr>
        <w:top w:val="none" w:sz="0" w:space="0" w:color="auto"/>
        <w:left w:val="none" w:sz="0" w:space="0" w:color="auto"/>
        <w:bottom w:val="none" w:sz="0" w:space="0" w:color="auto"/>
        <w:right w:val="none" w:sz="0" w:space="0" w:color="auto"/>
      </w:divBdr>
    </w:div>
    <w:div w:id="1398044576">
      <w:bodyDiv w:val="1"/>
      <w:marLeft w:val="0"/>
      <w:marRight w:val="0"/>
      <w:marTop w:val="0"/>
      <w:marBottom w:val="0"/>
      <w:divBdr>
        <w:top w:val="none" w:sz="0" w:space="0" w:color="auto"/>
        <w:left w:val="none" w:sz="0" w:space="0" w:color="auto"/>
        <w:bottom w:val="none" w:sz="0" w:space="0" w:color="auto"/>
        <w:right w:val="none" w:sz="0" w:space="0" w:color="auto"/>
      </w:divBdr>
    </w:div>
    <w:div w:id="1399281688">
      <w:bodyDiv w:val="1"/>
      <w:marLeft w:val="0"/>
      <w:marRight w:val="0"/>
      <w:marTop w:val="0"/>
      <w:marBottom w:val="0"/>
      <w:divBdr>
        <w:top w:val="none" w:sz="0" w:space="0" w:color="auto"/>
        <w:left w:val="none" w:sz="0" w:space="0" w:color="auto"/>
        <w:bottom w:val="none" w:sz="0" w:space="0" w:color="auto"/>
        <w:right w:val="none" w:sz="0" w:space="0" w:color="auto"/>
      </w:divBdr>
    </w:div>
    <w:div w:id="1412580578">
      <w:bodyDiv w:val="1"/>
      <w:marLeft w:val="0"/>
      <w:marRight w:val="0"/>
      <w:marTop w:val="0"/>
      <w:marBottom w:val="0"/>
      <w:divBdr>
        <w:top w:val="none" w:sz="0" w:space="0" w:color="auto"/>
        <w:left w:val="none" w:sz="0" w:space="0" w:color="auto"/>
        <w:bottom w:val="none" w:sz="0" w:space="0" w:color="auto"/>
        <w:right w:val="none" w:sz="0" w:space="0" w:color="auto"/>
      </w:divBdr>
    </w:div>
    <w:div w:id="1418743101">
      <w:bodyDiv w:val="1"/>
      <w:marLeft w:val="0"/>
      <w:marRight w:val="0"/>
      <w:marTop w:val="0"/>
      <w:marBottom w:val="0"/>
      <w:divBdr>
        <w:top w:val="none" w:sz="0" w:space="0" w:color="auto"/>
        <w:left w:val="none" w:sz="0" w:space="0" w:color="auto"/>
        <w:bottom w:val="none" w:sz="0" w:space="0" w:color="auto"/>
        <w:right w:val="none" w:sz="0" w:space="0" w:color="auto"/>
      </w:divBdr>
    </w:div>
    <w:div w:id="1432622052">
      <w:bodyDiv w:val="1"/>
      <w:marLeft w:val="0"/>
      <w:marRight w:val="0"/>
      <w:marTop w:val="0"/>
      <w:marBottom w:val="0"/>
      <w:divBdr>
        <w:top w:val="none" w:sz="0" w:space="0" w:color="auto"/>
        <w:left w:val="none" w:sz="0" w:space="0" w:color="auto"/>
        <w:bottom w:val="none" w:sz="0" w:space="0" w:color="auto"/>
        <w:right w:val="none" w:sz="0" w:space="0" w:color="auto"/>
      </w:divBdr>
    </w:div>
    <w:div w:id="1438713732">
      <w:bodyDiv w:val="1"/>
      <w:marLeft w:val="0"/>
      <w:marRight w:val="0"/>
      <w:marTop w:val="0"/>
      <w:marBottom w:val="0"/>
      <w:divBdr>
        <w:top w:val="none" w:sz="0" w:space="0" w:color="auto"/>
        <w:left w:val="none" w:sz="0" w:space="0" w:color="auto"/>
        <w:bottom w:val="none" w:sz="0" w:space="0" w:color="auto"/>
        <w:right w:val="none" w:sz="0" w:space="0" w:color="auto"/>
      </w:divBdr>
    </w:div>
    <w:div w:id="1438792379">
      <w:bodyDiv w:val="1"/>
      <w:marLeft w:val="0"/>
      <w:marRight w:val="0"/>
      <w:marTop w:val="0"/>
      <w:marBottom w:val="0"/>
      <w:divBdr>
        <w:top w:val="none" w:sz="0" w:space="0" w:color="auto"/>
        <w:left w:val="none" w:sz="0" w:space="0" w:color="auto"/>
        <w:bottom w:val="none" w:sz="0" w:space="0" w:color="auto"/>
        <w:right w:val="none" w:sz="0" w:space="0" w:color="auto"/>
      </w:divBdr>
    </w:div>
    <w:div w:id="1441997058">
      <w:bodyDiv w:val="1"/>
      <w:marLeft w:val="0"/>
      <w:marRight w:val="0"/>
      <w:marTop w:val="0"/>
      <w:marBottom w:val="0"/>
      <w:divBdr>
        <w:top w:val="none" w:sz="0" w:space="0" w:color="auto"/>
        <w:left w:val="none" w:sz="0" w:space="0" w:color="auto"/>
        <w:bottom w:val="none" w:sz="0" w:space="0" w:color="auto"/>
        <w:right w:val="none" w:sz="0" w:space="0" w:color="auto"/>
      </w:divBdr>
    </w:div>
    <w:div w:id="1455515296">
      <w:bodyDiv w:val="1"/>
      <w:marLeft w:val="0"/>
      <w:marRight w:val="0"/>
      <w:marTop w:val="0"/>
      <w:marBottom w:val="0"/>
      <w:divBdr>
        <w:top w:val="none" w:sz="0" w:space="0" w:color="auto"/>
        <w:left w:val="none" w:sz="0" w:space="0" w:color="auto"/>
        <w:bottom w:val="none" w:sz="0" w:space="0" w:color="auto"/>
        <w:right w:val="none" w:sz="0" w:space="0" w:color="auto"/>
      </w:divBdr>
    </w:div>
    <w:div w:id="1460878508">
      <w:bodyDiv w:val="1"/>
      <w:marLeft w:val="0"/>
      <w:marRight w:val="0"/>
      <w:marTop w:val="0"/>
      <w:marBottom w:val="0"/>
      <w:divBdr>
        <w:top w:val="none" w:sz="0" w:space="0" w:color="auto"/>
        <w:left w:val="none" w:sz="0" w:space="0" w:color="auto"/>
        <w:bottom w:val="none" w:sz="0" w:space="0" w:color="auto"/>
        <w:right w:val="none" w:sz="0" w:space="0" w:color="auto"/>
      </w:divBdr>
    </w:div>
    <w:div w:id="1461995139">
      <w:bodyDiv w:val="1"/>
      <w:marLeft w:val="0"/>
      <w:marRight w:val="0"/>
      <w:marTop w:val="0"/>
      <w:marBottom w:val="0"/>
      <w:divBdr>
        <w:top w:val="none" w:sz="0" w:space="0" w:color="auto"/>
        <w:left w:val="none" w:sz="0" w:space="0" w:color="auto"/>
        <w:bottom w:val="none" w:sz="0" w:space="0" w:color="auto"/>
        <w:right w:val="none" w:sz="0" w:space="0" w:color="auto"/>
      </w:divBdr>
    </w:div>
    <w:div w:id="1465268919">
      <w:bodyDiv w:val="1"/>
      <w:marLeft w:val="0"/>
      <w:marRight w:val="0"/>
      <w:marTop w:val="0"/>
      <w:marBottom w:val="0"/>
      <w:divBdr>
        <w:top w:val="none" w:sz="0" w:space="0" w:color="auto"/>
        <w:left w:val="none" w:sz="0" w:space="0" w:color="auto"/>
        <w:bottom w:val="none" w:sz="0" w:space="0" w:color="auto"/>
        <w:right w:val="none" w:sz="0" w:space="0" w:color="auto"/>
      </w:divBdr>
    </w:div>
    <w:div w:id="1466966172">
      <w:bodyDiv w:val="1"/>
      <w:marLeft w:val="0"/>
      <w:marRight w:val="0"/>
      <w:marTop w:val="0"/>
      <w:marBottom w:val="0"/>
      <w:divBdr>
        <w:top w:val="none" w:sz="0" w:space="0" w:color="auto"/>
        <w:left w:val="none" w:sz="0" w:space="0" w:color="auto"/>
        <w:bottom w:val="none" w:sz="0" w:space="0" w:color="auto"/>
        <w:right w:val="none" w:sz="0" w:space="0" w:color="auto"/>
      </w:divBdr>
    </w:div>
    <w:div w:id="1467428198">
      <w:bodyDiv w:val="1"/>
      <w:marLeft w:val="0"/>
      <w:marRight w:val="0"/>
      <w:marTop w:val="0"/>
      <w:marBottom w:val="0"/>
      <w:divBdr>
        <w:top w:val="none" w:sz="0" w:space="0" w:color="auto"/>
        <w:left w:val="none" w:sz="0" w:space="0" w:color="auto"/>
        <w:bottom w:val="none" w:sz="0" w:space="0" w:color="auto"/>
        <w:right w:val="none" w:sz="0" w:space="0" w:color="auto"/>
      </w:divBdr>
    </w:div>
    <w:div w:id="1498620227">
      <w:bodyDiv w:val="1"/>
      <w:marLeft w:val="0"/>
      <w:marRight w:val="0"/>
      <w:marTop w:val="0"/>
      <w:marBottom w:val="0"/>
      <w:divBdr>
        <w:top w:val="none" w:sz="0" w:space="0" w:color="auto"/>
        <w:left w:val="none" w:sz="0" w:space="0" w:color="auto"/>
        <w:bottom w:val="none" w:sz="0" w:space="0" w:color="auto"/>
        <w:right w:val="none" w:sz="0" w:space="0" w:color="auto"/>
      </w:divBdr>
    </w:div>
    <w:div w:id="1500727091">
      <w:bodyDiv w:val="1"/>
      <w:marLeft w:val="0"/>
      <w:marRight w:val="0"/>
      <w:marTop w:val="0"/>
      <w:marBottom w:val="0"/>
      <w:divBdr>
        <w:top w:val="none" w:sz="0" w:space="0" w:color="auto"/>
        <w:left w:val="none" w:sz="0" w:space="0" w:color="auto"/>
        <w:bottom w:val="none" w:sz="0" w:space="0" w:color="auto"/>
        <w:right w:val="none" w:sz="0" w:space="0" w:color="auto"/>
      </w:divBdr>
    </w:div>
    <w:div w:id="1504468717">
      <w:bodyDiv w:val="1"/>
      <w:marLeft w:val="0"/>
      <w:marRight w:val="0"/>
      <w:marTop w:val="0"/>
      <w:marBottom w:val="0"/>
      <w:divBdr>
        <w:top w:val="none" w:sz="0" w:space="0" w:color="auto"/>
        <w:left w:val="none" w:sz="0" w:space="0" w:color="auto"/>
        <w:bottom w:val="none" w:sz="0" w:space="0" w:color="auto"/>
        <w:right w:val="none" w:sz="0" w:space="0" w:color="auto"/>
      </w:divBdr>
    </w:div>
    <w:div w:id="1504663136">
      <w:bodyDiv w:val="1"/>
      <w:marLeft w:val="0"/>
      <w:marRight w:val="0"/>
      <w:marTop w:val="0"/>
      <w:marBottom w:val="0"/>
      <w:divBdr>
        <w:top w:val="none" w:sz="0" w:space="0" w:color="auto"/>
        <w:left w:val="none" w:sz="0" w:space="0" w:color="auto"/>
        <w:bottom w:val="none" w:sz="0" w:space="0" w:color="auto"/>
        <w:right w:val="none" w:sz="0" w:space="0" w:color="auto"/>
      </w:divBdr>
    </w:div>
    <w:div w:id="1527987837">
      <w:bodyDiv w:val="1"/>
      <w:marLeft w:val="0"/>
      <w:marRight w:val="0"/>
      <w:marTop w:val="0"/>
      <w:marBottom w:val="0"/>
      <w:divBdr>
        <w:top w:val="none" w:sz="0" w:space="0" w:color="auto"/>
        <w:left w:val="none" w:sz="0" w:space="0" w:color="auto"/>
        <w:bottom w:val="none" w:sz="0" w:space="0" w:color="auto"/>
        <w:right w:val="none" w:sz="0" w:space="0" w:color="auto"/>
      </w:divBdr>
    </w:div>
    <w:div w:id="1528569235">
      <w:bodyDiv w:val="1"/>
      <w:marLeft w:val="0"/>
      <w:marRight w:val="0"/>
      <w:marTop w:val="0"/>
      <w:marBottom w:val="0"/>
      <w:divBdr>
        <w:top w:val="none" w:sz="0" w:space="0" w:color="auto"/>
        <w:left w:val="none" w:sz="0" w:space="0" w:color="auto"/>
        <w:bottom w:val="none" w:sz="0" w:space="0" w:color="auto"/>
        <w:right w:val="none" w:sz="0" w:space="0" w:color="auto"/>
      </w:divBdr>
    </w:div>
    <w:div w:id="1528592862">
      <w:bodyDiv w:val="1"/>
      <w:marLeft w:val="0"/>
      <w:marRight w:val="0"/>
      <w:marTop w:val="0"/>
      <w:marBottom w:val="0"/>
      <w:divBdr>
        <w:top w:val="none" w:sz="0" w:space="0" w:color="auto"/>
        <w:left w:val="none" w:sz="0" w:space="0" w:color="auto"/>
        <w:bottom w:val="none" w:sz="0" w:space="0" w:color="auto"/>
        <w:right w:val="none" w:sz="0" w:space="0" w:color="auto"/>
      </w:divBdr>
    </w:div>
    <w:div w:id="1554734965">
      <w:bodyDiv w:val="1"/>
      <w:marLeft w:val="0"/>
      <w:marRight w:val="0"/>
      <w:marTop w:val="0"/>
      <w:marBottom w:val="0"/>
      <w:divBdr>
        <w:top w:val="none" w:sz="0" w:space="0" w:color="auto"/>
        <w:left w:val="none" w:sz="0" w:space="0" w:color="auto"/>
        <w:bottom w:val="none" w:sz="0" w:space="0" w:color="auto"/>
        <w:right w:val="none" w:sz="0" w:space="0" w:color="auto"/>
      </w:divBdr>
      <w:divsChild>
        <w:div w:id="579872466">
          <w:marLeft w:val="0"/>
          <w:marRight w:val="0"/>
          <w:marTop w:val="0"/>
          <w:marBottom w:val="0"/>
          <w:divBdr>
            <w:top w:val="none" w:sz="0" w:space="0" w:color="auto"/>
            <w:left w:val="none" w:sz="0" w:space="0" w:color="auto"/>
            <w:bottom w:val="none" w:sz="0" w:space="0" w:color="auto"/>
            <w:right w:val="none" w:sz="0" w:space="0" w:color="auto"/>
          </w:divBdr>
        </w:div>
      </w:divsChild>
    </w:div>
    <w:div w:id="1560632952">
      <w:bodyDiv w:val="1"/>
      <w:marLeft w:val="0"/>
      <w:marRight w:val="0"/>
      <w:marTop w:val="0"/>
      <w:marBottom w:val="0"/>
      <w:divBdr>
        <w:top w:val="none" w:sz="0" w:space="0" w:color="auto"/>
        <w:left w:val="none" w:sz="0" w:space="0" w:color="auto"/>
        <w:bottom w:val="none" w:sz="0" w:space="0" w:color="auto"/>
        <w:right w:val="none" w:sz="0" w:space="0" w:color="auto"/>
      </w:divBdr>
      <w:divsChild>
        <w:div w:id="283972235">
          <w:marLeft w:val="0"/>
          <w:marRight w:val="0"/>
          <w:marTop w:val="0"/>
          <w:marBottom w:val="0"/>
          <w:divBdr>
            <w:top w:val="none" w:sz="0" w:space="0" w:color="auto"/>
            <w:left w:val="none" w:sz="0" w:space="0" w:color="auto"/>
            <w:bottom w:val="none" w:sz="0" w:space="0" w:color="auto"/>
            <w:right w:val="none" w:sz="0" w:space="0" w:color="auto"/>
          </w:divBdr>
          <w:divsChild>
            <w:div w:id="1958291509">
              <w:marLeft w:val="0"/>
              <w:marRight w:val="0"/>
              <w:marTop w:val="0"/>
              <w:marBottom w:val="0"/>
              <w:divBdr>
                <w:top w:val="single" w:sz="6" w:space="8" w:color="CCCCCC"/>
                <w:left w:val="none" w:sz="0" w:space="0" w:color="auto"/>
                <w:bottom w:val="none" w:sz="0" w:space="0" w:color="auto"/>
                <w:right w:val="none" w:sz="0" w:space="0" w:color="auto"/>
              </w:divBdr>
              <w:divsChild>
                <w:div w:id="899292812">
                  <w:marLeft w:val="150"/>
                  <w:marRight w:val="0"/>
                  <w:marTop w:val="0"/>
                  <w:marBottom w:val="0"/>
                  <w:divBdr>
                    <w:top w:val="none" w:sz="0" w:space="0" w:color="auto"/>
                    <w:left w:val="none" w:sz="0" w:space="0" w:color="auto"/>
                    <w:bottom w:val="none" w:sz="0" w:space="0" w:color="auto"/>
                    <w:right w:val="none" w:sz="0" w:space="0" w:color="auto"/>
                  </w:divBdr>
                  <w:divsChild>
                    <w:div w:id="1402406563">
                      <w:marLeft w:val="0"/>
                      <w:marRight w:val="0"/>
                      <w:marTop w:val="0"/>
                      <w:marBottom w:val="0"/>
                      <w:divBdr>
                        <w:top w:val="none" w:sz="0" w:space="0" w:color="auto"/>
                        <w:left w:val="none" w:sz="0" w:space="0" w:color="auto"/>
                        <w:bottom w:val="none" w:sz="0" w:space="0" w:color="auto"/>
                        <w:right w:val="none" w:sz="0" w:space="0" w:color="auto"/>
                      </w:divBdr>
                      <w:divsChild>
                        <w:div w:id="1712609018">
                          <w:marLeft w:val="0"/>
                          <w:marRight w:val="0"/>
                          <w:marTop w:val="0"/>
                          <w:marBottom w:val="0"/>
                          <w:divBdr>
                            <w:top w:val="none" w:sz="0" w:space="0" w:color="auto"/>
                            <w:left w:val="none" w:sz="0" w:space="0" w:color="auto"/>
                            <w:bottom w:val="none" w:sz="0" w:space="0" w:color="auto"/>
                            <w:right w:val="none" w:sz="0" w:space="0" w:color="auto"/>
                          </w:divBdr>
                          <w:divsChild>
                            <w:div w:id="5503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368164">
      <w:bodyDiv w:val="1"/>
      <w:marLeft w:val="0"/>
      <w:marRight w:val="0"/>
      <w:marTop w:val="0"/>
      <w:marBottom w:val="0"/>
      <w:divBdr>
        <w:top w:val="none" w:sz="0" w:space="0" w:color="auto"/>
        <w:left w:val="none" w:sz="0" w:space="0" w:color="auto"/>
        <w:bottom w:val="none" w:sz="0" w:space="0" w:color="auto"/>
        <w:right w:val="none" w:sz="0" w:space="0" w:color="auto"/>
      </w:divBdr>
    </w:div>
    <w:div w:id="1575820913">
      <w:bodyDiv w:val="1"/>
      <w:marLeft w:val="0"/>
      <w:marRight w:val="0"/>
      <w:marTop w:val="0"/>
      <w:marBottom w:val="0"/>
      <w:divBdr>
        <w:top w:val="none" w:sz="0" w:space="0" w:color="auto"/>
        <w:left w:val="none" w:sz="0" w:space="0" w:color="auto"/>
        <w:bottom w:val="none" w:sz="0" w:space="0" w:color="auto"/>
        <w:right w:val="none" w:sz="0" w:space="0" w:color="auto"/>
      </w:divBdr>
    </w:div>
    <w:div w:id="1590043983">
      <w:bodyDiv w:val="1"/>
      <w:marLeft w:val="0"/>
      <w:marRight w:val="0"/>
      <w:marTop w:val="0"/>
      <w:marBottom w:val="0"/>
      <w:divBdr>
        <w:top w:val="none" w:sz="0" w:space="0" w:color="auto"/>
        <w:left w:val="none" w:sz="0" w:space="0" w:color="auto"/>
        <w:bottom w:val="none" w:sz="0" w:space="0" w:color="auto"/>
        <w:right w:val="none" w:sz="0" w:space="0" w:color="auto"/>
      </w:divBdr>
    </w:div>
    <w:div w:id="1598557633">
      <w:bodyDiv w:val="1"/>
      <w:marLeft w:val="0"/>
      <w:marRight w:val="0"/>
      <w:marTop w:val="0"/>
      <w:marBottom w:val="0"/>
      <w:divBdr>
        <w:top w:val="none" w:sz="0" w:space="0" w:color="auto"/>
        <w:left w:val="none" w:sz="0" w:space="0" w:color="auto"/>
        <w:bottom w:val="none" w:sz="0" w:space="0" w:color="auto"/>
        <w:right w:val="none" w:sz="0" w:space="0" w:color="auto"/>
      </w:divBdr>
    </w:div>
    <w:div w:id="1604024447">
      <w:bodyDiv w:val="1"/>
      <w:marLeft w:val="0"/>
      <w:marRight w:val="0"/>
      <w:marTop w:val="0"/>
      <w:marBottom w:val="0"/>
      <w:divBdr>
        <w:top w:val="none" w:sz="0" w:space="0" w:color="auto"/>
        <w:left w:val="none" w:sz="0" w:space="0" w:color="auto"/>
        <w:bottom w:val="none" w:sz="0" w:space="0" w:color="auto"/>
        <w:right w:val="none" w:sz="0" w:space="0" w:color="auto"/>
      </w:divBdr>
    </w:div>
    <w:div w:id="1617248580">
      <w:bodyDiv w:val="1"/>
      <w:marLeft w:val="0"/>
      <w:marRight w:val="0"/>
      <w:marTop w:val="0"/>
      <w:marBottom w:val="0"/>
      <w:divBdr>
        <w:top w:val="none" w:sz="0" w:space="0" w:color="auto"/>
        <w:left w:val="none" w:sz="0" w:space="0" w:color="auto"/>
        <w:bottom w:val="none" w:sz="0" w:space="0" w:color="auto"/>
        <w:right w:val="none" w:sz="0" w:space="0" w:color="auto"/>
      </w:divBdr>
    </w:div>
    <w:div w:id="1623804193">
      <w:bodyDiv w:val="1"/>
      <w:marLeft w:val="0"/>
      <w:marRight w:val="0"/>
      <w:marTop w:val="0"/>
      <w:marBottom w:val="0"/>
      <w:divBdr>
        <w:top w:val="none" w:sz="0" w:space="0" w:color="auto"/>
        <w:left w:val="none" w:sz="0" w:space="0" w:color="auto"/>
        <w:bottom w:val="none" w:sz="0" w:space="0" w:color="auto"/>
        <w:right w:val="none" w:sz="0" w:space="0" w:color="auto"/>
      </w:divBdr>
    </w:div>
    <w:div w:id="1625575159">
      <w:bodyDiv w:val="1"/>
      <w:marLeft w:val="0"/>
      <w:marRight w:val="0"/>
      <w:marTop w:val="0"/>
      <w:marBottom w:val="0"/>
      <w:divBdr>
        <w:top w:val="none" w:sz="0" w:space="0" w:color="auto"/>
        <w:left w:val="none" w:sz="0" w:space="0" w:color="auto"/>
        <w:bottom w:val="none" w:sz="0" w:space="0" w:color="auto"/>
        <w:right w:val="none" w:sz="0" w:space="0" w:color="auto"/>
      </w:divBdr>
    </w:div>
    <w:div w:id="1626815192">
      <w:bodyDiv w:val="1"/>
      <w:marLeft w:val="0"/>
      <w:marRight w:val="0"/>
      <w:marTop w:val="0"/>
      <w:marBottom w:val="0"/>
      <w:divBdr>
        <w:top w:val="none" w:sz="0" w:space="0" w:color="auto"/>
        <w:left w:val="none" w:sz="0" w:space="0" w:color="auto"/>
        <w:bottom w:val="none" w:sz="0" w:space="0" w:color="auto"/>
        <w:right w:val="none" w:sz="0" w:space="0" w:color="auto"/>
      </w:divBdr>
    </w:div>
    <w:div w:id="1627588411">
      <w:bodyDiv w:val="1"/>
      <w:marLeft w:val="0"/>
      <w:marRight w:val="0"/>
      <w:marTop w:val="0"/>
      <w:marBottom w:val="0"/>
      <w:divBdr>
        <w:top w:val="none" w:sz="0" w:space="0" w:color="auto"/>
        <w:left w:val="none" w:sz="0" w:space="0" w:color="auto"/>
        <w:bottom w:val="none" w:sz="0" w:space="0" w:color="auto"/>
        <w:right w:val="none" w:sz="0" w:space="0" w:color="auto"/>
      </w:divBdr>
    </w:div>
    <w:div w:id="1635528386">
      <w:bodyDiv w:val="1"/>
      <w:marLeft w:val="0"/>
      <w:marRight w:val="0"/>
      <w:marTop w:val="0"/>
      <w:marBottom w:val="0"/>
      <w:divBdr>
        <w:top w:val="none" w:sz="0" w:space="0" w:color="auto"/>
        <w:left w:val="none" w:sz="0" w:space="0" w:color="auto"/>
        <w:bottom w:val="none" w:sz="0" w:space="0" w:color="auto"/>
        <w:right w:val="none" w:sz="0" w:space="0" w:color="auto"/>
      </w:divBdr>
    </w:div>
    <w:div w:id="1637444221">
      <w:bodyDiv w:val="1"/>
      <w:marLeft w:val="0"/>
      <w:marRight w:val="0"/>
      <w:marTop w:val="0"/>
      <w:marBottom w:val="0"/>
      <w:divBdr>
        <w:top w:val="none" w:sz="0" w:space="0" w:color="auto"/>
        <w:left w:val="none" w:sz="0" w:space="0" w:color="auto"/>
        <w:bottom w:val="none" w:sz="0" w:space="0" w:color="auto"/>
        <w:right w:val="none" w:sz="0" w:space="0" w:color="auto"/>
      </w:divBdr>
    </w:div>
    <w:div w:id="1643001736">
      <w:bodyDiv w:val="1"/>
      <w:marLeft w:val="0"/>
      <w:marRight w:val="0"/>
      <w:marTop w:val="0"/>
      <w:marBottom w:val="0"/>
      <w:divBdr>
        <w:top w:val="none" w:sz="0" w:space="0" w:color="auto"/>
        <w:left w:val="none" w:sz="0" w:space="0" w:color="auto"/>
        <w:bottom w:val="none" w:sz="0" w:space="0" w:color="auto"/>
        <w:right w:val="none" w:sz="0" w:space="0" w:color="auto"/>
      </w:divBdr>
    </w:div>
    <w:div w:id="1646425700">
      <w:bodyDiv w:val="1"/>
      <w:marLeft w:val="0"/>
      <w:marRight w:val="0"/>
      <w:marTop w:val="0"/>
      <w:marBottom w:val="0"/>
      <w:divBdr>
        <w:top w:val="none" w:sz="0" w:space="0" w:color="auto"/>
        <w:left w:val="none" w:sz="0" w:space="0" w:color="auto"/>
        <w:bottom w:val="none" w:sz="0" w:space="0" w:color="auto"/>
        <w:right w:val="none" w:sz="0" w:space="0" w:color="auto"/>
      </w:divBdr>
    </w:div>
    <w:div w:id="1651665539">
      <w:bodyDiv w:val="1"/>
      <w:marLeft w:val="0"/>
      <w:marRight w:val="0"/>
      <w:marTop w:val="0"/>
      <w:marBottom w:val="0"/>
      <w:divBdr>
        <w:top w:val="none" w:sz="0" w:space="0" w:color="auto"/>
        <w:left w:val="none" w:sz="0" w:space="0" w:color="auto"/>
        <w:bottom w:val="none" w:sz="0" w:space="0" w:color="auto"/>
        <w:right w:val="none" w:sz="0" w:space="0" w:color="auto"/>
      </w:divBdr>
    </w:div>
    <w:div w:id="1656757014">
      <w:bodyDiv w:val="1"/>
      <w:marLeft w:val="0"/>
      <w:marRight w:val="0"/>
      <w:marTop w:val="0"/>
      <w:marBottom w:val="0"/>
      <w:divBdr>
        <w:top w:val="none" w:sz="0" w:space="0" w:color="auto"/>
        <w:left w:val="none" w:sz="0" w:space="0" w:color="auto"/>
        <w:bottom w:val="none" w:sz="0" w:space="0" w:color="auto"/>
        <w:right w:val="none" w:sz="0" w:space="0" w:color="auto"/>
      </w:divBdr>
    </w:div>
    <w:div w:id="1665352438">
      <w:bodyDiv w:val="1"/>
      <w:marLeft w:val="0"/>
      <w:marRight w:val="0"/>
      <w:marTop w:val="0"/>
      <w:marBottom w:val="0"/>
      <w:divBdr>
        <w:top w:val="none" w:sz="0" w:space="0" w:color="auto"/>
        <w:left w:val="none" w:sz="0" w:space="0" w:color="auto"/>
        <w:bottom w:val="none" w:sz="0" w:space="0" w:color="auto"/>
        <w:right w:val="none" w:sz="0" w:space="0" w:color="auto"/>
      </w:divBdr>
    </w:div>
    <w:div w:id="1672876278">
      <w:bodyDiv w:val="1"/>
      <w:marLeft w:val="0"/>
      <w:marRight w:val="0"/>
      <w:marTop w:val="0"/>
      <w:marBottom w:val="0"/>
      <w:divBdr>
        <w:top w:val="none" w:sz="0" w:space="0" w:color="auto"/>
        <w:left w:val="none" w:sz="0" w:space="0" w:color="auto"/>
        <w:bottom w:val="none" w:sz="0" w:space="0" w:color="auto"/>
        <w:right w:val="none" w:sz="0" w:space="0" w:color="auto"/>
      </w:divBdr>
    </w:div>
    <w:div w:id="1683390438">
      <w:bodyDiv w:val="1"/>
      <w:marLeft w:val="0"/>
      <w:marRight w:val="0"/>
      <w:marTop w:val="0"/>
      <w:marBottom w:val="0"/>
      <w:divBdr>
        <w:top w:val="none" w:sz="0" w:space="0" w:color="auto"/>
        <w:left w:val="none" w:sz="0" w:space="0" w:color="auto"/>
        <w:bottom w:val="none" w:sz="0" w:space="0" w:color="auto"/>
        <w:right w:val="none" w:sz="0" w:space="0" w:color="auto"/>
      </w:divBdr>
    </w:div>
    <w:div w:id="1684435148">
      <w:bodyDiv w:val="1"/>
      <w:marLeft w:val="0"/>
      <w:marRight w:val="0"/>
      <w:marTop w:val="0"/>
      <w:marBottom w:val="0"/>
      <w:divBdr>
        <w:top w:val="none" w:sz="0" w:space="0" w:color="auto"/>
        <w:left w:val="none" w:sz="0" w:space="0" w:color="auto"/>
        <w:bottom w:val="none" w:sz="0" w:space="0" w:color="auto"/>
        <w:right w:val="none" w:sz="0" w:space="0" w:color="auto"/>
      </w:divBdr>
    </w:div>
    <w:div w:id="1685550310">
      <w:bodyDiv w:val="1"/>
      <w:marLeft w:val="0"/>
      <w:marRight w:val="0"/>
      <w:marTop w:val="0"/>
      <w:marBottom w:val="0"/>
      <w:divBdr>
        <w:top w:val="none" w:sz="0" w:space="0" w:color="auto"/>
        <w:left w:val="none" w:sz="0" w:space="0" w:color="auto"/>
        <w:bottom w:val="none" w:sz="0" w:space="0" w:color="auto"/>
        <w:right w:val="none" w:sz="0" w:space="0" w:color="auto"/>
      </w:divBdr>
    </w:div>
    <w:div w:id="1693218524">
      <w:bodyDiv w:val="1"/>
      <w:marLeft w:val="0"/>
      <w:marRight w:val="0"/>
      <w:marTop w:val="0"/>
      <w:marBottom w:val="0"/>
      <w:divBdr>
        <w:top w:val="none" w:sz="0" w:space="0" w:color="auto"/>
        <w:left w:val="none" w:sz="0" w:space="0" w:color="auto"/>
        <w:bottom w:val="none" w:sz="0" w:space="0" w:color="auto"/>
        <w:right w:val="none" w:sz="0" w:space="0" w:color="auto"/>
      </w:divBdr>
    </w:div>
    <w:div w:id="1699314585">
      <w:bodyDiv w:val="1"/>
      <w:marLeft w:val="0"/>
      <w:marRight w:val="0"/>
      <w:marTop w:val="0"/>
      <w:marBottom w:val="0"/>
      <w:divBdr>
        <w:top w:val="none" w:sz="0" w:space="0" w:color="auto"/>
        <w:left w:val="none" w:sz="0" w:space="0" w:color="auto"/>
        <w:bottom w:val="none" w:sz="0" w:space="0" w:color="auto"/>
        <w:right w:val="none" w:sz="0" w:space="0" w:color="auto"/>
      </w:divBdr>
    </w:div>
    <w:div w:id="1701971441">
      <w:bodyDiv w:val="1"/>
      <w:marLeft w:val="0"/>
      <w:marRight w:val="0"/>
      <w:marTop w:val="0"/>
      <w:marBottom w:val="0"/>
      <w:divBdr>
        <w:top w:val="none" w:sz="0" w:space="0" w:color="auto"/>
        <w:left w:val="none" w:sz="0" w:space="0" w:color="auto"/>
        <w:bottom w:val="none" w:sz="0" w:space="0" w:color="auto"/>
        <w:right w:val="none" w:sz="0" w:space="0" w:color="auto"/>
      </w:divBdr>
    </w:div>
    <w:div w:id="1712146016">
      <w:bodyDiv w:val="1"/>
      <w:marLeft w:val="0"/>
      <w:marRight w:val="0"/>
      <w:marTop w:val="0"/>
      <w:marBottom w:val="0"/>
      <w:divBdr>
        <w:top w:val="none" w:sz="0" w:space="0" w:color="auto"/>
        <w:left w:val="none" w:sz="0" w:space="0" w:color="auto"/>
        <w:bottom w:val="none" w:sz="0" w:space="0" w:color="auto"/>
        <w:right w:val="none" w:sz="0" w:space="0" w:color="auto"/>
      </w:divBdr>
    </w:div>
    <w:div w:id="1712993944">
      <w:bodyDiv w:val="1"/>
      <w:marLeft w:val="0"/>
      <w:marRight w:val="0"/>
      <w:marTop w:val="0"/>
      <w:marBottom w:val="0"/>
      <w:divBdr>
        <w:top w:val="none" w:sz="0" w:space="0" w:color="auto"/>
        <w:left w:val="none" w:sz="0" w:space="0" w:color="auto"/>
        <w:bottom w:val="none" w:sz="0" w:space="0" w:color="auto"/>
        <w:right w:val="none" w:sz="0" w:space="0" w:color="auto"/>
      </w:divBdr>
    </w:div>
    <w:div w:id="1733115280">
      <w:bodyDiv w:val="1"/>
      <w:marLeft w:val="0"/>
      <w:marRight w:val="0"/>
      <w:marTop w:val="0"/>
      <w:marBottom w:val="0"/>
      <w:divBdr>
        <w:top w:val="none" w:sz="0" w:space="0" w:color="auto"/>
        <w:left w:val="none" w:sz="0" w:space="0" w:color="auto"/>
        <w:bottom w:val="none" w:sz="0" w:space="0" w:color="auto"/>
        <w:right w:val="none" w:sz="0" w:space="0" w:color="auto"/>
      </w:divBdr>
    </w:div>
    <w:div w:id="1735808461">
      <w:bodyDiv w:val="1"/>
      <w:marLeft w:val="0"/>
      <w:marRight w:val="0"/>
      <w:marTop w:val="0"/>
      <w:marBottom w:val="0"/>
      <w:divBdr>
        <w:top w:val="none" w:sz="0" w:space="0" w:color="auto"/>
        <w:left w:val="none" w:sz="0" w:space="0" w:color="auto"/>
        <w:bottom w:val="none" w:sz="0" w:space="0" w:color="auto"/>
        <w:right w:val="none" w:sz="0" w:space="0" w:color="auto"/>
      </w:divBdr>
    </w:div>
    <w:div w:id="1751779929">
      <w:bodyDiv w:val="1"/>
      <w:marLeft w:val="0"/>
      <w:marRight w:val="0"/>
      <w:marTop w:val="0"/>
      <w:marBottom w:val="0"/>
      <w:divBdr>
        <w:top w:val="none" w:sz="0" w:space="0" w:color="auto"/>
        <w:left w:val="none" w:sz="0" w:space="0" w:color="auto"/>
        <w:bottom w:val="none" w:sz="0" w:space="0" w:color="auto"/>
        <w:right w:val="none" w:sz="0" w:space="0" w:color="auto"/>
      </w:divBdr>
    </w:div>
    <w:div w:id="1754005894">
      <w:bodyDiv w:val="1"/>
      <w:marLeft w:val="0"/>
      <w:marRight w:val="0"/>
      <w:marTop w:val="0"/>
      <w:marBottom w:val="0"/>
      <w:divBdr>
        <w:top w:val="none" w:sz="0" w:space="0" w:color="auto"/>
        <w:left w:val="none" w:sz="0" w:space="0" w:color="auto"/>
        <w:bottom w:val="none" w:sz="0" w:space="0" w:color="auto"/>
        <w:right w:val="none" w:sz="0" w:space="0" w:color="auto"/>
      </w:divBdr>
    </w:div>
    <w:div w:id="1761028045">
      <w:bodyDiv w:val="1"/>
      <w:marLeft w:val="0"/>
      <w:marRight w:val="0"/>
      <w:marTop w:val="0"/>
      <w:marBottom w:val="0"/>
      <w:divBdr>
        <w:top w:val="none" w:sz="0" w:space="0" w:color="auto"/>
        <w:left w:val="none" w:sz="0" w:space="0" w:color="auto"/>
        <w:bottom w:val="none" w:sz="0" w:space="0" w:color="auto"/>
        <w:right w:val="none" w:sz="0" w:space="0" w:color="auto"/>
      </w:divBdr>
    </w:div>
    <w:div w:id="1762527632">
      <w:bodyDiv w:val="1"/>
      <w:marLeft w:val="0"/>
      <w:marRight w:val="0"/>
      <w:marTop w:val="0"/>
      <w:marBottom w:val="0"/>
      <w:divBdr>
        <w:top w:val="none" w:sz="0" w:space="0" w:color="auto"/>
        <w:left w:val="none" w:sz="0" w:space="0" w:color="auto"/>
        <w:bottom w:val="none" w:sz="0" w:space="0" w:color="auto"/>
        <w:right w:val="none" w:sz="0" w:space="0" w:color="auto"/>
      </w:divBdr>
    </w:div>
    <w:div w:id="1768694163">
      <w:bodyDiv w:val="1"/>
      <w:marLeft w:val="0"/>
      <w:marRight w:val="0"/>
      <w:marTop w:val="0"/>
      <w:marBottom w:val="0"/>
      <w:divBdr>
        <w:top w:val="none" w:sz="0" w:space="0" w:color="auto"/>
        <w:left w:val="none" w:sz="0" w:space="0" w:color="auto"/>
        <w:bottom w:val="none" w:sz="0" w:space="0" w:color="auto"/>
        <w:right w:val="none" w:sz="0" w:space="0" w:color="auto"/>
      </w:divBdr>
    </w:div>
    <w:div w:id="1769228732">
      <w:bodyDiv w:val="1"/>
      <w:marLeft w:val="0"/>
      <w:marRight w:val="0"/>
      <w:marTop w:val="0"/>
      <w:marBottom w:val="0"/>
      <w:divBdr>
        <w:top w:val="none" w:sz="0" w:space="0" w:color="auto"/>
        <w:left w:val="none" w:sz="0" w:space="0" w:color="auto"/>
        <w:bottom w:val="none" w:sz="0" w:space="0" w:color="auto"/>
        <w:right w:val="none" w:sz="0" w:space="0" w:color="auto"/>
      </w:divBdr>
    </w:div>
    <w:div w:id="1779762141">
      <w:bodyDiv w:val="1"/>
      <w:marLeft w:val="0"/>
      <w:marRight w:val="0"/>
      <w:marTop w:val="0"/>
      <w:marBottom w:val="0"/>
      <w:divBdr>
        <w:top w:val="none" w:sz="0" w:space="0" w:color="auto"/>
        <w:left w:val="none" w:sz="0" w:space="0" w:color="auto"/>
        <w:bottom w:val="none" w:sz="0" w:space="0" w:color="auto"/>
        <w:right w:val="none" w:sz="0" w:space="0" w:color="auto"/>
      </w:divBdr>
    </w:div>
    <w:div w:id="1785811490">
      <w:bodyDiv w:val="1"/>
      <w:marLeft w:val="0"/>
      <w:marRight w:val="0"/>
      <w:marTop w:val="0"/>
      <w:marBottom w:val="0"/>
      <w:divBdr>
        <w:top w:val="none" w:sz="0" w:space="0" w:color="auto"/>
        <w:left w:val="none" w:sz="0" w:space="0" w:color="auto"/>
        <w:bottom w:val="none" w:sz="0" w:space="0" w:color="auto"/>
        <w:right w:val="none" w:sz="0" w:space="0" w:color="auto"/>
      </w:divBdr>
    </w:div>
    <w:div w:id="1795445937">
      <w:bodyDiv w:val="1"/>
      <w:marLeft w:val="0"/>
      <w:marRight w:val="0"/>
      <w:marTop w:val="0"/>
      <w:marBottom w:val="0"/>
      <w:divBdr>
        <w:top w:val="none" w:sz="0" w:space="0" w:color="auto"/>
        <w:left w:val="none" w:sz="0" w:space="0" w:color="auto"/>
        <w:bottom w:val="none" w:sz="0" w:space="0" w:color="auto"/>
        <w:right w:val="none" w:sz="0" w:space="0" w:color="auto"/>
      </w:divBdr>
    </w:div>
    <w:div w:id="1804153197">
      <w:bodyDiv w:val="1"/>
      <w:marLeft w:val="0"/>
      <w:marRight w:val="0"/>
      <w:marTop w:val="0"/>
      <w:marBottom w:val="0"/>
      <w:divBdr>
        <w:top w:val="none" w:sz="0" w:space="0" w:color="auto"/>
        <w:left w:val="none" w:sz="0" w:space="0" w:color="auto"/>
        <w:bottom w:val="none" w:sz="0" w:space="0" w:color="auto"/>
        <w:right w:val="none" w:sz="0" w:space="0" w:color="auto"/>
      </w:divBdr>
    </w:div>
    <w:div w:id="1807091165">
      <w:bodyDiv w:val="1"/>
      <w:marLeft w:val="0"/>
      <w:marRight w:val="0"/>
      <w:marTop w:val="0"/>
      <w:marBottom w:val="0"/>
      <w:divBdr>
        <w:top w:val="none" w:sz="0" w:space="0" w:color="auto"/>
        <w:left w:val="none" w:sz="0" w:space="0" w:color="auto"/>
        <w:bottom w:val="none" w:sz="0" w:space="0" w:color="auto"/>
        <w:right w:val="none" w:sz="0" w:space="0" w:color="auto"/>
      </w:divBdr>
    </w:div>
    <w:div w:id="1807119547">
      <w:bodyDiv w:val="1"/>
      <w:marLeft w:val="0"/>
      <w:marRight w:val="0"/>
      <w:marTop w:val="0"/>
      <w:marBottom w:val="0"/>
      <w:divBdr>
        <w:top w:val="none" w:sz="0" w:space="0" w:color="auto"/>
        <w:left w:val="none" w:sz="0" w:space="0" w:color="auto"/>
        <w:bottom w:val="none" w:sz="0" w:space="0" w:color="auto"/>
        <w:right w:val="none" w:sz="0" w:space="0" w:color="auto"/>
      </w:divBdr>
    </w:div>
    <w:div w:id="1815439687">
      <w:bodyDiv w:val="1"/>
      <w:marLeft w:val="0"/>
      <w:marRight w:val="0"/>
      <w:marTop w:val="0"/>
      <w:marBottom w:val="0"/>
      <w:divBdr>
        <w:top w:val="none" w:sz="0" w:space="0" w:color="auto"/>
        <w:left w:val="none" w:sz="0" w:space="0" w:color="auto"/>
        <w:bottom w:val="none" w:sz="0" w:space="0" w:color="auto"/>
        <w:right w:val="none" w:sz="0" w:space="0" w:color="auto"/>
      </w:divBdr>
    </w:div>
    <w:div w:id="1819345409">
      <w:bodyDiv w:val="1"/>
      <w:marLeft w:val="0"/>
      <w:marRight w:val="0"/>
      <w:marTop w:val="0"/>
      <w:marBottom w:val="0"/>
      <w:divBdr>
        <w:top w:val="none" w:sz="0" w:space="0" w:color="auto"/>
        <w:left w:val="none" w:sz="0" w:space="0" w:color="auto"/>
        <w:bottom w:val="none" w:sz="0" w:space="0" w:color="auto"/>
        <w:right w:val="none" w:sz="0" w:space="0" w:color="auto"/>
      </w:divBdr>
    </w:div>
    <w:div w:id="1822041121">
      <w:bodyDiv w:val="1"/>
      <w:marLeft w:val="0"/>
      <w:marRight w:val="0"/>
      <w:marTop w:val="0"/>
      <w:marBottom w:val="0"/>
      <w:divBdr>
        <w:top w:val="none" w:sz="0" w:space="0" w:color="auto"/>
        <w:left w:val="none" w:sz="0" w:space="0" w:color="auto"/>
        <w:bottom w:val="none" w:sz="0" w:space="0" w:color="auto"/>
        <w:right w:val="none" w:sz="0" w:space="0" w:color="auto"/>
      </w:divBdr>
    </w:div>
    <w:div w:id="1823036368">
      <w:bodyDiv w:val="1"/>
      <w:marLeft w:val="0"/>
      <w:marRight w:val="0"/>
      <w:marTop w:val="0"/>
      <w:marBottom w:val="0"/>
      <w:divBdr>
        <w:top w:val="none" w:sz="0" w:space="0" w:color="auto"/>
        <w:left w:val="none" w:sz="0" w:space="0" w:color="auto"/>
        <w:bottom w:val="none" w:sz="0" w:space="0" w:color="auto"/>
        <w:right w:val="none" w:sz="0" w:space="0" w:color="auto"/>
      </w:divBdr>
    </w:div>
    <w:div w:id="1833325774">
      <w:bodyDiv w:val="1"/>
      <w:marLeft w:val="0"/>
      <w:marRight w:val="0"/>
      <w:marTop w:val="0"/>
      <w:marBottom w:val="0"/>
      <w:divBdr>
        <w:top w:val="none" w:sz="0" w:space="0" w:color="auto"/>
        <w:left w:val="none" w:sz="0" w:space="0" w:color="auto"/>
        <w:bottom w:val="none" w:sz="0" w:space="0" w:color="auto"/>
        <w:right w:val="none" w:sz="0" w:space="0" w:color="auto"/>
      </w:divBdr>
    </w:div>
    <w:div w:id="1846745556">
      <w:bodyDiv w:val="1"/>
      <w:marLeft w:val="0"/>
      <w:marRight w:val="0"/>
      <w:marTop w:val="0"/>
      <w:marBottom w:val="0"/>
      <w:divBdr>
        <w:top w:val="none" w:sz="0" w:space="0" w:color="auto"/>
        <w:left w:val="none" w:sz="0" w:space="0" w:color="auto"/>
        <w:bottom w:val="none" w:sz="0" w:space="0" w:color="auto"/>
        <w:right w:val="none" w:sz="0" w:space="0" w:color="auto"/>
      </w:divBdr>
    </w:div>
    <w:div w:id="1860661138">
      <w:bodyDiv w:val="1"/>
      <w:marLeft w:val="0"/>
      <w:marRight w:val="0"/>
      <w:marTop w:val="0"/>
      <w:marBottom w:val="0"/>
      <w:divBdr>
        <w:top w:val="none" w:sz="0" w:space="0" w:color="auto"/>
        <w:left w:val="none" w:sz="0" w:space="0" w:color="auto"/>
        <w:bottom w:val="none" w:sz="0" w:space="0" w:color="auto"/>
        <w:right w:val="none" w:sz="0" w:space="0" w:color="auto"/>
      </w:divBdr>
    </w:div>
    <w:div w:id="1885025236">
      <w:bodyDiv w:val="1"/>
      <w:marLeft w:val="0"/>
      <w:marRight w:val="0"/>
      <w:marTop w:val="0"/>
      <w:marBottom w:val="0"/>
      <w:divBdr>
        <w:top w:val="none" w:sz="0" w:space="0" w:color="auto"/>
        <w:left w:val="none" w:sz="0" w:space="0" w:color="auto"/>
        <w:bottom w:val="none" w:sz="0" w:space="0" w:color="auto"/>
        <w:right w:val="none" w:sz="0" w:space="0" w:color="auto"/>
      </w:divBdr>
    </w:div>
    <w:div w:id="1897156762">
      <w:bodyDiv w:val="1"/>
      <w:marLeft w:val="0"/>
      <w:marRight w:val="0"/>
      <w:marTop w:val="0"/>
      <w:marBottom w:val="0"/>
      <w:divBdr>
        <w:top w:val="none" w:sz="0" w:space="0" w:color="auto"/>
        <w:left w:val="none" w:sz="0" w:space="0" w:color="auto"/>
        <w:bottom w:val="none" w:sz="0" w:space="0" w:color="auto"/>
        <w:right w:val="none" w:sz="0" w:space="0" w:color="auto"/>
      </w:divBdr>
    </w:div>
    <w:div w:id="1906140348">
      <w:bodyDiv w:val="1"/>
      <w:marLeft w:val="0"/>
      <w:marRight w:val="0"/>
      <w:marTop w:val="0"/>
      <w:marBottom w:val="0"/>
      <w:divBdr>
        <w:top w:val="none" w:sz="0" w:space="0" w:color="auto"/>
        <w:left w:val="none" w:sz="0" w:space="0" w:color="auto"/>
        <w:bottom w:val="none" w:sz="0" w:space="0" w:color="auto"/>
        <w:right w:val="none" w:sz="0" w:space="0" w:color="auto"/>
      </w:divBdr>
    </w:div>
    <w:div w:id="1908955516">
      <w:bodyDiv w:val="1"/>
      <w:marLeft w:val="0"/>
      <w:marRight w:val="0"/>
      <w:marTop w:val="0"/>
      <w:marBottom w:val="0"/>
      <w:divBdr>
        <w:top w:val="none" w:sz="0" w:space="0" w:color="auto"/>
        <w:left w:val="none" w:sz="0" w:space="0" w:color="auto"/>
        <w:bottom w:val="none" w:sz="0" w:space="0" w:color="auto"/>
        <w:right w:val="none" w:sz="0" w:space="0" w:color="auto"/>
      </w:divBdr>
    </w:div>
    <w:div w:id="1911696965">
      <w:bodyDiv w:val="1"/>
      <w:marLeft w:val="0"/>
      <w:marRight w:val="0"/>
      <w:marTop w:val="0"/>
      <w:marBottom w:val="0"/>
      <w:divBdr>
        <w:top w:val="none" w:sz="0" w:space="0" w:color="auto"/>
        <w:left w:val="none" w:sz="0" w:space="0" w:color="auto"/>
        <w:bottom w:val="none" w:sz="0" w:space="0" w:color="auto"/>
        <w:right w:val="none" w:sz="0" w:space="0" w:color="auto"/>
      </w:divBdr>
    </w:div>
    <w:div w:id="1914466753">
      <w:bodyDiv w:val="1"/>
      <w:marLeft w:val="0"/>
      <w:marRight w:val="0"/>
      <w:marTop w:val="0"/>
      <w:marBottom w:val="0"/>
      <w:divBdr>
        <w:top w:val="none" w:sz="0" w:space="0" w:color="auto"/>
        <w:left w:val="none" w:sz="0" w:space="0" w:color="auto"/>
        <w:bottom w:val="none" w:sz="0" w:space="0" w:color="auto"/>
        <w:right w:val="none" w:sz="0" w:space="0" w:color="auto"/>
      </w:divBdr>
    </w:div>
    <w:div w:id="1947077388">
      <w:bodyDiv w:val="1"/>
      <w:marLeft w:val="0"/>
      <w:marRight w:val="0"/>
      <w:marTop w:val="0"/>
      <w:marBottom w:val="0"/>
      <w:divBdr>
        <w:top w:val="none" w:sz="0" w:space="0" w:color="auto"/>
        <w:left w:val="none" w:sz="0" w:space="0" w:color="auto"/>
        <w:bottom w:val="none" w:sz="0" w:space="0" w:color="auto"/>
        <w:right w:val="none" w:sz="0" w:space="0" w:color="auto"/>
      </w:divBdr>
    </w:div>
    <w:div w:id="1952203414">
      <w:bodyDiv w:val="1"/>
      <w:marLeft w:val="0"/>
      <w:marRight w:val="0"/>
      <w:marTop w:val="0"/>
      <w:marBottom w:val="0"/>
      <w:divBdr>
        <w:top w:val="none" w:sz="0" w:space="0" w:color="auto"/>
        <w:left w:val="none" w:sz="0" w:space="0" w:color="auto"/>
        <w:bottom w:val="none" w:sz="0" w:space="0" w:color="auto"/>
        <w:right w:val="none" w:sz="0" w:space="0" w:color="auto"/>
      </w:divBdr>
    </w:div>
    <w:div w:id="1953509141">
      <w:bodyDiv w:val="1"/>
      <w:marLeft w:val="0"/>
      <w:marRight w:val="0"/>
      <w:marTop w:val="0"/>
      <w:marBottom w:val="0"/>
      <w:divBdr>
        <w:top w:val="none" w:sz="0" w:space="0" w:color="auto"/>
        <w:left w:val="none" w:sz="0" w:space="0" w:color="auto"/>
        <w:bottom w:val="none" w:sz="0" w:space="0" w:color="auto"/>
        <w:right w:val="none" w:sz="0" w:space="0" w:color="auto"/>
      </w:divBdr>
    </w:div>
    <w:div w:id="1962413591">
      <w:bodyDiv w:val="1"/>
      <w:marLeft w:val="0"/>
      <w:marRight w:val="0"/>
      <w:marTop w:val="0"/>
      <w:marBottom w:val="0"/>
      <w:divBdr>
        <w:top w:val="none" w:sz="0" w:space="0" w:color="auto"/>
        <w:left w:val="none" w:sz="0" w:space="0" w:color="auto"/>
        <w:bottom w:val="none" w:sz="0" w:space="0" w:color="auto"/>
        <w:right w:val="none" w:sz="0" w:space="0" w:color="auto"/>
      </w:divBdr>
    </w:div>
    <w:div w:id="1974866175">
      <w:bodyDiv w:val="1"/>
      <w:marLeft w:val="0"/>
      <w:marRight w:val="0"/>
      <w:marTop w:val="0"/>
      <w:marBottom w:val="0"/>
      <w:divBdr>
        <w:top w:val="none" w:sz="0" w:space="0" w:color="auto"/>
        <w:left w:val="none" w:sz="0" w:space="0" w:color="auto"/>
        <w:bottom w:val="none" w:sz="0" w:space="0" w:color="auto"/>
        <w:right w:val="none" w:sz="0" w:space="0" w:color="auto"/>
      </w:divBdr>
    </w:div>
    <w:div w:id="1978990817">
      <w:bodyDiv w:val="1"/>
      <w:marLeft w:val="0"/>
      <w:marRight w:val="0"/>
      <w:marTop w:val="0"/>
      <w:marBottom w:val="0"/>
      <w:divBdr>
        <w:top w:val="none" w:sz="0" w:space="0" w:color="auto"/>
        <w:left w:val="none" w:sz="0" w:space="0" w:color="auto"/>
        <w:bottom w:val="none" w:sz="0" w:space="0" w:color="auto"/>
        <w:right w:val="none" w:sz="0" w:space="0" w:color="auto"/>
      </w:divBdr>
    </w:div>
    <w:div w:id="1996645330">
      <w:bodyDiv w:val="1"/>
      <w:marLeft w:val="0"/>
      <w:marRight w:val="0"/>
      <w:marTop w:val="0"/>
      <w:marBottom w:val="0"/>
      <w:divBdr>
        <w:top w:val="none" w:sz="0" w:space="0" w:color="auto"/>
        <w:left w:val="none" w:sz="0" w:space="0" w:color="auto"/>
        <w:bottom w:val="none" w:sz="0" w:space="0" w:color="auto"/>
        <w:right w:val="none" w:sz="0" w:space="0" w:color="auto"/>
      </w:divBdr>
      <w:divsChild>
        <w:div w:id="1885173988">
          <w:marLeft w:val="0"/>
          <w:marRight w:val="0"/>
          <w:marTop w:val="0"/>
          <w:marBottom w:val="0"/>
          <w:divBdr>
            <w:top w:val="none" w:sz="0" w:space="0" w:color="auto"/>
            <w:left w:val="none" w:sz="0" w:space="0" w:color="auto"/>
            <w:bottom w:val="none" w:sz="0" w:space="0" w:color="auto"/>
            <w:right w:val="none" w:sz="0" w:space="0" w:color="auto"/>
          </w:divBdr>
        </w:div>
      </w:divsChild>
    </w:div>
    <w:div w:id="2021081421">
      <w:bodyDiv w:val="1"/>
      <w:marLeft w:val="0"/>
      <w:marRight w:val="0"/>
      <w:marTop w:val="0"/>
      <w:marBottom w:val="0"/>
      <w:divBdr>
        <w:top w:val="none" w:sz="0" w:space="0" w:color="auto"/>
        <w:left w:val="none" w:sz="0" w:space="0" w:color="auto"/>
        <w:bottom w:val="none" w:sz="0" w:space="0" w:color="auto"/>
        <w:right w:val="none" w:sz="0" w:space="0" w:color="auto"/>
      </w:divBdr>
    </w:div>
    <w:div w:id="2026202611">
      <w:bodyDiv w:val="1"/>
      <w:marLeft w:val="0"/>
      <w:marRight w:val="0"/>
      <w:marTop w:val="0"/>
      <w:marBottom w:val="0"/>
      <w:divBdr>
        <w:top w:val="none" w:sz="0" w:space="0" w:color="auto"/>
        <w:left w:val="none" w:sz="0" w:space="0" w:color="auto"/>
        <w:bottom w:val="none" w:sz="0" w:space="0" w:color="auto"/>
        <w:right w:val="none" w:sz="0" w:space="0" w:color="auto"/>
      </w:divBdr>
    </w:div>
    <w:div w:id="2035227162">
      <w:bodyDiv w:val="1"/>
      <w:marLeft w:val="0"/>
      <w:marRight w:val="0"/>
      <w:marTop w:val="0"/>
      <w:marBottom w:val="0"/>
      <w:divBdr>
        <w:top w:val="none" w:sz="0" w:space="0" w:color="auto"/>
        <w:left w:val="none" w:sz="0" w:space="0" w:color="auto"/>
        <w:bottom w:val="none" w:sz="0" w:space="0" w:color="auto"/>
        <w:right w:val="none" w:sz="0" w:space="0" w:color="auto"/>
      </w:divBdr>
    </w:div>
    <w:div w:id="2038457684">
      <w:bodyDiv w:val="1"/>
      <w:marLeft w:val="0"/>
      <w:marRight w:val="0"/>
      <w:marTop w:val="0"/>
      <w:marBottom w:val="0"/>
      <w:divBdr>
        <w:top w:val="none" w:sz="0" w:space="0" w:color="auto"/>
        <w:left w:val="none" w:sz="0" w:space="0" w:color="auto"/>
        <w:bottom w:val="none" w:sz="0" w:space="0" w:color="auto"/>
        <w:right w:val="none" w:sz="0" w:space="0" w:color="auto"/>
      </w:divBdr>
    </w:div>
    <w:div w:id="2044668661">
      <w:bodyDiv w:val="1"/>
      <w:marLeft w:val="0"/>
      <w:marRight w:val="0"/>
      <w:marTop w:val="0"/>
      <w:marBottom w:val="0"/>
      <w:divBdr>
        <w:top w:val="none" w:sz="0" w:space="0" w:color="auto"/>
        <w:left w:val="none" w:sz="0" w:space="0" w:color="auto"/>
        <w:bottom w:val="none" w:sz="0" w:space="0" w:color="auto"/>
        <w:right w:val="none" w:sz="0" w:space="0" w:color="auto"/>
      </w:divBdr>
    </w:div>
    <w:div w:id="2069717641">
      <w:bodyDiv w:val="1"/>
      <w:marLeft w:val="0"/>
      <w:marRight w:val="0"/>
      <w:marTop w:val="0"/>
      <w:marBottom w:val="0"/>
      <w:divBdr>
        <w:top w:val="none" w:sz="0" w:space="0" w:color="auto"/>
        <w:left w:val="none" w:sz="0" w:space="0" w:color="auto"/>
        <w:bottom w:val="none" w:sz="0" w:space="0" w:color="auto"/>
        <w:right w:val="none" w:sz="0" w:space="0" w:color="auto"/>
      </w:divBdr>
    </w:div>
    <w:div w:id="2076196827">
      <w:bodyDiv w:val="1"/>
      <w:marLeft w:val="0"/>
      <w:marRight w:val="0"/>
      <w:marTop w:val="0"/>
      <w:marBottom w:val="0"/>
      <w:divBdr>
        <w:top w:val="none" w:sz="0" w:space="0" w:color="auto"/>
        <w:left w:val="none" w:sz="0" w:space="0" w:color="auto"/>
        <w:bottom w:val="none" w:sz="0" w:space="0" w:color="auto"/>
        <w:right w:val="none" w:sz="0" w:space="0" w:color="auto"/>
      </w:divBdr>
    </w:div>
    <w:div w:id="2083015555">
      <w:bodyDiv w:val="1"/>
      <w:marLeft w:val="0"/>
      <w:marRight w:val="0"/>
      <w:marTop w:val="0"/>
      <w:marBottom w:val="0"/>
      <w:divBdr>
        <w:top w:val="none" w:sz="0" w:space="0" w:color="auto"/>
        <w:left w:val="none" w:sz="0" w:space="0" w:color="auto"/>
        <w:bottom w:val="none" w:sz="0" w:space="0" w:color="auto"/>
        <w:right w:val="none" w:sz="0" w:space="0" w:color="auto"/>
      </w:divBdr>
    </w:div>
    <w:div w:id="2132088399">
      <w:bodyDiv w:val="1"/>
      <w:marLeft w:val="0"/>
      <w:marRight w:val="0"/>
      <w:marTop w:val="0"/>
      <w:marBottom w:val="0"/>
      <w:divBdr>
        <w:top w:val="none" w:sz="0" w:space="0" w:color="auto"/>
        <w:left w:val="none" w:sz="0" w:space="0" w:color="auto"/>
        <w:bottom w:val="none" w:sz="0" w:space="0" w:color="auto"/>
        <w:right w:val="none" w:sz="0" w:space="0" w:color="auto"/>
      </w:divBdr>
    </w:div>
    <w:div w:id="2144347699">
      <w:bodyDiv w:val="1"/>
      <w:marLeft w:val="0"/>
      <w:marRight w:val="0"/>
      <w:marTop w:val="0"/>
      <w:marBottom w:val="0"/>
      <w:divBdr>
        <w:top w:val="none" w:sz="0" w:space="0" w:color="auto"/>
        <w:left w:val="none" w:sz="0" w:space="0" w:color="auto"/>
        <w:bottom w:val="none" w:sz="0" w:space="0" w:color="auto"/>
        <w:right w:val="none" w:sz="0" w:space="0" w:color="auto"/>
      </w:divBdr>
    </w:div>
    <w:div w:id="214476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www.drgroup.ru" TargetMode="External"/><Relationship Id="rId2" Type="http://schemas.openxmlformats.org/officeDocument/2006/relationships/hyperlink" Target="mailto:research@drgroup.ru" TargetMode="External"/><Relationship Id="rId1" Type="http://schemas.openxmlformats.org/officeDocument/2006/relationships/hyperlink" Target="http://www.drgroup.ru" TargetMode="External"/><Relationship Id="rId5" Type="http://schemas.openxmlformats.org/officeDocument/2006/relationships/image" Target="media/image2.jpeg"/><Relationship Id="rId4" Type="http://schemas.openxmlformats.org/officeDocument/2006/relationships/hyperlink" Target="mailto:research@drgroup.r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research@drgroup.ru" TargetMode="External"/><Relationship Id="rId2" Type="http://schemas.openxmlformats.org/officeDocument/2006/relationships/hyperlink" Target="http://www.drgroup.ru" TargetMode="External"/><Relationship Id="rId1" Type="http://schemas.openxmlformats.org/officeDocument/2006/relationships/image" Target="media/image2.jpeg"/><Relationship Id="rId5" Type="http://schemas.openxmlformats.org/officeDocument/2006/relationships/hyperlink" Target="mailto:research@drgroup.ru" TargetMode="External"/><Relationship Id="rId4" Type="http://schemas.openxmlformats.org/officeDocument/2006/relationships/hyperlink" Target="http://www.drgroup.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65729223460593"/>
          <c:y val="4.3650793650793648E-2"/>
          <c:w val="0.8301307264128216"/>
          <c:h val="0.42354369118494334"/>
        </c:manualLayout>
      </c:layout>
      <c:barChart>
        <c:barDir val="bar"/>
        <c:grouping val="percentStacked"/>
        <c:varyColors val="0"/>
        <c:ser>
          <c:idx val="0"/>
          <c:order val="0"/>
          <c:tx>
            <c:strRef>
              <c:f>Лист1!$A$2</c:f>
              <c:strCache>
                <c:ptCount val="1"/>
                <c:pt idx="0">
                  <c:v>HEBEI EVER-SHINE BUILDING</c:v>
                </c:pt>
              </c:strCache>
            </c:strRef>
          </c:tx>
          <c:spPr>
            <a:solidFill>
              <a:schemeClr val="accent6"/>
            </a:solidFill>
            <a:ln>
              <a:noFill/>
            </a:ln>
            <a:effectLst/>
          </c:spPr>
          <c:invertIfNegative val="0"/>
          <c:cat>
            <c:strRef>
              <c:f>Лист1!$B$1:$C$1</c:f>
              <c:strCache>
                <c:ptCount val="2"/>
                <c:pt idx="0">
                  <c:v>в % от натурального выражения</c:v>
                </c:pt>
                <c:pt idx="1">
                  <c:v>в % от стоимостного выражения</c:v>
                </c:pt>
              </c:strCache>
            </c:strRef>
          </c:cat>
          <c:val>
            <c:numRef>
              <c:f>Лист1!$B$2:$C$2</c:f>
              <c:numCache>
                <c:formatCode>0.00</c:formatCode>
                <c:ptCount val="2"/>
                <c:pt idx="0">
                  <c:v>10.850524307907472</c:v>
                </c:pt>
                <c:pt idx="1">
                  <c:v>7.4622907099999951</c:v>
                </c:pt>
              </c:numCache>
            </c:numRef>
          </c:val>
        </c:ser>
        <c:ser>
          <c:idx val="1"/>
          <c:order val="1"/>
          <c:tx>
            <c:strRef>
              <c:f>Лист1!$A$3</c:f>
              <c:strCache>
                <c:ptCount val="1"/>
                <c:pt idx="0">
                  <c:v>SHANGHAI ZHUAN QIN TRADE CO</c:v>
                </c:pt>
              </c:strCache>
            </c:strRef>
          </c:tx>
          <c:spPr>
            <a:solidFill>
              <a:schemeClr val="accent5"/>
            </a:solidFill>
            <a:ln>
              <a:noFill/>
            </a:ln>
            <a:effectLst/>
          </c:spPr>
          <c:invertIfNegative val="0"/>
          <c:cat>
            <c:strRef>
              <c:f>Лист1!$B$1:$C$1</c:f>
              <c:strCache>
                <c:ptCount val="2"/>
                <c:pt idx="0">
                  <c:v>в % от натурального выражения</c:v>
                </c:pt>
                <c:pt idx="1">
                  <c:v>в % от стоимостного выражения</c:v>
                </c:pt>
              </c:strCache>
            </c:strRef>
          </c:cat>
          <c:val>
            <c:numRef>
              <c:f>Лист1!$B$3:$C$3</c:f>
              <c:numCache>
                <c:formatCode>0.00</c:formatCode>
                <c:ptCount val="2"/>
                <c:pt idx="0">
                  <c:v>6.3559397140339362</c:v>
                </c:pt>
                <c:pt idx="1">
                  <c:v>2.9171640300000004</c:v>
                </c:pt>
              </c:numCache>
            </c:numRef>
          </c:val>
        </c:ser>
        <c:ser>
          <c:idx val="2"/>
          <c:order val="2"/>
          <c:tx>
            <c:strRef>
              <c:f>Лист1!$A$4</c:f>
              <c:strCache>
                <c:ptCount val="1"/>
                <c:pt idx="0">
                  <c:v>ARMSTRONG</c:v>
                </c:pt>
              </c:strCache>
            </c:strRef>
          </c:tx>
          <c:spPr>
            <a:solidFill>
              <a:schemeClr val="accent4"/>
            </a:solidFill>
            <a:ln>
              <a:noFill/>
            </a:ln>
            <a:effectLst/>
          </c:spPr>
          <c:invertIfNegative val="0"/>
          <c:cat>
            <c:strRef>
              <c:f>Лист1!$B$1:$C$1</c:f>
              <c:strCache>
                <c:ptCount val="2"/>
                <c:pt idx="0">
                  <c:v>в % от натурального выражения</c:v>
                </c:pt>
                <c:pt idx="1">
                  <c:v>в % от стоимостного выражения</c:v>
                </c:pt>
              </c:strCache>
            </c:strRef>
          </c:cat>
          <c:val>
            <c:numRef>
              <c:f>Лист1!$B$4:$C$4</c:f>
              <c:numCache>
                <c:formatCode>0.00</c:formatCode>
                <c:ptCount val="2"/>
                <c:pt idx="0">
                  <c:v>6.1024442841200468</c:v>
                </c:pt>
                <c:pt idx="1">
                  <c:v>17.939966899999991</c:v>
                </c:pt>
              </c:numCache>
            </c:numRef>
          </c:val>
        </c:ser>
        <c:ser>
          <c:idx val="3"/>
          <c:order val="3"/>
          <c:tx>
            <c:strRef>
              <c:f>Лист1!$A$5</c:f>
              <c:strCache>
                <c:ptCount val="1"/>
                <c:pt idx="0">
                  <c:v>KNAUF</c:v>
                </c:pt>
              </c:strCache>
            </c:strRef>
          </c:tx>
          <c:spPr>
            <a:solidFill>
              <a:schemeClr val="accent6">
                <a:lumMod val="60000"/>
              </a:schemeClr>
            </a:solidFill>
            <a:ln>
              <a:noFill/>
            </a:ln>
            <a:effectLst/>
          </c:spPr>
          <c:invertIfNegative val="0"/>
          <c:cat>
            <c:strRef>
              <c:f>Лист1!$B$1:$C$1</c:f>
              <c:strCache>
                <c:ptCount val="2"/>
                <c:pt idx="0">
                  <c:v>в % от натурального выражения</c:v>
                </c:pt>
                <c:pt idx="1">
                  <c:v>в % от стоимостного выражения</c:v>
                </c:pt>
              </c:strCache>
            </c:strRef>
          </c:cat>
          <c:val>
            <c:numRef>
              <c:f>Лист1!$B$5:$C$5</c:f>
              <c:numCache>
                <c:formatCode>0.00</c:formatCode>
                <c:ptCount val="2"/>
                <c:pt idx="0">
                  <c:v>4.971864251863181</c:v>
                </c:pt>
                <c:pt idx="1">
                  <c:v>9.6209046200000135</c:v>
                </c:pt>
              </c:numCache>
            </c:numRef>
          </c:val>
        </c:ser>
        <c:ser>
          <c:idx val="4"/>
          <c:order val="4"/>
          <c:tx>
            <c:strRef>
              <c:f>Лист1!$A$6</c:f>
              <c:strCache>
                <c:ptCount val="1"/>
                <c:pt idx="0">
                  <c:v>КОМПАНИЯ СИНЬ ЮАНЬ</c:v>
                </c:pt>
              </c:strCache>
            </c:strRef>
          </c:tx>
          <c:spPr>
            <a:solidFill>
              <a:schemeClr val="accent5">
                <a:lumMod val="60000"/>
              </a:schemeClr>
            </a:solidFill>
            <a:ln>
              <a:noFill/>
            </a:ln>
            <a:effectLst/>
          </c:spPr>
          <c:invertIfNegative val="0"/>
          <c:cat>
            <c:strRef>
              <c:f>Лист1!$B$1:$C$1</c:f>
              <c:strCache>
                <c:ptCount val="2"/>
                <c:pt idx="0">
                  <c:v>в % от натурального выражения</c:v>
                </c:pt>
                <c:pt idx="1">
                  <c:v>в % от стоимостного выражения</c:v>
                </c:pt>
              </c:strCache>
            </c:strRef>
          </c:cat>
          <c:val>
            <c:numRef>
              <c:f>Лист1!$B$6:$C$6</c:f>
              <c:numCache>
                <c:formatCode>0.00</c:formatCode>
                <c:ptCount val="2"/>
                <c:pt idx="0">
                  <c:v>3.4281075058600492</c:v>
                </c:pt>
                <c:pt idx="1">
                  <c:v>1.7892712</c:v>
                </c:pt>
              </c:numCache>
            </c:numRef>
          </c:val>
        </c:ser>
        <c:ser>
          <c:idx val="5"/>
          <c:order val="5"/>
          <c:tx>
            <c:strRef>
              <c:f>Лист1!$A$7</c:f>
              <c:strCache>
                <c:ptCount val="1"/>
                <c:pt idx="0">
                  <c:v>GUANGZHOU HANTANGHENG TRADING CO.,</c:v>
                </c:pt>
              </c:strCache>
            </c:strRef>
          </c:tx>
          <c:spPr>
            <a:solidFill>
              <a:schemeClr val="accent4">
                <a:lumMod val="60000"/>
              </a:schemeClr>
            </a:solidFill>
            <a:ln>
              <a:noFill/>
            </a:ln>
            <a:effectLst/>
          </c:spPr>
          <c:invertIfNegative val="0"/>
          <c:cat>
            <c:strRef>
              <c:f>Лист1!$B$1:$C$1</c:f>
              <c:strCache>
                <c:ptCount val="2"/>
                <c:pt idx="0">
                  <c:v>в % от натурального выражения</c:v>
                </c:pt>
                <c:pt idx="1">
                  <c:v>в % от стоимостного выражения</c:v>
                </c:pt>
              </c:strCache>
            </c:strRef>
          </c:cat>
          <c:val>
            <c:numRef>
              <c:f>Лист1!$B$7:$C$7</c:f>
              <c:numCache>
                <c:formatCode>0.00</c:formatCode>
                <c:ptCount val="2"/>
                <c:pt idx="0">
                  <c:v>1.111382285303945</c:v>
                </c:pt>
                <c:pt idx="1">
                  <c:v>0.46856377999999999</c:v>
                </c:pt>
              </c:numCache>
            </c:numRef>
          </c:val>
        </c:ser>
        <c:ser>
          <c:idx val="6"/>
          <c:order val="6"/>
          <c:tx>
            <c:strRef>
              <c:f>Лист1!$A$8</c:f>
              <c:strCache>
                <c:ptCount val="1"/>
                <c:pt idx="0">
                  <c:v>SHIJIAZHUANG XINYUAN CEILING BOARD COMPANY</c:v>
                </c:pt>
              </c:strCache>
            </c:strRef>
          </c:tx>
          <c:spPr>
            <a:solidFill>
              <a:schemeClr val="accent6">
                <a:lumMod val="80000"/>
                <a:lumOff val="20000"/>
              </a:schemeClr>
            </a:solidFill>
            <a:ln>
              <a:noFill/>
            </a:ln>
            <a:effectLst/>
          </c:spPr>
          <c:invertIfNegative val="0"/>
          <c:cat>
            <c:strRef>
              <c:f>Лист1!$B$1:$C$1</c:f>
              <c:strCache>
                <c:ptCount val="2"/>
                <c:pt idx="0">
                  <c:v>в % от натурального выражения</c:v>
                </c:pt>
                <c:pt idx="1">
                  <c:v>в % от стоимостного выражения</c:v>
                </c:pt>
              </c:strCache>
            </c:strRef>
          </c:cat>
          <c:val>
            <c:numRef>
              <c:f>Лист1!$B$8:$C$8</c:f>
              <c:numCache>
                <c:formatCode>0.00</c:formatCode>
                <c:ptCount val="2"/>
                <c:pt idx="0">
                  <c:v>0.88883674304678362</c:v>
                </c:pt>
                <c:pt idx="1">
                  <c:v>0.37088397999999995</c:v>
                </c:pt>
              </c:numCache>
            </c:numRef>
          </c:val>
        </c:ser>
        <c:ser>
          <c:idx val="7"/>
          <c:order val="7"/>
          <c:tx>
            <c:strRef>
              <c:f>Лист1!$A$9</c:f>
              <c:strCache>
                <c:ptCount val="1"/>
                <c:pt idx="0">
                  <c:v>BEIJING SINO-ASIA CONSTRUCTION MATERIAL</c:v>
                </c:pt>
              </c:strCache>
            </c:strRef>
          </c:tx>
          <c:spPr>
            <a:solidFill>
              <a:schemeClr val="accent5">
                <a:lumMod val="80000"/>
                <a:lumOff val="20000"/>
              </a:schemeClr>
            </a:solidFill>
            <a:ln>
              <a:noFill/>
            </a:ln>
            <a:effectLst/>
          </c:spPr>
          <c:invertIfNegative val="0"/>
          <c:cat>
            <c:strRef>
              <c:f>Лист1!$B$1:$C$1</c:f>
              <c:strCache>
                <c:ptCount val="2"/>
                <c:pt idx="0">
                  <c:v>в % от натурального выражения</c:v>
                </c:pt>
                <c:pt idx="1">
                  <c:v>в % от стоимостного выражения</c:v>
                </c:pt>
              </c:strCache>
            </c:strRef>
          </c:cat>
          <c:val>
            <c:numRef>
              <c:f>Лист1!$B$9:$C$9</c:f>
              <c:numCache>
                <c:formatCode>0.00</c:formatCode>
                <c:ptCount val="2"/>
                <c:pt idx="0">
                  <c:v>0.61124303478875108</c:v>
                </c:pt>
                <c:pt idx="1">
                  <c:v>0.29865923</c:v>
                </c:pt>
              </c:numCache>
            </c:numRef>
          </c:val>
        </c:ser>
        <c:ser>
          <c:idx val="8"/>
          <c:order val="8"/>
          <c:tx>
            <c:strRef>
              <c:f>Лист1!$A$10</c:f>
              <c:strCache>
                <c:ptCount val="1"/>
                <c:pt idx="0">
                  <c:v>PEKING NORTHERN EXCELLENT CONSTRUCTION MATERIAL CO</c:v>
                </c:pt>
              </c:strCache>
            </c:strRef>
          </c:tx>
          <c:spPr>
            <a:solidFill>
              <a:schemeClr val="accent4">
                <a:lumMod val="80000"/>
                <a:lumOff val="20000"/>
              </a:schemeClr>
            </a:solidFill>
            <a:ln>
              <a:noFill/>
            </a:ln>
            <a:effectLst/>
          </c:spPr>
          <c:invertIfNegative val="0"/>
          <c:cat>
            <c:strRef>
              <c:f>Лист1!$B$1:$C$1</c:f>
              <c:strCache>
                <c:ptCount val="2"/>
                <c:pt idx="0">
                  <c:v>в % от натурального выражения</c:v>
                </c:pt>
                <c:pt idx="1">
                  <c:v>в % от стоимостного выражения</c:v>
                </c:pt>
              </c:strCache>
            </c:strRef>
          </c:cat>
          <c:val>
            <c:numRef>
              <c:f>Лист1!$B$10:$C$10</c:f>
              <c:numCache>
                <c:formatCode>0.00</c:formatCode>
                <c:ptCount val="2"/>
                <c:pt idx="0">
                  <c:v>0.58951896717505547</c:v>
                </c:pt>
                <c:pt idx="1">
                  <c:v>0.31146879999999993</c:v>
                </c:pt>
              </c:numCache>
            </c:numRef>
          </c:val>
        </c:ser>
        <c:ser>
          <c:idx val="9"/>
          <c:order val="9"/>
          <c:tx>
            <c:strRef>
              <c:f>Лист1!$A$11</c:f>
              <c:strCache>
                <c:ptCount val="1"/>
                <c:pt idx="0">
                  <c:v>ПРОМЫШЛЕННАЯ КОМПАНИЯ ИНВЕСТИЦИЙ И РАЗВИТИЯ БАО СИНЬ</c:v>
                </c:pt>
              </c:strCache>
            </c:strRef>
          </c:tx>
          <c:spPr>
            <a:solidFill>
              <a:schemeClr val="accent6">
                <a:lumMod val="80000"/>
              </a:schemeClr>
            </a:solidFill>
            <a:ln>
              <a:noFill/>
            </a:ln>
            <a:effectLst/>
          </c:spPr>
          <c:invertIfNegative val="0"/>
          <c:cat>
            <c:strRef>
              <c:f>Лист1!$B$1:$C$1</c:f>
              <c:strCache>
                <c:ptCount val="2"/>
                <c:pt idx="0">
                  <c:v>в % от натурального выражения</c:v>
                </c:pt>
                <c:pt idx="1">
                  <c:v>в % от стоимостного выражения</c:v>
                </c:pt>
              </c:strCache>
            </c:strRef>
          </c:cat>
          <c:val>
            <c:numRef>
              <c:f>Лист1!$B$11:$C$11</c:f>
              <c:numCache>
                <c:formatCode>0</c:formatCode>
                <c:ptCount val="2"/>
                <c:pt idx="0">
                  <c:v>0</c:v>
                </c:pt>
                <c:pt idx="1">
                  <c:v>0</c:v>
                </c:pt>
              </c:numCache>
            </c:numRef>
          </c:val>
        </c:ser>
        <c:ser>
          <c:idx val="10"/>
          <c:order val="10"/>
          <c:tx>
            <c:strRef>
              <c:f>Лист1!$A$12</c:f>
              <c:strCache>
                <c:ptCount val="1"/>
                <c:pt idx="0">
                  <c:v>JILIN CITY HUA YONG IMPORT</c:v>
                </c:pt>
              </c:strCache>
            </c:strRef>
          </c:tx>
          <c:spPr>
            <a:solidFill>
              <a:schemeClr val="accent5">
                <a:lumMod val="80000"/>
              </a:schemeClr>
            </a:solidFill>
            <a:ln>
              <a:noFill/>
            </a:ln>
            <a:effectLst/>
          </c:spPr>
          <c:invertIfNegative val="0"/>
          <c:cat>
            <c:strRef>
              <c:f>Лист1!$B$1:$C$1</c:f>
              <c:strCache>
                <c:ptCount val="2"/>
                <c:pt idx="0">
                  <c:v>в % от натурального выражения</c:v>
                </c:pt>
                <c:pt idx="1">
                  <c:v>в % от стоимостного выражения</c:v>
                </c:pt>
              </c:strCache>
            </c:strRef>
          </c:cat>
          <c:val>
            <c:numRef>
              <c:f>Лист1!$B$12:$C$12</c:f>
              <c:numCache>
                <c:formatCode>0</c:formatCode>
                <c:ptCount val="2"/>
                <c:pt idx="0">
                  <c:v>0</c:v>
                </c:pt>
                <c:pt idx="1">
                  <c:v>0</c:v>
                </c:pt>
              </c:numCache>
            </c:numRef>
          </c:val>
        </c:ser>
        <c:ser>
          <c:idx val="11"/>
          <c:order val="11"/>
          <c:tx>
            <c:strRef>
              <c:f>Лист1!$A$13</c:f>
              <c:strCache>
                <c:ptCount val="1"/>
                <c:pt idx="0">
                  <c:v>SHIJIAZHUANG CITY HONGDA MINE COTTON ADOM BOARD CO</c:v>
                </c:pt>
              </c:strCache>
            </c:strRef>
          </c:tx>
          <c:spPr>
            <a:solidFill>
              <a:schemeClr val="accent4">
                <a:lumMod val="80000"/>
              </a:schemeClr>
            </a:solidFill>
            <a:ln>
              <a:noFill/>
            </a:ln>
            <a:effectLst/>
          </c:spPr>
          <c:invertIfNegative val="0"/>
          <c:cat>
            <c:strRef>
              <c:f>Лист1!$B$1:$C$1</c:f>
              <c:strCache>
                <c:ptCount val="2"/>
                <c:pt idx="0">
                  <c:v>в % от натурального выражения</c:v>
                </c:pt>
                <c:pt idx="1">
                  <c:v>в % от стоимостного выражения</c:v>
                </c:pt>
              </c:strCache>
            </c:strRef>
          </c:cat>
          <c:val>
            <c:numRef>
              <c:f>Лист1!$B$13:$C$13</c:f>
              <c:numCache>
                <c:formatCode>0.00</c:formatCode>
                <c:ptCount val="2"/>
                <c:pt idx="0">
                  <c:v>0.49882104764545765</c:v>
                </c:pt>
                <c:pt idx="1">
                  <c:v>0.19850570000000001</c:v>
                </c:pt>
              </c:numCache>
            </c:numRef>
          </c:val>
        </c:ser>
        <c:ser>
          <c:idx val="12"/>
          <c:order val="12"/>
          <c:tx>
            <c:strRef>
              <c:f>Лист1!$A$14</c:f>
              <c:strCache>
                <c:ptCount val="1"/>
                <c:pt idx="0">
                  <c:v>ПРОЧИЕ</c:v>
                </c:pt>
              </c:strCache>
            </c:strRef>
          </c:tx>
          <c:spPr>
            <a:solidFill>
              <a:schemeClr val="accent6">
                <a:lumMod val="60000"/>
                <a:lumOff val="40000"/>
              </a:schemeClr>
            </a:solidFill>
            <a:ln>
              <a:noFill/>
            </a:ln>
            <a:effectLst/>
          </c:spPr>
          <c:invertIfNegative val="0"/>
          <c:cat>
            <c:strRef>
              <c:f>Лист1!$B$1:$C$1</c:f>
              <c:strCache>
                <c:ptCount val="2"/>
                <c:pt idx="0">
                  <c:v>в % от натурального выражения</c:v>
                </c:pt>
                <c:pt idx="1">
                  <c:v>в % от стоимостного выражения</c:v>
                </c:pt>
              </c:strCache>
            </c:strRef>
          </c:cat>
          <c:val>
            <c:numRef>
              <c:f>Лист1!$B$14:$C$14</c:f>
              <c:numCache>
                <c:formatCode>0.00</c:formatCode>
                <c:ptCount val="2"/>
                <c:pt idx="0">
                  <c:v>4.9002408732195519</c:v>
                </c:pt>
                <c:pt idx="1">
                  <c:v>9.7185041000000041</c:v>
                </c:pt>
              </c:numCache>
            </c:numRef>
          </c:val>
        </c:ser>
        <c:dLbls>
          <c:showLegendKey val="0"/>
          <c:showVal val="0"/>
          <c:showCatName val="0"/>
          <c:showSerName val="0"/>
          <c:showPercent val="0"/>
          <c:showBubbleSize val="0"/>
        </c:dLbls>
        <c:gapWidth val="150"/>
        <c:overlap val="100"/>
        <c:axId val="153789512"/>
        <c:axId val="153789896"/>
      </c:barChart>
      <c:catAx>
        <c:axId val="153789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3789896"/>
        <c:crosses val="autoZero"/>
        <c:auto val="1"/>
        <c:lblAlgn val="ctr"/>
        <c:lblOffset val="100"/>
        <c:noMultiLvlLbl val="0"/>
      </c:catAx>
      <c:valAx>
        <c:axId val="1537898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7895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D769-8F7D-490A-9F85-44A4FD6A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20</Pages>
  <Words>4781</Words>
  <Characters>27252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03</dc:creator>
  <cp:lastModifiedBy>01Boltavin</cp:lastModifiedBy>
  <cp:revision>59</cp:revision>
  <dcterms:created xsi:type="dcterms:W3CDTF">2013-06-27T10:53:00Z</dcterms:created>
  <dcterms:modified xsi:type="dcterms:W3CDTF">2013-07-08T08:53:00Z</dcterms:modified>
</cp:coreProperties>
</file>