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29" w:rsidRDefault="00D35577" w:rsidP="00A04764">
      <w:pPr>
        <w:pStyle w:val="a5"/>
        <w:ind w:left="-1440" w:firstLine="540"/>
        <w:jc w:val="center"/>
        <w:rPr>
          <w:rFonts w:ascii="Arial" w:hAnsi="Arial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-899160</wp:posOffset>
            </wp:positionV>
            <wp:extent cx="7572375" cy="10791825"/>
            <wp:effectExtent l="0" t="0" r="9525" b="9525"/>
            <wp:wrapNone/>
            <wp:docPr id="30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29" w:rsidRDefault="008F6729" w:rsidP="00A04764">
      <w:pPr>
        <w:pStyle w:val="a5"/>
        <w:ind w:left="-1440" w:firstLine="540"/>
        <w:jc w:val="center"/>
        <w:rPr>
          <w:rFonts w:ascii="Arial" w:hAnsi="Arial"/>
          <w:b/>
          <w:sz w:val="32"/>
          <w:lang w:val="en-US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Default="008F6729" w:rsidP="00A04764">
      <w:pPr>
        <w:pStyle w:val="a5"/>
        <w:ind w:firstLine="0"/>
        <w:jc w:val="center"/>
        <w:rPr>
          <w:rFonts w:ascii="Garamond" w:hAnsi="Garamond"/>
          <w:b/>
          <w:sz w:val="40"/>
        </w:rPr>
      </w:pPr>
    </w:p>
    <w:p w:rsidR="008F6729" w:rsidRPr="00B401DC" w:rsidRDefault="008F6729" w:rsidP="00B401DC">
      <w:pPr>
        <w:jc w:val="center"/>
        <w:rPr>
          <w:rFonts w:ascii="Garamond" w:hAnsi="Garamond"/>
          <w:b/>
          <w:sz w:val="44"/>
          <w:szCs w:val="44"/>
        </w:rPr>
      </w:pPr>
      <w:bookmarkStart w:id="0" w:name="_Toc349506473"/>
      <w:r w:rsidRPr="00B401DC">
        <w:rPr>
          <w:rFonts w:ascii="Garamond" w:hAnsi="Garamond"/>
          <w:b/>
          <w:sz w:val="44"/>
          <w:szCs w:val="44"/>
        </w:rPr>
        <w:t>АНАЛИТИЧЕСКИЙ ОТЧЕТ</w:t>
      </w:r>
      <w:bookmarkEnd w:id="0"/>
    </w:p>
    <w:p w:rsidR="008F6729" w:rsidRPr="00B401DC" w:rsidRDefault="008F6729" w:rsidP="00B401DC">
      <w:pPr>
        <w:rPr>
          <w:rFonts w:ascii="Garamond" w:hAnsi="Garamond"/>
          <w:b/>
          <w:sz w:val="44"/>
          <w:szCs w:val="44"/>
        </w:rPr>
      </w:pPr>
      <w:bookmarkStart w:id="1" w:name="_Toc349506474"/>
      <w:r w:rsidRPr="00B401DC">
        <w:rPr>
          <w:rFonts w:ascii="Garamond" w:hAnsi="Garamond"/>
          <w:b/>
          <w:sz w:val="44"/>
          <w:szCs w:val="44"/>
        </w:rPr>
        <w:t>Рынок услуг по доставке питьевой воды</w:t>
      </w:r>
      <w:bookmarkEnd w:id="1"/>
    </w:p>
    <w:p w:rsidR="008F6729" w:rsidRPr="00E04FC9" w:rsidRDefault="008F6729" w:rsidP="00A04764">
      <w:pPr>
        <w:pStyle w:val="a5"/>
        <w:ind w:firstLine="0"/>
        <w:jc w:val="center"/>
        <w:rPr>
          <w:rFonts w:ascii="Garamond" w:hAnsi="Garamond"/>
          <w:b/>
          <w:sz w:val="44"/>
          <w:szCs w:val="44"/>
        </w:rPr>
      </w:pPr>
    </w:p>
    <w:p w:rsidR="008F6729" w:rsidRDefault="008F6729" w:rsidP="00A04764">
      <w:pPr>
        <w:ind w:left="142" w:right="-58" w:firstLine="539"/>
        <w:rPr>
          <w:sz w:val="16"/>
          <w:szCs w:val="16"/>
          <w:lang w:eastAsia="ru-RU"/>
        </w:rPr>
      </w:pPr>
    </w:p>
    <w:p w:rsidR="008F6729" w:rsidRPr="00BC2BCE" w:rsidRDefault="008F6729" w:rsidP="00A04764">
      <w:pPr>
        <w:ind w:left="142" w:right="-57" w:firstLine="539"/>
        <w:rPr>
          <w:rFonts w:ascii="GaramondC" w:hAnsi="GaramondC"/>
          <w:sz w:val="16"/>
          <w:szCs w:val="16"/>
        </w:rPr>
      </w:pPr>
      <w:r w:rsidRPr="00BC2BCE">
        <w:rPr>
          <w:rFonts w:ascii="GaramondC" w:hAnsi="GaramondC" w:hint="eastAsia"/>
          <w:sz w:val="16"/>
          <w:szCs w:val="16"/>
        </w:rPr>
        <w:t>Этот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отчет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был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подготовлен</w:t>
      </w:r>
      <w:r w:rsidRPr="00BC2BCE">
        <w:rPr>
          <w:rFonts w:ascii="GaramondC" w:hAnsi="GaramondC"/>
          <w:sz w:val="16"/>
          <w:szCs w:val="16"/>
        </w:rPr>
        <w:t xml:space="preserve"> DISCOVERY </w:t>
      </w:r>
      <w:proofErr w:type="spellStart"/>
      <w:r w:rsidRPr="00BC2BCE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proofErr w:type="spellStart"/>
      <w:r w:rsidRPr="00BC2BCE">
        <w:rPr>
          <w:rFonts w:ascii="GaramondC" w:hAnsi="GaramondC"/>
          <w:sz w:val="16"/>
          <w:szCs w:val="16"/>
        </w:rPr>
        <w:t>Group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исключительно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в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целях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информации</w:t>
      </w:r>
      <w:r w:rsidRPr="00BC2BCE">
        <w:rPr>
          <w:rFonts w:ascii="GaramondC" w:hAnsi="GaramondC"/>
          <w:sz w:val="16"/>
          <w:szCs w:val="16"/>
        </w:rPr>
        <w:t xml:space="preserve">. DISCOVERY </w:t>
      </w:r>
      <w:proofErr w:type="spellStart"/>
      <w:r w:rsidRPr="00BC2BCE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proofErr w:type="spellStart"/>
      <w:r w:rsidRPr="00BC2BCE">
        <w:rPr>
          <w:rFonts w:ascii="GaramondC" w:hAnsi="GaramondC"/>
          <w:sz w:val="16"/>
          <w:szCs w:val="16"/>
        </w:rPr>
        <w:t>Group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не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гарантирует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точности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полноты</w:t>
      </w:r>
      <w:r w:rsidRPr="00BC2BCE"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всех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сведений</w:t>
      </w:r>
      <w:r>
        <w:rPr>
          <w:rFonts w:ascii="GaramondC" w:hAnsi="GaramondC"/>
          <w:sz w:val="16"/>
          <w:szCs w:val="16"/>
        </w:rPr>
        <w:t xml:space="preserve">, </w:t>
      </w:r>
      <w:r>
        <w:rPr>
          <w:rFonts w:ascii="GaramondC" w:hAnsi="GaramondC" w:hint="eastAsia"/>
          <w:sz w:val="16"/>
          <w:szCs w:val="16"/>
        </w:rPr>
        <w:t>содержащихся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отчете</w:t>
      </w:r>
      <w:r>
        <w:rPr>
          <w:rFonts w:ascii="GaramondC" w:hAnsi="GaramondC"/>
          <w:sz w:val="16"/>
          <w:szCs w:val="16"/>
        </w:rPr>
        <w:t xml:space="preserve">, </w:t>
      </w:r>
      <w:r>
        <w:rPr>
          <w:rFonts w:ascii="GaramondC" w:hAnsi="GaramondC" w:hint="eastAsia"/>
          <w:sz w:val="16"/>
          <w:szCs w:val="16"/>
        </w:rPr>
        <w:t>поскольку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некоторых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источниках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приведенные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сведения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могли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случайно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намеренно</w:t>
      </w:r>
      <w:r>
        <w:rPr>
          <w:rFonts w:ascii="GaramondC" w:hAnsi="GaramondC"/>
          <w:sz w:val="16"/>
          <w:szCs w:val="16"/>
        </w:rPr>
        <w:t xml:space="preserve"> </w:t>
      </w:r>
      <w:r>
        <w:rPr>
          <w:rFonts w:ascii="GaramondC" w:hAnsi="GaramondC" w:hint="eastAsia"/>
          <w:sz w:val="16"/>
          <w:szCs w:val="16"/>
        </w:rPr>
        <w:t>искажены</w:t>
      </w:r>
      <w:r>
        <w:rPr>
          <w:rFonts w:ascii="GaramondC" w:hAnsi="GaramondC"/>
          <w:sz w:val="16"/>
          <w:szCs w:val="16"/>
        </w:rPr>
        <w:t xml:space="preserve">. </w:t>
      </w:r>
      <w:r w:rsidRPr="00BC2BCE">
        <w:rPr>
          <w:rFonts w:ascii="GaramondC" w:hAnsi="GaramondC" w:hint="eastAsia"/>
          <w:sz w:val="16"/>
          <w:szCs w:val="16"/>
        </w:rPr>
        <w:t>Информация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представленная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в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этом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отчете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не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должна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быть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истолкована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прямо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или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косвенно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как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информация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содержащая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рекомендации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по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дальнейшим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действиям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по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ведению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бизнеса</w:t>
      </w:r>
      <w:r w:rsidRPr="00BC2BCE">
        <w:rPr>
          <w:rFonts w:ascii="GaramondC" w:hAnsi="GaramondC"/>
          <w:sz w:val="16"/>
          <w:szCs w:val="16"/>
        </w:rPr>
        <w:t xml:space="preserve">. </w:t>
      </w:r>
      <w:r w:rsidRPr="00BC2BCE">
        <w:rPr>
          <w:rFonts w:ascii="GaramondC" w:hAnsi="GaramondC" w:hint="eastAsia"/>
          <w:sz w:val="16"/>
          <w:szCs w:val="16"/>
        </w:rPr>
        <w:t>Все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мнение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оценки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содержащиеся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в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данном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отчете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отражают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мнение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авторов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на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день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публикации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могут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быть</w:t>
      </w:r>
      <w:r w:rsidRPr="00BC2BCE">
        <w:rPr>
          <w:rFonts w:ascii="GaramondC" w:hAnsi="GaramondC"/>
          <w:sz w:val="16"/>
          <w:szCs w:val="16"/>
        </w:rPr>
        <w:t xml:space="preserve"> </w:t>
      </w:r>
      <w:proofErr w:type="gramStart"/>
      <w:r w:rsidRPr="00BC2BCE">
        <w:rPr>
          <w:rFonts w:ascii="GaramondC" w:hAnsi="GaramondC" w:hint="eastAsia"/>
          <w:sz w:val="16"/>
          <w:szCs w:val="16"/>
        </w:rPr>
        <w:t>изменены</w:t>
      </w:r>
      <w:proofErr w:type="gramEnd"/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без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предупреждения</w:t>
      </w:r>
      <w:r w:rsidRPr="00BC2BCE">
        <w:rPr>
          <w:rFonts w:ascii="GaramondC" w:hAnsi="GaramondC"/>
          <w:sz w:val="16"/>
          <w:szCs w:val="16"/>
        </w:rPr>
        <w:t>.</w:t>
      </w:r>
    </w:p>
    <w:p w:rsidR="008F6729" w:rsidRPr="00BC2BCE" w:rsidRDefault="008F6729" w:rsidP="00A04764">
      <w:pPr>
        <w:ind w:left="142" w:right="-57" w:firstLine="539"/>
        <w:rPr>
          <w:rFonts w:ascii="GaramondC" w:hAnsi="GaramondC"/>
          <w:sz w:val="16"/>
          <w:szCs w:val="16"/>
        </w:rPr>
      </w:pPr>
      <w:r w:rsidRPr="00BC2BCE">
        <w:rPr>
          <w:rFonts w:ascii="GaramondC" w:hAnsi="GaramondC"/>
          <w:sz w:val="16"/>
          <w:szCs w:val="16"/>
        </w:rPr>
        <w:t xml:space="preserve">DISCOVERY </w:t>
      </w:r>
      <w:proofErr w:type="spellStart"/>
      <w:r w:rsidRPr="00BC2BCE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proofErr w:type="spellStart"/>
      <w:r w:rsidRPr="00BC2BCE">
        <w:rPr>
          <w:rFonts w:ascii="GaramondC" w:hAnsi="GaramondC"/>
          <w:sz w:val="16"/>
          <w:szCs w:val="16"/>
        </w:rPr>
        <w:t>Group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не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несет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ответственности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за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какие</w:t>
      </w:r>
      <w:r w:rsidRPr="00BC2BCE">
        <w:rPr>
          <w:rFonts w:ascii="GaramondC" w:hAnsi="GaramondC"/>
          <w:sz w:val="16"/>
          <w:szCs w:val="16"/>
        </w:rPr>
        <w:t>-</w:t>
      </w:r>
      <w:r w:rsidRPr="00BC2BCE">
        <w:rPr>
          <w:rFonts w:ascii="GaramondC" w:hAnsi="GaramondC" w:hint="eastAsia"/>
          <w:sz w:val="16"/>
          <w:szCs w:val="16"/>
        </w:rPr>
        <w:t>либо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убытки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или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ущерб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возникшие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в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результате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использования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любой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третьей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стороной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информации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содержащейся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в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данном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отчете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включая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опубликованные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мнения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или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заключения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а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также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за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последствия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вызванные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неполнотой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представленной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информации</w:t>
      </w:r>
      <w:r w:rsidRPr="00BC2BCE">
        <w:rPr>
          <w:rFonts w:ascii="GaramondC" w:hAnsi="GaramondC"/>
          <w:sz w:val="16"/>
          <w:szCs w:val="16"/>
        </w:rPr>
        <w:t xml:space="preserve">. </w:t>
      </w:r>
      <w:r w:rsidRPr="00BC2BCE">
        <w:rPr>
          <w:rFonts w:ascii="GaramondC" w:hAnsi="GaramondC" w:hint="eastAsia"/>
          <w:sz w:val="16"/>
          <w:szCs w:val="16"/>
        </w:rPr>
        <w:t>Информация</w:t>
      </w:r>
      <w:r w:rsidRPr="002C3519">
        <w:rPr>
          <w:rFonts w:ascii="Calibri" w:hAnsi="Calibri"/>
          <w:sz w:val="16"/>
          <w:szCs w:val="16"/>
        </w:rPr>
        <w:t>,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представленная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в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настоящем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отчете</w:t>
      </w:r>
      <w:r w:rsidRPr="00BC2BCE">
        <w:rPr>
          <w:rFonts w:ascii="GaramondC" w:hAnsi="GaramondC"/>
          <w:sz w:val="16"/>
          <w:szCs w:val="16"/>
        </w:rPr>
        <w:t xml:space="preserve">, </w:t>
      </w:r>
      <w:r w:rsidRPr="00BC2BCE">
        <w:rPr>
          <w:rFonts w:ascii="GaramondC" w:hAnsi="GaramondC" w:hint="eastAsia"/>
          <w:sz w:val="16"/>
          <w:szCs w:val="16"/>
        </w:rPr>
        <w:t>получена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из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открытых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источников</w:t>
      </w:r>
      <w:r w:rsidRPr="00BC2BCE">
        <w:rPr>
          <w:rFonts w:ascii="GaramondC" w:hAnsi="GaramondC"/>
          <w:sz w:val="16"/>
          <w:szCs w:val="16"/>
        </w:rPr>
        <w:t xml:space="preserve">. </w:t>
      </w:r>
      <w:r w:rsidRPr="00BC2BCE">
        <w:rPr>
          <w:rFonts w:ascii="GaramondC" w:hAnsi="GaramondC" w:hint="eastAsia"/>
          <w:sz w:val="16"/>
          <w:szCs w:val="16"/>
        </w:rPr>
        <w:t>Дополнительная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информация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может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быть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представлена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по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запросу</w:t>
      </w:r>
      <w:r w:rsidRPr="00BC2BCE">
        <w:rPr>
          <w:rFonts w:ascii="GaramondC" w:hAnsi="GaramondC"/>
          <w:sz w:val="16"/>
          <w:szCs w:val="16"/>
        </w:rPr>
        <w:t>.</w:t>
      </w:r>
    </w:p>
    <w:p w:rsidR="008F6729" w:rsidRPr="00BC2BCE" w:rsidRDefault="008F6729" w:rsidP="00A04764">
      <w:pPr>
        <w:ind w:left="142" w:right="-57" w:firstLine="539"/>
        <w:rPr>
          <w:rFonts w:ascii="GaramondC" w:hAnsi="GaramondC"/>
          <w:sz w:val="16"/>
          <w:szCs w:val="16"/>
        </w:rPr>
      </w:pPr>
      <w:r w:rsidRPr="00BC2BCE">
        <w:rPr>
          <w:rFonts w:ascii="GaramondC" w:hAnsi="GaramondC" w:hint="eastAsia"/>
          <w:sz w:val="16"/>
          <w:szCs w:val="16"/>
        </w:rPr>
        <w:t>Этот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документ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или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любая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его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часть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не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может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распространяться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без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письменного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разрешения</w:t>
      </w:r>
      <w:r w:rsidRPr="00BC2BCE">
        <w:rPr>
          <w:rFonts w:ascii="GaramondC" w:hAnsi="GaramondC"/>
          <w:sz w:val="16"/>
          <w:szCs w:val="16"/>
        </w:rPr>
        <w:t xml:space="preserve"> DISCOVERY </w:t>
      </w:r>
      <w:proofErr w:type="spellStart"/>
      <w:r w:rsidRPr="00BC2BCE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proofErr w:type="spellStart"/>
      <w:r w:rsidRPr="00BC2BCE">
        <w:rPr>
          <w:rFonts w:ascii="GaramondC" w:hAnsi="GaramondC"/>
          <w:sz w:val="16"/>
          <w:szCs w:val="16"/>
        </w:rPr>
        <w:t>Group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либо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тиражироваться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любыми</w:t>
      </w:r>
      <w:r w:rsidRPr="00BC2BCE">
        <w:rPr>
          <w:rFonts w:ascii="GaramondC" w:hAnsi="GaramondC"/>
          <w:sz w:val="16"/>
          <w:szCs w:val="16"/>
        </w:rPr>
        <w:t xml:space="preserve"> </w:t>
      </w:r>
      <w:r w:rsidRPr="00BC2BCE">
        <w:rPr>
          <w:rFonts w:ascii="GaramondC" w:hAnsi="GaramondC" w:hint="eastAsia"/>
          <w:sz w:val="16"/>
          <w:szCs w:val="16"/>
        </w:rPr>
        <w:t>способами</w:t>
      </w:r>
      <w:r w:rsidRPr="00BC2BCE">
        <w:rPr>
          <w:rFonts w:ascii="GaramondC" w:hAnsi="GaramondC"/>
          <w:sz w:val="16"/>
          <w:szCs w:val="16"/>
        </w:rPr>
        <w:t>.</w:t>
      </w:r>
    </w:p>
    <w:p w:rsidR="008F6729" w:rsidRPr="00BC2BCE" w:rsidRDefault="008F6729" w:rsidP="00A04764">
      <w:pPr>
        <w:ind w:left="142" w:right="-57" w:firstLine="539"/>
        <w:rPr>
          <w:rFonts w:ascii="GaramondC" w:hAnsi="GaramondC"/>
          <w:sz w:val="16"/>
          <w:szCs w:val="16"/>
          <w:lang w:val="en-US"/>
        </w:rPr>
      </w:pPr>
      <w:r w:rsidRPr="00BC2BCE">
        <w:rPr>
          <w:rFonts w:ascii="GaramondC" w:hAnsi="GaramondC"/>
          <w:sz w:val="16"/>
          <w:szCs w:val="16"/>
          <w:lang w:val="en-US"/>
        </w:rPr>
        <w:t xml:space="preserve">Copyright </w:t>
      </w:r>
      <w:r w:rsidRPr="00BC2BCE">
        <w:rPr>
          <w:rFonts w:ascii="GaramondC" w:hAnsi="GaramondC" w:hint="eastAsia"/>
          <w:sz w:val="16"/>
          <w:szCs w:val="16"/>
          <w:lang w:val="en-US"/>
        </w:rPr>
        <w:t>©</w:t>
      </w:r>
      <w:r w:rsidRPr="00BC2BCE">
        <w:rPr>
          <w:rFonts w:ascii="GaramondC" w:hAnsi="GaramondC"/>
          <w:sz w:val="16"/>
          <w:szCs w:val="16"/>
          <w:lang w:val="en-US"/>
        </w:rPr>
        <w:t xml:space="preserve"> 20</w:t>
      </w:r>
      <w:r>
        <w:rPr>
          <w:rFonts w:ascii="GaramondC" w:hAnsi="GaramondC"/>
          <w:sz w:val="16"/>
          <w:szCs w:val="16"/>
          <w:lang w:val="en-US"/>
        </w:rPr>
        <w:t>1</w:t>
      </w:r>
      <w:r w:rsidR="00C22CFF">
        <w:rPr>
          <w:rFonts w:ascii="GaramondC" w:hAnsi="GaramondC"/>
          <w:sz w:val="16"/>
          <w:szCs w:val="16"/>
          <w:lang w:val="en-US"/>
        </w:rPr>
        <w:t>3</w:t>
      </w:r>
      <w:r w:rsidRPr="00BC2BCE">
        <w:rPr>
          <w:rFonts w:ascii="GaramondC" w:hAnsi="GaramondC"/>
          <w:sz w:val="16"/>
          <w:szCs w:val="16"/>
          <w:lang w:val="en-US"/>
        </w:rPr>
        <w:t xml:space="preserve"> Discovery Research Group.</w:t>
      </w:r>
    </w:p>
    <w:p w:rsidR="008F6729" w:rsidRPr="009F3296" w:rsidRDefault="008F6729" w:rsidP="00A04764">
      <w:pPr>
        <w:ind w:left="-180" w:right="-6" w:firstLine="539"/>
        <w:jc w:val="center"/>
        <w:rPr>
          <w:rFonts w:ascii="GaramondC" w:hAnsi="GaramondC"/>
          <w:b/>
          <w:lang w:val="en-US"/>
        </w:rPr>
      </w:pPr>
    </w:p>
    <w:p w:rsidR="008F6729" w:rsidRPr="00C22CFF" w:rsidRDefault="008F6729" w:rsidP="00B423C1">
      <w:pPr>
        <w:pStyle w:val="af4"/>
        <w:ind w:hanging="11"/>
        <w:jc w:val="center"/>
        <w:rPr>
          <w:b/>
          <w:lang w:val="en-US"/>
        </w:rPr>
      </w:pPr>
      <w:r w:rsidRPr="005B1B73">
        <w:rPr>
          <w:b/>
        </w:rPr>
        <w:t>Москва</w:t>
      </w:r>
    </w:p>
    <w:p w:rsidR="008F6729" w:rsidRPr="00B401DC" w:rsidRDefault="008F6729" w:rsidP="00B401DC">
      <w:pPr>
        <w:jc w:val="center"/>
        <w:rPr>
          <w:b/>
          <w:sz w:val="28"/>
          <w:szCs w:val="28"/>
        </w:rPr>
      </w:pPr>
      <w:r w:rsidRPr="00C22CFF">
        <w:rPr>
          <w:lang w:val="en-US"/>
        </w:rPr>
        <w:br w:type="page"/>
      </w:r>
      <w:bookmarkStart w:id="2" w:name="_Toc349506476"/>
      <w:r w:rsidRPr="00B401DC">
        <w:rPr>
          <w:b/>
          <w:sz w:val="28"/>
          <w:szCs w:val="28"/>
        </w:rPr>
        <w:lastRenderedPageBreak/>
        <w:t xml:space="preserve">Агентство DISCOVERY </w:t>
      </w:r>
      <w:proofErr w:type="spellStart"/>
      <w:r w:rsidRPr="00B401DC">
        <w:rPr>
          <w:b/>
          <w:sz w:val="28"/>
          <w:szCs w:val="28"/>
        </w:rPr>
        <w:t>Research</w:t>
      </w:r>
      <w:proofErr w:type="spellEnd"/>
      <w:r w:rsidRPr="00B401DC">
        <w:rPr>
          <w:b/>
          <w:sz w:val="28"/>
          <w:szCs w:val="28"/>
        </w:rPr>
        <w:t xml:space="preserve"> </w:t>
      </w:r>
      <w:proofErr w:type="spellStart"/>
      <w:r w:rsidRPr="00B401DC">
        <w:rPr>
          <w:b/>
          <w:sz w:val="28"/>
          <w:szCs w:val="28"/>
        </w:rPr>
        <w:t>Group</w:t>
      </w:r>
      <w:bookmarkEnd w:id="2"/>
      <w:proofErr w:type="spellEnd"/>
    </w:p>
    <w:p w:rsidR="008F6729" w:rsidRPr="00C65432" w:rsidRDefault="008F6729" w:rsidP="00C65432">
      <w:pPr>
        <w:spacing w:line="360" w:lineRule="auto"/>
        <w:ind w:firstLine="0"/>
        <w:jc w:val="center"/>
        <w:rPr>
          <w:rFonts w:ascii="Arial" w:hAnsi="Arial"/>
          <w:b/>
          <w:sz w:val="20"/>
          <w:szCs w:val="24"/>
          <w:u w:val="single"/>
          <w:lang w:eastAsia="ru-RU"/>
        </w:rPr>
      </w:pP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lang w:eastAsia="ru-RU"/>
        </w:rPr>
      </w:pPr>
      <w:r w:rsidRPr="00C65432">
        <w:rPr>
          <w:rFonts w:ascii="Arial" w:hAnsi="Arial" w:cs="Arial"/>
          <w:szCs w:val="24"/>
          <w:lang w:eastAsia="ru-RU"/>
        </w:rPr>
        <w:t xml:space="preserve">Основное направление деятельности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DISCOVERY</w:t>
      </w:r>
      <w:r>
        <w:rPr>
          <w:rFonts w:ascii="Arial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Research</w:t>
      </w:r>
      <w:r>
        <w:rPr>
          <w:rFonts w:ascii="Arial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Group</w:t>
      </w:r>
      <w:r w:rsidRPr="00C65432">
        <w:rPr>
          <w:rFonts w:ascii="Arial" w:hAnsi="Arial" w:cs="Arial"/>
          <w:szCs w:val="24"/>
          <w:lang w:eastAsia="ru-RU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lang w:eastAsia="ru-RU"/>
        </w:rPr>
      </w:pP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lang w:eastAsia="ru-RU"/>
        </w:rPr>
      </w:pPr>
      <w:r w:rsidRPr="00C65432">
        <w:rPr>
          <w:rFonts w:ascii="Arial" w:hAnsi="Arial" w:cs="Arial"/>
          <w:szCs w:val="24"/>
          <w:lang w:eastAsia="ru-RU"/>
        </w:rPr>
        <w:t xml:space="preserve">Также </w:t>
      </w:r>
      <w:r w:rsidRPr="00C65432">
        <w:rPr>
          <w:rFonts w:ascii="Arial" w:hAnsi="Arial" w:cs="Arial"/>
          <w:b/>
          <w:bCs/>
          <w:color w:val="800000"/>
          <w:szCs w:val="24"/>
          <w:lang w:eastAsia="ru-RU"/>
        </w:rPr>
        <w:t xml:space="preserve">DISCOVERY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Research</w:t>
      </w:r>
      <w:r>
        <w:rPr>
          <w:rFonts w:ascii="Arial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Group</w:t>
      </w:r>
      <w:r w:rsidRPr="00C65432">
        <w:rPr>
          <w:rFonts w:ascii="Arial" w:hAnsi="Arial" w:cs="Arial"/>
          <w:szCs w:val="24"/>
          <w:lang w:eastAsia="ru-RU"/>
        </w:rP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lang w:eastAsia="ru-RU"/>
        </w:rPr>
      </w:pP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lang w:eastAsia="ru-RU"/>
        </w:rPr>
      </w:pPr>
      <w:r w:rsidRPr="00C65432">
        <w:rPr>
          <w:rFonts w:ascii="Arial" w:hAnsi="Arial" w:cs="Arial"/>
          <w:szCs w:val="24"/>
          <w:lang w:eastAsia="ru-RU"/>
        </w:rPr>
        <w:t xml:space="preserve">В конце </w:t>
      </w:r>
      <w:smartTag w:uri="urn:schemas-microsoft-com:office:smarttags" w:element="metricconverter">
        <w:smartTagPr>
          <w:attr w:name="ProductID" w:val="2006 г"/>
        </w:smartTagPr>
        <w:r w:rsidRPr="00C65432">
          <w:rPr>
            <w:rFonts w:ascii="Arial" w:hAnsi="Arial" w:cs="Arial"/>
            <w:szCs w:val="24"/>
            <w:lang w:eastAsia="ru-RU"/>
          </w:rPr>
          <w:t>2006 г</w:t>
        </w:r>
      </w:smartTag>
      <w:r w:rsidRPr="00C65432">
        <w:rPr>
          <w:rFonts w:ascii="Arial" w:hAnsi="Arial" w:cs="Arial"/>
          <w:szCs w:val="24"/>
          <w:lang w:eastAsia="ru-RU"/>
        </w:rPr>
        <w:t xml:space="preserve">. создана компания </w:t>
      </w:r>
      <w:r w:rsidRPr="00C65432">
        <w:rPr>
          <w:rFonts w:ascii="Arial" w:hAnsi="Arial" w:cs="Arial"/>
          <w:b/>
          <w:bCs/>
          <w:color w:val="800000"/>
          <w:szCs w:val="24"/>
          <w:lang w:eastAsia="ru-RU"/>
        </w:rPr>
        <w:t xml:space="preserve">DISCOVERY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Leasing</w:t>
      </w:r>
      <w:r>
        <w:rPr>
          <w:rFonts w:ascii="Arial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Advisory</w:t>
      </w:r>
      <w:r>
        <w:rPr>
          <w:rFonts w:ascii="Arial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Services</w:t>
      </w:r>
      <w:r w:rsidRPr="00C65432">
        <w:rPr>
          <w:rFonts w:ascii="Arial" w:hAnsi="Arial" w:cs="Arial"/>
          <w:szCs w:val="24"/>
          <w:lang w:eastAsia="ru-RU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lang w:eastAsia="ru-RU"/>
        </w:rPr>
      </w:pP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lang w:eastAsia="ru-RU"/>
        </w:rPr>
      </w:pPr>
      <w:r w:rsidRPr="00C65432">
        <w:rPr>
          <w:rFonts w:ascii="Arial" w:hAnsi="Arial" w:cs="Arial"/>
          <w:szCs w:val="24"/>
          <w:lang w:eastAsia="ru-RU"/>
        </w:rPr>
        <w:t xml:space="preserve">С середины </w:t>
      </w:r>
      <w:smartTag w:uri="urn:schemas-microsoft-com:office:smarttags" w:element="metricconverter">
        <w:smartTagPr>
          <w:attr w:name="ProductID" w:val="2006 г"/>
        </w:smartTagPr>
        <w:r w:rsidRPr="00C65432">
          <w:rPr>
            <w:rFonts w:ascii="Arial" w:hAnsi="Arial" w:cs="Arial"/>
            <w:szCs w:val="24"/>
            <w:lang w:eastAsia="ru-RU"/>
          </w:rPr>
          <w:t>2006 г</w:t>
        </w:r>
      </w:smartTag>
      <w:r w:rsidRPr="00C65432">
        <w:rPr>
          <w:rFonts w:ascii="Arial" w:hAnsi="Arial" w:cs="Arial"/>
          <w:szCs w:val="24"/>
          <w:lang w:eastAsia="ru-RU"/>
        </w:rPr>
        <w:t xml:space="preserve">. развивается новое направление </w:t>
      </w:r>
      <w:r>
        <w:rPr>
          <w:rFonts w:ascii="Arial" w:hAnsi="Arial" w:cs="Arial"/>
          <w:szCs w:val="24"/>
          <w:lang w:eastAsia="ru-RU"/>
        </w:rPr>
        <w:t>«</w:t>
      </w:r>
      <w:r w:rsidRPr="00C65432">
        <w:rPr>
          <w:rFonts w:ascii="Arial" w:hAnsi="Arial" w:cs="Arial"/>
          <w:szCs w:val="24"/>
          <w:lang w:eastAsia="ru-RU"/>
        </w:rPr>
        <w:t>бизнес-тренинги и краткосрочное бизнес образование</w:t>
      </w:r>
      <w:r>
        <w:rPr>
          <w:rFonts w:ascii="Arial" w:hAnsi="Arial" w:cs="Arial"/>
          <w:szCs w:val="24"/>
          <w:lang w:eastAsia="ru-RU"/>
        </w:rPr>
        <w:t>»</w:t>
      </w:r>
      <w:r w:rsidRPr="00C65432">
        <w:rPr>
          <w:rFonts w:ascii="Arial" w:hAnsi="Arial" w:cs="Arial"/>
          <w:szCs w:val="24"/>
          <w:lang w:eastAsia="ru-RU"/>
        </w:rPr>
        <w:t xml:space="preserve">. </w:t>
      </w: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lang w:eastAsia="ru-RU"/>
        </w:rPr>
      </w:pP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lang w:eastAsia="ru-RU"/>
        </w:rPr>
      </w:pPr>
      <w:r w:rsidRPr="00C65432">
        <w:rPr>
          <w:rFonts w:ascii="Arial" w:hAnsi="Arial" w:cs="Arial"/>
          <w:szCs w:val="24"/>
          <w:lang w:eastAsia="ru-RU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szCs w:val="24"/>
          <w:shd w:val="clear" w:color="auto" w:fill="FFFFFF"/>
          <w:lang w:eastAsia="ru-RU"/>
        </w:rPr>
      </w:pPr>
    </w:p>
    <w:p w:rsidR="008F6729" w:rsidRPr="00C65432" w:rsidRDefault="008F6729" w:rsidP="00C65432">
      <w:pPr>
        <w:spacing w:line="360" w:lineRule="auto"/>
        <w:ind w:firstLine="684"/>
        <w:rPr>
          <w:rFonts w:ascii="Arial" w:hAnsi="Arial" w:cs="Arial"/>
          <w:b/>
          <w:bCs/>
          <w:szCs w:val="24"/>
          <w:lang w:eastAsia="ru-RU"/>
        </w:rPr>
      </w:pPr>
      <w:r w:rsidRPr="00C65432">
        <w:rPr>
          <w:rFonts w:ascii="Arial" w:hAnsi="Arial" w:cs="Arial"/>
          <w:szCs w:val="24"/>
          <w:shd w:val="clear" w:color="auto" w:fill="FFFFFF"/>
          <w:lang w:eastAsia="ru-RU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C65432">
        <w:rPr>
          <w:rFonts w:ascii="Arial" w:hAnsi="Arial" w:cs="Arial"/>
          <w:b/>
          <w:bCs/>
          <w:szCs w:val="24"/>
          <w:lang w:eastAsia="ru-RU"/>
        </w:rPr>
        <w:t>Smart</w:t>
      </w:r>
      <w:r w:rsidRPr="00C65432">
        <w:rPr>
          <w:rFonts w:ascii="Arial" w:hAnsi="Arial" w:cs="Arial"/>
          <w:b/>
          <w:bCs/>
          <w:szCs w:val="24"/>
          <w:lang w:val="en-US" w:eastAsia="ru-RU"/>
        </w:rPr>
        <w:t>M</w:t>
      </w:r>
      <w:proofErr w:type="spellStart"/>
      <w:r w:rsidRPr="00C65432">
        <w:rPr>
          <w:rFonts w:ascii="Arial" w:hAnsi="Arial" w:cs="Arial"/>
          <w:b/>
          <w:bCs/>
          <w:szCs w:val="24"/>
          <w:lang w:eastAsia="ru-RU"/>
        </w:rPr>
        <w:t>oney</w:t>
      </w:r>
      <w:proofErr w:type="spellEnd"/>
      <w:r w:rsidRPr="00C65432">
        <w:rPr>
          <w:rFonts w:ascii="Arial" w:hAnsi="Arial" w:cs="Arial"/>
          <w:b/>
          <w:bCs/>
          <w:szCs w:val="24"/>
          <w:lang w:eastAsia="ru-RU"/>
        </w:rPr>
        <w:t xml:space="preserve">, Бизнес, Ведомости, Волга-Пресс, Желтые Страницы, Издательский Дом </w:t>
      </w:r>
      <w:r>
        <w:rPr>
          <w:rFonts w:ascii="Arial" w:hAnsi="Arial" w:cs="Arial"/>
          <w:b/>
          <w:bCs/>
          <w:szCs w:val="24"/>
          <w:lang w:eastAsia="ru-RU"/>
        </w:rPr>
        <w:t>«</w:t>
      </w:r>
      <w:proofErr w:type="spellStart"/>
      <w:r w:rsidRPr="00C65432">
        <w:rPr>
          <w:rFonts w:ascii="Arial" w:hAnsi="Arial" w:cs="Arial"/>
          <w:b/>
          <w:bCs/>
          <w:szCs w:val="24"/>
          <w:lang w:eastAsia="ru-RU"/>
        </w:rPr>
        <w:t>Ансар</w:t>
      </w:r>
      <w:proofErr w:type="spellEnd"/>
      <w:r>
        <w:rPr>
          <w:rFonts w:ascii="Arial" w:hAnsi="Arial" w:cs="Arial"/>
          <w:b/>
          <w:bCs/>
          <w:szCs w:val="24"/>
          <w:lang w:eastAsia="ru-RU"/>
        </w:rPr>
        <w:t>»</w:t>
      </w:r>
      <w:r w:rsidRPr="00C65432">
        <w:rPr>
          <w:rFonts w:ascii="Arial" w:hAnsi="Arial" w:cs="Arial"/>
          <w:b/>
          <w:bCs/>
          <w:szCs w:val="24"/>
          <w:lang w:eastAsia="ru-RU"/>
        </w:rPr>
        <w:t xml:space="preserve">, Итоги, Коммерсантъ, Компания, Новые Известия, </w:t>
      </w:r>
      <w:proofErr w:type="spellStart"/>
      <w:r w:rsidRPr="00C65432">
        <w:rPr>
          <w:rFonts w:ascii="Arial" w:hAnsi="Arial" w:cs="Arial"/>
          <w:b/>
          <w:bCs/>
          <w:szCs w:val="24"/>
          <w:lang w:eastAsia="ru-RU"/>
        </w:rPr>
        <w:t>Олма</w:t>
      </w:r>
      <w:proofErr w:type="spellEnd"/>
      <w:r w:rsidRPr="00C65432">
        <w:rPr>
          <w:rFonts w:ascii="Arial" w:hAnsi="Arial" w:cs="Arial"/>
          <w:b/>
          <w:bCs/>
          <w:szCs w:val="24"/>
          <w:lang w:eastAsia="ru-RU"/>
        </w:rPr>
        <w:t xml:space="preserve"> Медиа Групп, Профиль, </w:t>
      </w:r>
      <w:proofErr w:type="spellStart"/>
      <w:r w:rsidRPr="00C65432">
        <w:rPr>
          <w:rFonts w:ascii="Arial" w:hAnsi="Arial" w:cs="Arial"/>
          <w:b/>
          <w:bCs/>
          <w:szCs w:val="24"/>
          <w:lang w:eastAsia="ru-RU"/>
        </w:rPr>
        <w:t>Рбк-Daily</w:t>
      </w:r>
      <w:proofErr w:type="spellEnd"/>
      <w:r w:rsidRPr="00C65432">
        <w:rPr>
          <w:rFonts w:ascii="Arial" w:hAnsi="Arial" w:cs="Arial"/>
          <w:b/>
          <w:bCs/>
          <w:szCs w:val="24"/>
          <w:lang w:eastAsia="ru-RU"/>
        </w:rPr>
        <w:t xml:space="preserve">, РДВ-Медиа-Урал, Секрет, Эксперт, </w:t>
      </w:r>
      <w:proofErr w:type="spellStart"/>
      <w:r w:rsidRPr="00C65432">
        <w:rPr>
          <w:rFonts w:ascii="Arial" w:hAnsi="Arial" w:cs="Arial"/>
          <w:b/>
          <w:bCs/>
          <w:szCs w:val="24"/>
          <w:lang w:eastAsia="ru-RU"/>
        </w:rPr>
        <w:t>Build</w:t>
      </w:r>
      <w:proofErr w:type="spellEnd"/>
      <w:r w:rsidRPr="00C65432">
        <w:rPr>
          <w:rFonts w:ascii="Arial" w:hAnsi="Arial" w:cs="Arial"/>
          <w:b/>
          <w:bCs/>
          <w:szCs w:val="24"/>
          <w:lang w:eastAsia="ru-RU"/>
        </w:rPr>
        <w:t xml:space="preserve"> </w:t>
      </w:r>
      <w:proofErr w:type="spellStart"/>
      <w:r w:rsidRPr="00C65432">
        <w:rPr>
          <w:rFonts w:ascii="Arial" w:hAnsi="Arial" w:cs="Arial"/>
          <w:b/>
          <w:bCs/>
          <w:szCs w:val="24"/>
          <w:lang w:eastAsia="ru-RU"/>
        </w:rPr>
        <w:t>Report</w:t>
      </w:r>
      <w:proofErr w:type="spellEnd"/>
      <w:r w:rsidRPr="00C65432">
        <w:rPr>
          <w:rFonts w:ascii="Arial" w:hAnsi="Arial" w:cs="Arial"/>
          <w:b/>
          <w:bCs/>
          <w:szCs w:val="24"/>
          <w:lang w:eastAsia="ru-RU"/>
        </w:rPr>
        <w:t>, Строительный бизнес.</w:t>
      </w:r>
    </w:p>
    <w:p w:rsidR="008F6729" w:rsidRPr="00C65432" w:rsidRDefault="008F6729" w:rsidP="00C65432">
      <w:pPr>
        <w:spacing w:line="360" w:lineRule="auto"/>
        <w:ind w:left="283" w:firstLine="684"/>
        <w:rPr>
          <w:rFonts w:ascii="Arial" w:hAnsi="Arial" w:cs="Arial"/>
          <w:szCs w:val="24"/>
          <w:lang w:eastAsia="ru-RU"/>
        </w:rPr>
      </w:pPr>
    </w:p>
    <w:p w:rsidR="008F6729" w:rsidRPr="00C65432" w:rsidRDefault="008F6729" w:rsidP="00C65432">
      <w:pPr>
        <w:spacing w:line="360" w:lineRule="auto"/>
        <w:ind w:left="283" w:firstLine="684"/>
        <w:rPr>
          <w:rFonts w:ascii="Arial" w:hAnsi="Arial" w:cs="Arial"/>
          <w:szCs w:val="24"/>
          <w:lang w:eastAsia="ru-RU"/>
        </w:rPr>
      </w:pPr>
      <w:r w:rsidRPr="00C65432">
        <w:rPr>
          <w:rFonts w:ascii="Arial" w:hAnsi="Arial" w:cs="Arial"/>
          <w:szCs w:val="24"/>
          <w:lang w:eastAsia="ru-RU"/>
        </w:rPr>
        <w:t xml:space="preserve">Агентство </w:t>
      </w:r>
      <w:r w:rsidRPr="00C65432">
        <w:rPr>
          <w:rFonts w:ascii="Arial" w:hAnsi="Arial" w:cs="Arial"/>
          <w:b/>
          <w:color w:val="800000"/>
          <w:szCs w:val="24"/>
          <w:lang w:eastAsia="ru-RU"/>
        </w:rPr>
        <w:t xml:space="preserve">DISCOVERY </w:t>
      </w:r>
      <w:proofErr w:type="spellStart"/>
      <w:r w:rsidRPr="00C65432">
        <w:rPr>
          <w:rFonts w:ascii="Arial" w:hAnsi="Arial" w:cs="Arial"/>
          <w:b/>
          <w:color w:val="800000"/>
          <w:szCs w:val="24"/>
          <w:lang w:eastAsia="ru-RU"/>
        </w:rPr>
        <w:t>Re</w:t>
      </w:r>
      <w:smartTag w:uri="urn:schemas-microsoft-com:office:smarttags" w:element="PersonName">
        <w:r w:rsidRPr="00C65432">
          <w:rPr>
            <w:rFonts w:ascii="Arial" w:hAnsi="Arial" w:cs="Arial"/>
            <w:b/>
            <w:color w:val="800000"/>
            <w:szCs w:val="24"/>
            <w:lang w:eastAsia="ru-RU"/>
          </w:rPr>
          <w:t>s</w:t>
        </w:r>
      </w:smartTag>
      <w:r w:rsidRPr="00C65432">
        <w:rPr>
          <w:rFonts w:ascii="Arial" w:hAnsi="Arial" w:cs="Arial"/>
          <w:b/>
          <w:color w:val="800000"/>
          <w:szCs w:val="24"/>
          <w:lang w:eastAsia="ru-RU"/>
        </w:rPr>
        <w:t>earch</w:t>
      </w:r>
      <w:proofErr w:type="spellEnd"/>
      <w:r w:rsidRPr="00C65432">
        <w:rPr>
          <w:rFonts w:ascii="Arial" w:hAnsi="Arial" w:cs="Arial"/>
          <w:b/>
          <w:color w:val="800000"/>
          <w:szCs w:val="24"/>
          <w:lang w:eastAsia="ru-RU"/>
        </w:rPr>
        <w:t xml:space="preserve"> </w:t>
      </w:r>
      <w:proofErr w:type="spellStart"/>
      <w:r w:rsidRPr="00C65432">
        <w:rPr>
          <w:rFonts w:ascii="Arial" w:hAnsi="Arial" w:cs="Arial"/>
          <w:b/>
          <w:color w:val="800000"/>
          <w:szCs w:val="24"/>
          <w:lang w:eastAsia="ru-RU"/>
        </w:rPr>
        <w:t>Group</w:t>
      </w:r>
      <w:proofErr w:type="spellEnd"/>
      <w:r w:rsidRPr="00C65432">
        <w:rPr>
          <w:rFonts w:ascii="Arial" w:hAnsi="Arial" w:cs="Arial"/>
          <w:szCs w:val="24"/>
          <w:lang w:eastAsia="ru-RU"/>
        </w:rPr>
        <w:t xml:space="preserve"> является партнером РИА </w:t>
      </w:r>
      <w:r>
        <w:rPr>
          <w:rFonts w:ascii="Arial" w:hAnsi="Arial" w:cs="Arial"/>
          <w:szCs w:val="24"/>
          <w:lang w:eastAsia="ru-RU"/>
        </w:rPr>
        <w:t>«</w:t>
      </w:r>
      <w:proofErr w:type="spellStart"/>
      <w:r w:rsidRPr="00C65432">
        <w:rPr>
          <w:rFonts w:ascii="Arial" w:hAnsi="Arial" w:cs="Arial"/>
          <w:szCs w:val="24"/>
          <w:lang w:eastAsia="ru-RU"/>
        </w:rPr>
        <w:t>РосБизнесКонсалтинг</w:t>
      </w:r>
      <w:proofErr w:type="spellEnd"/>
      <w:r>
        <w:rPr>
          <w:rFonts w:ascii="Arial" w:hAnsi="Arial" w:cs="Arial"/>
          <w:szCs w:val="24"/>
          <w:lang w:eastAsia="ru-RU"/>
        </w:rPr>
        <w:t>»</w:t>
      </w:r>
      <w:r w:rsidRPr="00C65432">
        <w:rPr>
          <w:rFonts w:ascii="Arial" w:hAnsi="Arial" w:cs="Arial"/>
          <w:szCs w:val="24"/>
          <w:lang w:eastAsia="ru-RU"/>
        </w:rPr>
        <w:t xml:space="preserve"> и многих других Интернет-площадок по продаже отчетов готовых исследований.</w:t>
      </w:r>
    </w:p>
    <w:p w:rsidR="008F6729" w:rsidRPr="00C65432" w:rsidRDefault="008F6729" w:rsidP="00C65432">
      <w:pPr>
        <w:spacing w:line="360" w:lineRule="auto"/>
        <w:ind w:left="283" w:firstLine="684"/>
        <w:rPr>
          <w:szCs w:val="24"/>
          <w:lang w:eastAsia="ru-RU"/>
        </w:rPr>
      </w:pPr>
    </w:p>
    <w:p w:rsidR="008F6729" w:rsidRPr="00C65432" w:rsidRDefault="008F6729" w:rsidP="00C65432">
      <w:pPr>
        <w:spacing w:line="360" w:lineRule="auto"/>
        <w:ind w:left="283" w:firstLine="684"/>
        <w:rPr>
          <w:rFonts w:ascii="Arial" w:hAnsi="Arial" w:cs="Arial"/>
          <w:szCs w:val="24"/>
          <w:lang w:eastAsia="ru-RU"/>
        </w:rPr>
      </w:pPr>
      <w:r w:rsidRPr="00C65432">
        <w:rPr>
          <w:rFonts w:ascii="Arial" w:hAnsi="Arial" w:cs="Arial"/>
          <w:szCs w:val="24"/>
          <w:lang w:eastAsia="ru-RU"/>
        </w:rPr>
        <w:t xml:space="preserve">Сотрудники агентства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DISCOVERY</w:t>
      </w:r>
      <w:r>
        <w:rPr>
          <w:rFonts w:ascii="Arial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Research</w:t>
      </w:r>
      <w:r>
        <w:rPr>
          <w:rFonts w:ascii="Arial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hAnsi="Arial" w:cs="Arial"/>
          <w:b/>
          <w:bCs/>
          <w:color w:val="800000"/>
          <w:szCs w:val="24"/>
          <w:lang w:val="en-US" w:eastAsia="ru-RU"/>
        </w:rPr>
        <w:t>Group</w:t>
      </w:r>
      <w:r w:rsidRPr="00C65432">
        <w:rPr>
          <w:rFonts w:ascii="Arial" w:hAnsi="Arial" w:cs="Arial"/>
          <w:szCs w:val="24"/>
          <w:lang w:eastAsia="ru-RU"/>
        </w:rPr>
        <w:t xml:space="preserve"> выполняли проекты для ведущих российских и зарубежных компаний, среди которых: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8F6729" w:rsidRPr="00C65432">
        <w:tc>
          <w:tcPr>
            <w:tcW w:w="4428" w:type="dxa"/>
          </w:tcPr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val="en-US"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lastRenderedPageBreak/>
              <w:t>Автомобили</w:t>
            </w:r>
          </w:p>
          <w:p w:rsidR="008F6729" w:rsidRPr="00C65432" w:rsidRDefault="00E1216C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>
              <w:rPr>
                <w:rFonts w:ascii="Verdana" w:hAnsi="Verdana"/>
                <w:sz w:val="22"/>
                <w:lang w:val="en-US" w:eastAsia="ru-RU"/>
              </w:rPr>
              <w:t xml:space="preserve">Baw Motor </w:t>
            </w:r>
            <w:r>
              <w:rPr>
                <w:rFonts w:ascii="Verdana" w:hAnsi="Verdana"/>
                <w:sz w:val="22"/>
                <w:lang w:eastAsia="ru-RU"/>
              </w:rPr>
              <w:t>С</w:t>
            </w:r>
            <w:proofErr w:type="spellStart"/>
            <w:r w:rsidR="008F6729" w:rsidRPr="00C65432">
              <w:rPr>
                <w:rFonts w:ascii="Verdana" w:hAnsi="Verdana"/>
                <w:sz w:val="22"/>
                <w:lang w:val="en-US" w:eastAsia="ru-RU"/>
              </w:rPr>
              <w:t>orporation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Bmw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Hino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Hyundai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Isuzu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Iveco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John Deere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Man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Mercedes Benz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Porsche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Scania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Setra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Toyota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Volkswagen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Автомобили и Моторы Урала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Автоцентр Пулково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Белрусавто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Верра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>-Моторс Пермь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Веха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ГАЗ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Камаз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Пятое Колесо Менеджмент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Русские Машины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Северсталь-Авто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Сим-Авто-Плутон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Торговый Дом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Уралавто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УАЗ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Автомобильные Диски</w:t>
            </w: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Автэра</w:t>
            </w:r>
            <w:proofErr w:type="spellEnd"/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Автомобильные масла</w:t>
            </w: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Shell</w:t>
            </w:r>
            <w:proofErr w:type="spellEnd"/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Роснефть</w:t>
            </w: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Грузоперевозки / Логистика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Евротранс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Почтовая Экспедиционная Компания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Трейд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Лоджистик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Компани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Фм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Ложистик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Восток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/>
                <w:b/>
                <w:lang w:val="en-US"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lastRenderedPageBreak/>
              <w:t>Автомобильные</w:t>
            </w:r>
            <w:r w:rsidRPr="009A406B">
              <w:rPr>
                <w:rFonts w:ascii="Verdana" w:hAnsi="Verdana"/>
                <w:b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hAnsi="Verdana"/>
                <w:b/>
                <w:sz w:val="22"/>
                <w:lang w:eastAsia="ru-RU"/>
              </w:rPr>
              <w:t>шины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Bridgestone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Continental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Goodyear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Hankook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Pirelli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Sumitomo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Yokohama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АлтайскийШинныйКомбинат</w:t>
            </w:r>
            <w:proofErr w:type="spellEnd"/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Белшина</w:t>
            </w:r>
            <w:proofErr w:type="spellEnd"/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Востокшинторг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Днепрошина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Мво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>-Стол</w:t>
            </w:r>
            <w:r w:rsidR="00E1216C">
              <w:rPr>
                <w:rFonts w:ascii="Verdana" w:hAnsi="Verdana"/>
                <w:sz w:val="22"/>
                <w:lang w:eastAsia="ru-RU"/>
              </w:rPr>
              <w:t>и</w:t>
            </w:r>
            <w:r w:rsidRPr="00C65432">
              <w:rPr>
                <w:rFonts w:ascii="Verdana" w:hAnsi="Verdana"/>
                <w:sz w:val="22"/>
                <w:lang w:eastAsia="ru-RU"/>
              </w:rPr>
              <w:t>ца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Московский Шинный Завод</w:t>
            </w:r>
          </w:p>
          <w:p w:rsidR="00E1216C" w:rsidRDefault="00E1216C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sz w:val="22"/>
                <w:lang w:eastAsia="ru-RU"/>
              </w:rPr>
            </w:pPr>
            <w:proofErr w:type="spellStart"/>
            <w:r>
              <w:rPr>
                <w:rFonts w:ascii="Verdana" w:hAnsi="Verdana"/>
                <w:sz w:val="22"/>
                <w:lang w:eastAsia="ru-RU"/>
              </w:rPr>
              <w:t>Нижнекамскшина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Сибур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Русские Шины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Недвижимость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R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DI</w:t>
            </w:r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Group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АК Барс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Девелопмент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Главстрой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Конти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и К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Ренова-Стройгруп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Русская Инвестиционная Группа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Строительная Компания </w:t>
            </w:r>
            <w:r>
              <w:rPr>
                <w:rFonts w:ascii="Verdana" w:hAnsi="Verdana"/>
                <w:sz w:val="22"/>
                <w:lang w:eastAsia="ru-RU"/>
              </w:rPr>
              <w:t>«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Люксора</w:t>
            </w:r>
            <w:proofErr w:type="spellEnd"/>
            <w:r>
              <w:rPr>
                <w:rFonts w:ascii="Verdana" w:hAnsi="Verdana"/>
                <w:sz w:val="22"/>
                <w:lang w:eastAsia="ru-RU"/>
              </w:rPr>
              <w:t>»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Гостиничный бизнес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Гостиница Москва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Интурист Отель Групп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Ру</w:t>
            </w:r>
            <w:r w:rsidR="00E1216C">
              <w:rPr>
                <w:rFonts w:ascii="Verdana" w:hAnsi="Verdana"/>
                <w:sz w:val="22"/>
                <w:lang w:eastAsia="ru-RU"/>
              </w:rPr>
              <w:t>с</w:t>
            </w:r>
            <w:r w:rsidRPr="00C65432">
              <w:rPr>
                <w:rFonts w:ascii="Verdana" w:hAnsi="Verdana"/>
                <w:sz w:val="22"/>
                <w:lang w:eastAsia="ru-RU"/>
              </w:rPr>
              <w:t>ские Отели</w:t>
            </w:r>
          </w:p>
          <w:p w:rsidR="008F6729" w:rsidRPr="0078131C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Holiday</w:t>
            </w:r>
            <w:r w:rsidRPr="0078131C">
              <w:rPr>
                <w:rFonts w:ascii="Verdana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Inn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</w:tc>
      </w:tr>
      <w:tr w:rsidR="008F6729" w:rsidRPr="00C65432">
        <w:tc>
          <w:tcPr>
            <w:tcW w:w="4428" w:type="dxa"/>
          </w:tcPr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lastRenderedPageBreak/>
              <w:t>Промышленные рынки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ABB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Alcoa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Basf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Dupon</w:t>
            </w:r>
            <w:r>
              <w:rPr>
                <w:rFonts w:ascii="Verdana" w:hAnsi="Verdana"/>
                <w:sz w:val="22"/>
                <w:lang w:val="en-US" w:eastAsia="ru-RU"/>
              </w:rPr>
              <w:t>t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Mitsui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Schneider Electric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Siemens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Sojitz</w:t>
            </w:r>
            <w:proofErr w:type="spellEnd"/>
            <w:r w:rsidRPr="00C65432">
              <w:rPr>
                <w:rFonts w:ascii="Verdana" w:hAnsi="Verdana"/>
                <w:sz w:val="22"/>
                <w:lang w:val="en-US" w:eastAsia="ru-RU"/>
              </w:rPr>
              <w:t xml:space="preserve"> Corporation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Xerox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Агромашхолдинг</w:t>
            </w:r>
            <w:proofErr w:type="spellEnd"/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АльтаВиста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Байкальская Лесная Компания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Батис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Богдановичское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Огнеупоры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Быт-Сервис-Регион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Волгоградский Завод Железобетонных Изделий №1</w:t>
            </w:r>
          </w:p>
          <w:p w:rsidR="00E1216C" w:rsidRDefault="00E1216C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sz w:val="22"/>
                <w:lang w:eastAsia="ru-RU"/>
              </w:rPr>
            </w:pPr>
            <w:r>
              <w:rPr>
                <w:rFonts w:ascii="Verdana" w:hAnsi="Verdana"/>
                <w:sz w:val="22"/>
                <w:lang w:eastAsia="ru-RU"/>
              </w:rPr>
              <w:t xml:space="preserve">Волжский Оргсинтез 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Воткинский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Завод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Газпром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Газпром Нефть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Евроцемент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Завод Бытовой Химии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Завод Сварочного Оборудования Искра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Илим Палп Энтерпрайз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Интерстекло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Керамир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Кубаньгрузсервис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Макслевел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Межрегиональная Трубная Компания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Моспромстрой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Раменская Мебельная Компания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Лебедянский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Гок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Раменский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Гок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Рао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Еэс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России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Роснефть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Русал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Русский Пластик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Салаватстекло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Северсталь-Групп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Сибирский Цемент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Содовая Компания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Сургутнефтегаз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Татлесстрой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Трансстрой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Топкинский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r w:rsidR="00E1216C">
              <w:rPr>
                <w:rFonts w:ascii="Verdana" w:hAnsi="Verdana"/>
                <w:sz w:val="22"/>
                <w:lang w:eastAsia="ru-RU"/>
              </w:rPr>
              <w:t>ц</w:t>
            </w:r>
            <w:r w:rsidRPr="00C65432">
              <w:rPr>
                <w:rFonts w:ascii="Verdana" w:hAnsi="Verdana"/>
                <w:sz w:val="22"/>
                <w:lang w:eastAsia="ru-RU"/>
              </w:rPr>
              <w:t>емент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Тюменская Нефтяная Компания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Уралавтостекло</w:t>
            </w:r>
            <w:proofErr w:type="spellEnd"/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 w:cs="Arial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Уралхим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,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Уралхимпласт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,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Элопак</w:t>
            </w:r>
            <w:proofErr w:type="spellEnd"/>
          </w:p>
        </w:tc>
        <w:tc>
          <w:tcPr>
            <w:tcW w:w="5220" w:type="dxa"/>
          </w:tcPr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Строительные и отделочные материалы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Caparol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Cersanit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Henkel (</w:t>
            </w:r>
            <w:r w:rsidRPr="00C65432">
              <w:rPr>
                <w:rFonts w:ascii="Verdana" w:hAnsi="Verdana"/>
                <w:sz w:val="22"/>
                <w:lang w:eastAsia="ru-RU"/>
              </w:rPr>
              <w:t>брэнды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Makroflex</w:t>
            </w:r>
            <w:proofErr w:type="spellEnd"/>
            <w:r w:rsidRPr="00C65432">
              <w:rPr>
                <w:rFonts w:ascii="Verdana" w:hAnsi="Verdana"/>
                <w:sz w:val="22"/>
                <w:lang w:val="en-US" w:eastAsia="ru-RU"/>
              </w:rPr>
              <w:t xml:space="preserve">, </w:t>
            </w: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Makro</w:t>
            </w:r>
            <w:smartTag w:uri="urn:schemas-microsoft-com:office:smarttags" w:element="PersonName">
              <w:r w:rsidRPr="00C65432">
                <w:rPr>
                  <w:rFonts w:ascii="Verdana" w:hAnsi="Verdana"/>
                  <w:sz w:val="22"/>
                  <w:lang w:val="en-US" w:eastAsia="ru-RU"/>
                </w:rPr>
                <w:t>s</w:t>
              </w:r>
            </w:smartTag>
            <w:r w:rsidRPr="00C65432">
              <w:rPr>
                <w:rFonts w:ascii="Verdana" w:hAnsi="Verdana"/>
                <w:sz w:val="22"/>
                <w:lang w:val="en-US" w:eastAsia="ru-RU"/>
              </w:rPr>
              <w:t>il</w:t>
            </w:r>
            <w:proofErr w:type="spellEnd"/>
            <w:r w:rsidRPr="00C65432">
              <w:rPr>
                <w:rFonts w:ascii="Verdana" w:hAnsi="Verdana"/>
                <w:sz w:val="22"/>
                <w:lang w:val="en-US" w:eastAsia="ru-RU"/>
              </w:rPr>
              <w:t xml:space="preserve">, </w:t>
            </w: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Makrofix</w:t>
            </w:r>
            <w:proofErr w:type="spellEnd"/>
            <w:r w:rsidRPr="00C65432">
              <w:rPr>
                <w:rFonts w:ascii="Verdana" w:hAnsi="Verdana"/>
                <w:sz w:val="22"/>
                <w:lang w:val="en-US" w:eastAsia="ru-RU"/>
              </w:rPr>
              <w:t>)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de-DE" w:eastAsia="ru-RU"/>
              </w:rPr>
            </w:pPr>
            <w:r w:rsidRPr="00C65432">
              <w:rPr>
                <w:rFonts w:ascii="Verdana" w:hAnsi="Verdana"/>
                <w:sz w:val="22"/>
                <w:lang w:val="de-DE" w:eastAsia="ru-RU"/>
              </w:rPr>
              <w:t>Ideal Standard-</w:t>
            </w:r>
            <w:proofErr w:type="spellStart"/>
            <w:r w:rsidRPr="00C65432">
              <w:rPr>
                <w:rFonts w:ascii="Verdana" w:hAnsi="Verdana"/>
                <w:sz w:val="22"/>
                <w:lang w:val="de-DE" w:eastAsia="ru-RU"/>
              </w:rPr>
              <w:t>Vidima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de-DE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de-DE" w:eastAsia="ru-RU"/>
              </w:rPr>
              <w:t>Isover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de-DE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de-DE" w:eastAsia="ru-RU"/>
              </w:rPr>
              <w:t>Kleo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de-DE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de-DE" w:eastAsia="ru-RU"/>
              </w:rPr>
              <w:t>Lasselsberger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Rockwool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 xml:space="preserve">Saint </w:t>
            </w: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Gobain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Swisscolor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Tarkett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Terracco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Tikkurila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Trale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 xml:space="preserve">Ursa </w:t>
            </w:r>
            <w:r w:rsidRPr="00C65432">
              <w:rPr>
                <w:rFonts w:ascii="Verdana" w:hAnsi="Verdana"/>
                <w:sz w:val="22"/>
                <w:lang w:eastAsia="ru-RU"/>
              </w:rPr>
              <w:t>Евразия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0C1070">
              <w:rPr>
                <w:rFonts w:ascii="Verdana" w:hAnsi="Verdana"/>
                <w:sz w:val="22"/>
                <w:lang w:val="it-IT" w:eastAsia="ru-RU"/>
              </w:rPr>
              <w:t>Wienrberger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Ангарский</w:t>
            </w:r>
            <w:r w:rsidRPr="000C1070">
              <w:rPr>
                <w:rFonts w:ascii="Verdana" w:hAnsi="Verdana"/>
                <w:sz w:val="22"/>
                <w:lang w:val="it-IT" w:eastAsia="ru-RU"/>
              </w:rPr>
              <w:t xml:space="preserve"> </w:t>
            </w:r>
            <w:r w:rsidRPr="00C65432">
              <w:rPr>
                <w:rFonts w:ascii="Verdana" w:hAnsi="Verdana"/>
                <w:sz w:val="22"/>
                <w:lang w:eastAsia="ru-RU"/>
              </w:rPr>
              <w:t>Керамический</w:t>
            </w:r>
            <w:r w:rsidRPr="000C1070">
              <w:rPr>
                <w:rFonts w:ascii="Verdana" w:hAnsi="Verdana"/>
                <w:sz w:val="22"/>
                <w:lang w:val="it-IT" w:eastAsia="ru-RU"/>
              </w:rPr>
              <w:t xml:space="preserve"> </w:t>
            </w:r>
            <w:r w:rsidRPr="00C65432">
              <w:rPr>
                <w:rFonts w:ascii="Verdana" w:hAnsi="Verdana"/>
                <w:sz w:val="22"/>
                <w:lang w:eastAsia="ru-RU"/>
              </w:rPr>
              <w:t>Завод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Армавирский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Керамический Завод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Бентонит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Бийский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Завод Стеклопластиков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Билд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Фаст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Текнолоджи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Гранит Кузнечное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Евротизол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Керама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Центр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Кератон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Лср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Минвата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Оптимист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Промстройматериалы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Ратм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Цемент Холдинг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Русплит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Самарский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Стройфарфор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Санитек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Сибирь-Цемент-Сервис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Старатели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Текс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Топкинский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Цемент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Торговый Дом Лакокраска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Уфимский Фанерно-Плитный Комбинат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Эмпилс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Эстима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Керамика (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Estima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>)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Юнис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Ярославские краски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</w:tc>
      </w:tr>
      <w:tr w:rsidR="008F6729" w:rsidRPr="00C65432">
        <w:tc>
          <w:tcPr>
            <w:tcW w:w="4428" w:type="dxa"/>
          </w:tcPr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val="en-US"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lastRenderedPageBreak/>
              <w:t>Аудит</w:t>
            </w:r>
            <w:r w:rsidRPr="000C1070">
              <w:rPr>
                <w:rFonts w:ascii="Verdana" w:hAnsi="Verdana"/>
                <w:b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hAnsi="Verdana"/>
                <w:b/>
                <w:sz w:val="22"/>
                <w:lang w:eastAsia="ru-RU"/>
              </w:rPr>
              <w:t>и</w:t>
            </w:r>
            <w:r w:rsidRPr="000C1070">
              <w:rPr>
                <w:rFonts w:ascii="Verdana" w:hAnsi="Verdana"/>
                <w:b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hAnsi="Verdana"/>
                <w:b/>
                <w:sz w:val="22"/>
                <w:lang w:eastAsia="ru-RU"/>
              </w:rPr>
              <w:t>консалтинг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Bain</w:t>
            </w:r>
            <w:r w:rsidRPr="000C1070">
              <w:rPr>
                <w:rFonts w:ascii="Verdana" w:hAnsi="Verdana"/>
                <w:sz w:val="22"/>
                <w:lang w:val="en-US" w:eastAsia="ru-RU"/>
              </w:rPr>
              <w:t>&amp;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Company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Boston Consulting Group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Deloitte&amp;Touche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Ernst&amp;Young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Kpmg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Marshall Capital Partners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Pricewaterhousecoopers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Roland Berger Strategy Consultants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Wolk</w:t>
            </w:r>
            <w:r w:rsidRPr="000C1070">
              <w:rPr>
                <w:rFonts w:ascii="Verdana" w:hAnsi="Verdana"/>
                <w:sz w:val="22"/>
                <w:lang w:val="en-US" w:eastAsia="ru-RU"/>
              </w:rPr>
              <w:t>&amp;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Partner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Аудиторская Компания Развитие И Осторожность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Бдо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Юникон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Интербрэнд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Косалтингстройинвест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Северо-Западный Юридический Центр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Стратегика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Фонд Центр Стратегических Разработок Северо-Запад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Экопси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Консалтинг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Страхование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Гута-Страхование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Ингосстрах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Наста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Ренессанс Страхование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val="en-US" w:eastAsia="ru-RU"/>
              </w:rPr>
              <w:t>IT</w:t>
            </w:r>
            <w:r w:rsidRPr="00C65432">
              <w:rPr>
                <w:rFonts w:ascii="Verdana" w:hAnsi="Verdana"/>
                <w:b/>
                <w:sz w:val="22"/>
                <w:lang w:eastAsia="ru-RU"/>
              </w:rPr>
              <w:t xml:space="preserve"> / Телевидение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Hewlett</w:t>
            </w:r>
            <w:r w:rsidRPr="000C1070">
              <w:rPr>
                <w:rFonts w:ascii="Verdana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Packard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Intel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Microsoft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Sitronics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Арктел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Ассоциация Кабельного Телевидения РФ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Группа Компаний Вид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Дальневосточная Компания Электросвязи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Зебра Телеком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Новосибирский Городской Сайт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Опытный Завод Микрон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Ренова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>-Медиа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Сибирьтелеком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Спутниковое Мультимедийное Вещание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Стрим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>-ТВ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Центральный Телеграф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 w:cs="Arial"/>
                <w:lang w:val="en-US"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 w:cs="Arial"/>
                <w:lang w:val="en-US"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Банки и финансовые компании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Deutsche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Bank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Raiffeisen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Raiffeisen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>-Лизинг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Абсолютбанк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АК-Барс Банк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Альфа Цемент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Банк Москвы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Банк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Тураналем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ВТБ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Газпромбанк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Дельтакредит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Еврофинанс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Моснарбанк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Запсибкомбанк 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Инвестиционная Компания Тройка Диалог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ИФД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КапиталЪ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ИФК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Алемар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Камчатпрофитбанк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КМБ-Банк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Левобережный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Металлинвестбанк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Москоммерцбанк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Пробизнесбанк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Промсвязьбанк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Russia</w:t>
            </w:r>
            <w:r w:rsidRPr="000C1070">
              <w:rPr>
                <w:rFonts w:ascii="Verdana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Partners</w:t>
            </w:r>
            <w:r w:rsidRPr="000C1070">
              <w:rPr>
                <w:rFonts w:ascii="Verdana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Management</w:t>
            </w:r>
            <w:r w:rsidRPr="000C1070">
              <w:rPr>
                <w:rFonts w:ascii="Verdana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LLC</w:t>
            </w:r>
            <w:r w:rsidRPr="000C1070">
              <w:rPr>
                <w:rFonts w:ascii="Verdana" w:hAnsi="Verdana"/>
                <w:sz w:val="22"/>
                <w:lang w:eastAsia="ru-RU"/>
              </w:rPr>
              <w:t>.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РенессансКапитал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Ренова-Финанс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Российский Банк Р</w:t>
            </w:r>
            <w:r w:rsidR="00E1216C">
              <w:rPr>
                <w:rFonts w:ascii="Verdana" w:hAnsi="Verdana"/>
                <w:sz w:val="22"/>
                <w:lang w:eastAsia="ru-RU"/>
              </w:rPr>
              <w:t>а</w:t>
            </w:r>
            <w:r w:rsidRPr="00C65432">
              <w:rPr>
                <w:rFonts w:ascii="Verdana" w:hAnsi="Verdana"/>
                <w:sz w:val="22"/>
                <w:lang w:eastAsia="ru-RU"/>
              </w:rPr>
              <w:t>звития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Русский Стандарт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Русфинанс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Банк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Сбербанк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Славпромбанк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Солид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Инвест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Финансбанк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Центральный Банк Российской Федерации (Банк России)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Реклама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News</w:t>
            </w:r>
            <w:r w:rsidRPr="000C1070">
              <w:rPr>
                <w:rFonts w:ascii="Verdana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Outdoor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Video</w:t>
            </w:r>
            <w:r w:rsidRPr="000C1070">
              <w:rPr>
                <w:rFonts w:ascii="Verdana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hAnsi="Verdana"/>
                <w:sz w:val="22"/>
                <w:lang w:val="en-US" w:eastAsia="ru-RU"/>
              </w:rPr>
              <w:t>International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Агентство Массовых Коммуникаций АК.М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Арс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Комьюникейшнс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Северная Медиа Группа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</w:tc>
      </w:tr>
      <w:tr w:rsidR="008F6729" w:rsidRPr="00C65432">
        <w:tc>
          <w:tcPr>
            <w:tcW w:w="4428" w:type="dxa"/>
          </w:tcPr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lastRenderedPageBreak/>
              <w:t>Киноиндустрия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Гемини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Энтертейнмент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Инвесткинопроект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Каро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Фильм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</w:p>
          <w:p w:rsidR="008F6729" w:rsidRPr="00FF5CE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b/>
                <w:sz w:val="22"/>
                <w:lang w:eastAsia="ru-RU"/>
              </w:rPr>
              <w:t>Бытоваятехника</w:t>
            </w:r>
            <w:proofErr w:type="spellEnd"/>
          </w:p>
          <w:p w:rsidR="008F6729" w:rsidRPr="00FF5CE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Bosch</w:t>
            </w:r>
          </w:p>
          <w:p w:rsidR="008F6729" w:rsidRPr="00FF5CE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Electrolux</w:t>
            </w:r>
          </w:p>
          <w:p w:rsidR="008F6729" w:rsidRPr="00FF5CE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Whirlpool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Атлант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Ресторанный бизнес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Картофельный Папа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Ресторатор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Росинтер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Ресторантс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Солнце Мехико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Розничная торговля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Domo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Ашан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М Видео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Мир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Евросеть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Перекресток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Эльдорадо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Образование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Государственная Публичная Научно-Техническая Библиотека Со Ран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НИУ - Высшая Школа Экономики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Новосибирский Государственный Университет</w:t>
            </w: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697BE7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sz w:val="22"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Одежда и Обувь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Ecco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>Savage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Белвест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Вестфалика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Глория Джинс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Диском</w:t>
            </w:r>
          </w:p>
          <w:p w:rsidR="008F6729" w:rsidRPr="00C65432" w:rsidRDefault="00E1216C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sz w:val="22"/>
                <w:lang w:eastAsia="ru-RU"/>
              </w:rPr>
              <w:t>О</w:t>
            </w:r>
            <w:r w:rsidR="008F6729" w:rsidRPr="00C65432">
              <w:rPr>
                <w:rFonts w:ascii="Verdana" w:hAnsi="Verdana"/>
                <w:sz w:val="22"/>
                <w:lang w:eastAsia="ru-RU"/>
              </w:rPr>
              <w:t>бувь России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Три Толстяка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Парфюмерия и косметика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Beiersdorf</w:t>
            </w:r>
            <w:proofErr w:type="spellEnd"/>
            <w:r w:rsidRPr="00C65432">
              <w:rPr>
                <w:rFonts w:ascii="Verdana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Ag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Procter&amp;Gamble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val="en-US" w:eastAsia="ru-RU"/>
              </w:rPr>
              <w:t xml:space="preserve">Yves </w:t>
            </w:r>
            <w:proofErr w:type="spellStart"/>
            <w:r w:rsidRPr="00C65432">
              <w:rPr>
                <w:rFonts w:ascii="Verdana" w:hAnsi="Verdana"/>
                <w:sz w:val="22"/>
                <w:lang w:val="en-US" w:eastAsia="ru-RU"/>
              </w:rPr>
              <w:t>Rocher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АрбатПрестиж</w:t>
            </w:r>
            <w:proofErr w:type="spellEnd"/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Л</w:t>
            </w:r>
            <w:r w:rsidRPr="000C1070">
              <w:rPr>
                <w:rFonts w:ascii="Verdana" w:hAnsi="Verdana"/>
                <w:sz w:val="22"/>
                <w:lang w:val="en-US" w:eastAsia="ru-RU"/>
              </w:rPr>
              <w:t xml:space="preserve">' </w:t>
            </w:r>
            <w:r w:rsidRPr="00C65432">
              <w:rPr>
                <w:rFonts w:ascii="Verdana" w:hAnsi="Verdana"/>
                <w:sz w:val="22"/>
                <w:lang w:eastAsia="ru-RU"/>
              </w:rPr>
              <w:t>Этуаль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Невская Косметика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Мебель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Феликс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Мебельная Компания Ромул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Соло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Фабрика </w:t>
            </w:r>
            <w:r>
              <w:rPr>
                <w:rFonts w:ascii="Verdana" w:hAnsi="Verdana"/>
                <w:sz w:val="22"/>
                <w:lang w:eastAsia="ru-RU"/>
              </w:rPr>
              <w:t>«</w:t>
            </w:r>
            <w:r w:rsidRPr="00C65432">
              <w:rPr>
                <w:rFonts w:ascii="Verdana" w:hAnsi="Verdana"/>
                <w:sz w:val="22"/>
                <w:lang w:eastAsia="ru-RU"/>
              </w:rPr>
              <w:t>8 марта</w:t>
            </w:r>
            <w:r>
              <w:rPr>
                <w:rFonts w:ascii="Verdana" w:hAnsi="Verdana"/>
                <w:sz w:val="22"/>
                <w:lang w:eastAsia="ru-RU"/>
              </w:rPr>
              <w:t>»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ab/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b/>
                <w:lang w:eastAsia="ru-RU"/>
              </w:rPr>
            </w:pPr>
            <w:r w:rsidRPr="00C65432">
              <w:rPr>
                <w:rFonts w:ascii="Verdana" w:hAnsi="Verdana"/>
                <w:b/>
                <w:sz w:val="22"/>
                <w:lang w:eastAsia="ru-RU"/>
              </w:rPr>
              <w:t>Продукты питания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Mars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Pepsi-Cola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Tchibo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r w:rsidRPr="00C65432">
              <w:rPr>
                <w:rFonts w:ascii="Verdana" w:hAnsi="Verdana"/>
                <w:sz w:val="22"/>
                <w:lang w:val="it-IT" w:eastAsia="ru-RU"/>
              </w:rPr>
              <w:t>Tinkoff</w:t>
            </w:r>
          </w:p>
          <w:p w:rsidR="008F6729" w:rsidRPr="000C1070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it-IT"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Айс</w:t>
            </w:r>
            <w:proofErr w:type="spellEnd"/>
            <w:r w:rsidRPr="000C1070">
              <w:rPr>
                <w:rFonts w:ascii="Verdana" w:hAnsi="Verdana"/>
                <w:sz w:val="22"/>
                <w:lang w:val="it-IT" w:eastAsia="ru-RU"/>
              </w:rPr>
              <w:t>-</w:t>
            </w:r>
            <w:r w:rsidRPr="00C65432">
              <w:rPr>
                <w:rFonts w:ascii="Verdana" w:hAnsi="Verdana"/>
                <w:sz w:val="22"/>
                <w:lang w:eastAsia="ru-RU"/>
              </w:rPr>
              <w:t>Фили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Волгоградские Водки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ВТО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Эрконпродукт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Лебедянский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Минводыпищепродукт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Минеральные Воды Кавказа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Нижегородский Масло-Жировой Комбинат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Русский Винный Трест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Русский Продукт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>Фабрика Мороженого Престиж</w:t>
            </w:r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eastAsia="ru-RU"/>
              </w:rPr>
            </w:pPr>
            <w:r w:rsidRPr="00C65432">
              <w:rPr>
                <w:rFonts w:ascii="Verdana" w:hAnsi="Verdana"/>
                <w:sz w:val="22"/>
                <w:lang w:eastAsia="ru-RU"/>
              </w:rPr>
              <w:t xml:space="preserve">Фабрика Мороженое </w:t>
            </w:r>
            <w:proofErr w:type="spellStart"/>
            <w:r w:rsidRPr="00C65432">
              <w:rPr>
                <w:rFonts w:ascii="Verdana" w:hAnsi="Verdana"/>
                <w:sz w:val="22"/>
                <w:lang w:eastAsia="ru-RU"/>
              </w:rPr>
              <w:t>Инмарко</w:t>
            </w:r>
            <w:proofErr w:type="spellEnd"/>
          </w:p>
          <w:p w:rsidR="008F6729" w:rsidRPr="00C65432" w:rsidRDefault="008F6729" w:rsidP="00E1216C">
            <w:pPr>
              <w:tabs>
                <w:tab w:val="left" w:pos="5508"/>
              </w:tabs>
              <w:ind w:firstLine="0"/>
              <w:jc w:val="left"/>
              <w:rPr>
                <w:rFonts w:ascii="Verdana" w:hAnsi="Verdana"/>
                <w:lang w:val="en-US" w:eastAsia="ru-RU"/>
              </w:rPr>
            </w:pPr>
          </w:p>
          <w:p w:rsidR="008F6729" w:rsidRPr="00C65432" w:rsidRDefault="008F6729" w:rsidP="00E1216C">
            <w:pPr>
              <w:ind w:firstLine="0"/>
              <w:jc w:val="left"/>
              <w:rPr>
                <w:rFonts w:ascii="Verdana" w:hAnsi="Verdana" w:cs="Arial"/>
                <w:lang w:eastAsia="ru-RU"/>
              </w:rPr>
            </w:pPr>
          </w:p>
        </w:tc>
      </w:tr>
    </w:tbl>
    <w:p w:rsidR="008F6729" w:rsidRDefault="008F6729" w:rsidP="00C65432"/>
    <w:p w:rsidR="00B401DC" w:rsidRDefault="00B401DC" w:rsidP="00C65432">
      <w:pPr>
        <w:sectPr w:rsidR="00B401DC" w:rsidSect="00A0476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01DC" w:rsidRPr="00B401DC" w:rsidRDefault="00B401DC" w:rsidP="00B401DC">
      <w:bookmarkStart w:id="3" w:name="_Toc341096498"/>
      <w:r w:rsidRPr="00B401DC">
        <w:lastRenderedPageBreak/>
        <w:t>Отчет содержит 5 таблиц и 21 диаграмму.</w:t>
      </w:r>
    </w:p>
    <w:p w:rsidR="00B401DC" w:rsidRDefault="00B401DC">
      <w:pPr>
        <w:pStyle w:val="afb"/>
        <w:tabs>
          <w:tab w:val="right" w:leader="dot" w:pos="9345"/>
        </w:tabs>
      </w:pPr>
    </w:p>
    <w:p w:rsidR="00B401DC" w:rsidRDefault="00B401DC" w:rsidP="00B401DC">
      <w:pPr>
        <w:pStyle w:val="1"/>
      </w:pPr>
      <w:bookmarkStart w:id="4" w:name="_Toc350272718"/>
      <w:r>
        <w:t>Список диаграмм</w:t>
      </w:r>
      <w:bookmarkEnd w:id="4"/>
    </w:p>
    <w:p w:rsidR="00B401DC" w:rsidRPr="00B401DC" w:rsidRDefault="00B401DC" w:rsidP="00B7301A">
      <w:pPr>
        <w:spacing w:line="360" w:lineRule="auto"/>
      </w:pPr>
    </w:p>
    <w:p w:rsidR="0099254B" w:rsidRDefault="00492B0C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>
        <w:instrText xml:space="preserve"> TOC \h \z \c "Рисунок" </w:instrText>
      </w:r>
      <w:r>
        <w:fldChar w:fldCharType="separate"/>
      </w:r>
      <w:hyperlink w:anchor="_Toc350273808" w:history="1">
        <w:r w:rsidR="0099254B" w:rsidRPr="00A92D50">
          <w:rPr>
            <w:rStyle w:val="af3"/>
            <w:noProof/>
          </w:rPr>
          <w:t>Рисунок 1. Этапы производства бутилированной воды. 1 –добыча ,2-очистка, 3- розлив, 4 –итоговая тара.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_Toc350273808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19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09" w:history="1">
        <w:r w:rsidR="0099254B" w:rsidRPr="00A92D50">
          <w:rPr>
            <w:rStyle w:val="af3"/>
            <w:noProof/>
          </w:rPr>
          <w:t>Рисунок 2 Структура российского рынка бутилированной воды по виду упаковки, 2009 г., %.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_Toc350273809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20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0" w:history="1">
        <w:r w:rsidR="0099254B" w:rsidRPr="00A92D50">
          <w:rPr>
            <w:rStyle w:val="af3"/>
            <w:noProof/>
          </w:rPr>
          <w:t>Рисунок 3.  Инновационная схема классификации питьевых вод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_Toc350273810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24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1" w:history="1">
        <w:r w:rsidR="0099254B" w:rsidRPr="00A92D50">
          <w:rPr>
            <w:rStyle w:val="af3"/>
            <w:noProof/>
          </w:rPr>
          <w:t>Рисунок 4. Динамика и прогноз производства питьевых природных и искусственно минерализованных вод (2009-2013), тыс. декалитров.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_Toc350273811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27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2" w:history="1">
        <w:r w:rsidR="0099254B" w:rsidRPr="00A92D50">
          <w:rPr>
            <w:rStyle w:val="af3"/>
            <w:noProof/>
          </w:rPr>
          <w:t>Рисунок 5.  Объем российского рынка и прогноз (по различным сценариям) продаж бутилированной питьевой воды, млрд. долларов.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_Toc350273812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29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3" w:history="1">
        <w:r w:rsidR="0099254B" w:rsidRPr="00A92D50">
          <w:rPr>
            <w:rStyle w:val="af3"/>
            <w:noProof/>
          </w:rPr>
          <w:t>Рисунок 6. Расчетные доли компаний на рынке доставки питьевой воды в Москве по объему продаж и по количеству клиентов, 2013, % от респондентов, пользующихся услугой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_Toc350273813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30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4" w:history="1">
        <w:r w:rsidR="0099254B" w:rsidRPr="00A92D50">
          <w:rPr>
            <w:rStyle w:val="af3"/>
            <w:noProof/>
          </w:rPr>
          <w:t>Рисунок 7.  Объем доставок бутилированной воды в Москве, 2013, млн. декалитров.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_Toc350273814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32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5" w:history="1">
        <w:r w:rsidR="0099254B" w:rsidRPr="00A92D50">
          <w:rPr>
            <w:rStyle w:val="af3"/>
            <w:noProof/>
          </w:rPr>
          <w:t>Рисунок 8. Среднегодовое потребление питьевой бутилированной воды, л.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_Toc350273815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36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6" w:history="1">
        <w:r w:rsidR="0099254B" w:rsidRPr="00A92D50">
          <w:rPr>
            <w:rStyle w:val="af3"/>
            <w:noProof/>
          </w:rPr>
          <w:t>Рисунок 9. Структура потребления безалкогольных напитков в России, 2011-2012, % от общего потребления безалкогольных напитков.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_Toc350273816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38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7" w:history="1">
        <w:r w:rsidR="0099254B" w:rsidRPr="00A92D50">
          <w:rPr>
            <w:rStyle w:val="af3"/>
            <w:noProof/>
          </w:rPr>
          <w:t>Рисунок 10. Предпочитаемый объем бутыли питьевой воды, заказываемой на дом в г. Москва (2013), в % от респондентов, пользующихся услугой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_Toc350273817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38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8" w:history="1">
        <w:r w:rsidR="0099254B" w:rsidRPr="00A92D50">
          <w:rPr>
            <w:rStyle w:val="af3"/>
            <w:noProof/>
          </w:rPr>
          <w:t>Рисунок 11. Факторы выбора поставщика услуги по доставке питьевой воды частными лицами в г. Москва (2013), %.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_Toc350273818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39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19" w:history="1">
        <w:r w:rsidR="0099254B" w:rsidRPr="00A92D50">
          <w:rPr>
            <w:rStyle w:val="af3"/>
            <w:noProof/>
          </w:rPr>
          <w:t>Рисунок 12. Степень лояльности российских бутилировщиков к марке предыдущего купленного оборудования, в % от опрошенных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_Toc350273819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39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20" w:history="1">
        <w:r w:rsidR="0099254B" w:rsidRPr="00A92D50">
          <w:rPr>
            <w:rStyle w:val="af3"/>
            <w:noProof/>
          </w:rPr>
          <w:t>Рисунок 13. Объем продаж воды в офисы и частным лицам в 2010, 2011 гг., прогноз на 2012 г. по оценке российских компаний-производителей бутилированных вод, в % от опрошенных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_Toc350273820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41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21" w:history="1">
        <w:r w:rsidR="0099254B" w:rsidRPr="00A92D50">
          <w:rPr>
            <w:rStyle w:val="af3"/>
            <w:noProof/>
          </w:rPr>
          <w:t>Рисунок 14. Структура потребления безалкогольных напитков в России (2011), % от общего потребления безалкогольных напитков.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_Toc350273821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46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22" w:history="1">
        <w:r w:rsidR="0099254B" w:rsidRPr="00A92D50">
          <w:rPr>
            <w:rStyle w:val="af3"/>
            <w:noProof/>
          </w:rPr>
          <w:t>Рисунок 15. Факторы выбора поставщика услуги по доставке питьевой воды в г. Москва (2013) , %.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_Toc350273822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48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23" w:history="1">
        <w:r w:rsidR="0099254B" w:rsidRPr="00A92D50">
          <w:rPr>
            <w:rStyle w:val="af3"/>
            <w:noProof/>
          </w:rPr>
          <w:t>Рисунок 16. Факторы выбора поставщика услуг по доставке питьевой воды в г. Москва: сервис; 2013, в % от респондентов, пользующихся услугой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_Toc350273823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49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24" w:history="1">
        <w:r w:rsidR="0099254B" w:rsidRPr="00A92D50">
          <w:rPr>
            <w:rStyle w:val="af3"/>
            <w:noProof/>
          </w:rPr>
          <w:t>Рисунок 17.  Знание марок приобретаемой воды и поставщика услуги, в % от респондентов, пользующихся услугой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_Toc350273824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49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25" w:history="1">
        <w:r w:rsidR="0099254B" w:rsidRPr="00A92D50">
          <w:rPr>
            <w:rStyle w:val="af3"/>
            <w:noProof/>
          </w:rPr>
          <w:t>Рисунок 18. Заинтересованность домашних хозяйств в дополнительных услугах, предоставляемых поставщиками воды в г. Москва (2013), % от респондентов, пользующихся услугой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_Toc350273825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50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26" w:history="1">
        <w:r w:rsidR="0099254B" w:rsidRPr="00A92D50">
          <w:rPr>
            <w:rStyle w:val="af3"/>
            <w:noProof/>
          </w:rPr>
          <w:t>Рисунок 19. Заинтересованность домохозяйств г. Москва в определенных видах дополнительных услуг, 2013; % от заинтересованных респондентов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_Toc350273826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51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27" w:history="1">
        <w:r w:rsidR="0099254B" w:rsidRPr="00A92D50">
          <w:rPr>
            <w:rStyle w:val="af3"/>
            <w:noProof/>
          </w:rPr>
          <w:t>Рисунок 20. Частота заказа бутилированной питьевой воды для домашнего использования в г. Москва, 2013; % от респондентов, пользующихся услугой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_Toc350273827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51</w:t>
        </w:r>
        <w:r w:rsidR="0099254B">
          <w:rPr>
            <w:noProof/>
            <w:webHidden/>
          </w:rPr>
          <w:fldChar w:fldCharType="end"/>
        </w:r>
      </w:hyperlink>
    </w:p>
    <w:p w:rsidR="0099254B" w:rsidRDefault="00C5393B" w:rsidP="0099254B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3828" w:history="1">
        <w:r w:rsidR="0099254B" w:rsidRPr="00A92D50">
          <w:rPr>
            <w:rStyle w:val="af3"/>
            <w:noProof/>
          </w:rPr>
          <w:t>Рисунок 21. Количество бутылок питьевой воды, приобретаемое за одну покупку домохозяйствами в г. Москва (2013), % от респондентов, пользующихся услугой</w:t>
        </w:r>
        <w:r w:rsidR="0099254B">
          <w:rPr>
            <w:noProof/>
            <w:webHidden/>
          </w:rPr>
          <w:tab/>
        </w:r>
        <w:r w:rsidR="0099254B">
          <w:rPr>
            <w:noProof/>
            <w:webHidden/>
          </w:rPr>
          <w:fldChar w:fldCharType="begin"/>
        </w:r>
        <w:r w:rsidR="0099254B">
          <w:rPr>
            <w:noProof/>
            <w:webHidden/>
          </w:rPr>
          <w:instrText xml:space="preserve"> PAGEREF _Toc350273828 \h </w:instrText>
        </w:r>
        <w:r w:rsidR="0099254B">
          <w:rPr>
            <w:noProof/>
            <w:webHidden/>
          </w:rPr>
        </w:r>
        <w:r w:rsidR="0099254B">
          <w:rPr>
            <w:noProof/>
            <w:webHidden/>
          </w:rPr>
          <w:fldChar w:fldCharType="separate"/>
        </w:r>
        <w:r w:rsidR="0099254B">
          <w:rPr>
            <w:noProof/>
            <w:webHidden/>
          </w:rPr>
          <w:t>52</w:t>
        </w:r>
        <w:r w:rsidR="0099254B">
          <w:rPr>
            <w:noProof/>
            <w:webHidden/>
          </w:rPr>
          <w:fldChar w:fldCharType="end"/>
        </w:r>
      </w:hyperlink>
    </w:p>
    <w:p w:rsidR="008F6729" w:rsidRDefault="00492B0C" w:rsidP="00B7301A">
      <w:pPr>
        <w:spacing w:line="360" w:lineRule="auto"/>
        <w:ind w:firstLine="0"/>
        <w:outlineLvl w:val="0"/>
      </w:pPr>
      <w:r>
        <w:fldChar w:fldCharType="end"/>
      </w:r>
    </w:p>
    <w:p w:rsidR="00B401DC" w:rsidRDefault="00B401DC" w:rsidP="00697BE7">
      <w:pPr>
        <w:pStyle w:val="1"/>
      </w:pPr>
      <w:bookmarkStart w:id="5" w:name="_Toc350272719"/>
      <w:r>
        <w:t>Список таблиц</w:t>
      </w:r>
      <w:bookmarkEnd w:id="5"/>
    </w:p>
    <w:p w:rsidR="00B401DC" w:rsidRPr="00B401DC" w:rsidRDefault="00B401DC" w:rsidP="00697BE7">
      <w:pPr>
        <w:spacing w:line="360" w:lineRule="auto"/>
      </w:pPr>
    </w:p>
    <w:p w:rsidR="00697BE7" w:rsidRDefault="00492B0C" w:rsidP="00697BE7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>
        <w:instrText xml:space="preserve"> TOC \h \z \c "Таблица" </w:instrText>
      </w:r>
      <w:r>
        <w:fldChar w:fldCharType="separate"/>
      </w:r>
      <w:hyperlink w:anchor="_Toc350272449" w:history="1">
        <w:r w:rsidR="00697BE7" w:rsidRPr="00EF7783">
          <w:rPr>
            <w:rStyle w:val="af3"/>
            <w:noProof/>
          </w:rPr>
          <w:t>Таблица 1. Цены на бутилированную воду компании ООО «Шишкин лес холдинг», 2013г., руб.</w:t>
        </w:r>
        <w:r w:rsidR="00697BE7">
          <w:rPr>
            <w:noProof/>
            <w:webHidden/>
          </w:rPr>
          <w:tab/>
        </w:r>
        <w:r w:rsidR="00697BE7">
          <w:rPr>
            <w:noProof/>
            <w:webHidden/>
          </w:rPr>
          <w:fldChar w:fldCharType="begin"/>
        </w:r>
        <w:r w:rsidR="00697BE7">
          <w:rPr>
            <w:noProof/>
            <w:webHidden/>
          </w:rPr>
          <w:instrText xml:space="preserve"> PAGEREF _Toc350272449 \h </w:instrText>
        </w:r>
        <w:r w:rsidR="00697BE7">
          <w:rPr>
            <w:noProof/>
            <w:webHidden/>
          </w:rPr>
        </w:r>
        <w:r w:rsidR="00697BE7">
          <w:rPr>
            <w:noProof/>
            <w:webHidden/>
          </w:rPr>
          <w:fldChar w:fldCharType="separate"/>
        </w:r>
        <w:r w:rsidR="00697BE7">
          <w:rPr>
            <w:noProof/>
            <w:webHidden/>
          </w:rPr>
          <w:t>58</w:t>
        </w:r>
        <w:r w:rsidR="00697BE7">
          <w:rPr>
            <w:noProof/>
            <w:webHidden/>
          </w:rPr>
          <w:fldChar w:fldCharType="end"/>
        </w:r>
      </w:hyperlink>
    </w:p>
    <w:p w:rsidR="00697BE7" w:rsidRDefault="00C5393B" w:rsidP="00697BE7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2450" w:history="1">
        <w:r w:rsidR="00697BE7" w:rsidRPr="00EF7783">
          <w:rPr>
            <w:rStyle w:val="af3"/>
            <w:noProof/>
          </w:rPr>
          <w:t>Таблица 2. Цены на бутилированную воду компании «Водовоз» в 19 л. таре, 2013г., руб.</w:t>
        </w:r>
        <w:r w:rsidR="00697BE7">
          <w:rPr>
            <w:noProof/>
            <w:webHidden/>
          </w:rPr>
          <w:tab/>
        </w:r>
        <w:r w:rsidR="00697BE7">
          <w:rPr>
            <w:noProof/>
            <w:webHidden/>
          </w:rPr>
          <w:fldChar w:fldCharType="begin"/>
        </w:r>
        <w:r w:rsidR="00697BE7">
          <w:rPr>
            <w:noProof/>
            <w:webHidden/>
          </w:rPr>
          <w:instrText xml:space="preserve"> PAGEREF _Toc350272450 \h </w:instrText>
        </w:r>
        <w:r w:rsidR="00697BE7">
          <w:rPr>
            <w:noProof/>
            <w:webHidden/>
          </w:rPr>
        </w:r>
        <w:r w:rsidR="00697BE7">
          <w:rPr>
            <w:noProof/>
            <w:webHidden/>
          </w:rPr>
          <w:fldChar w:fldCharType="separate"/>
        </w:r>
        <w:r w:rsidR="00697BE7">
          <w:rPr>
            <w:noProof/>
            <w:webHidden/>
          </w:rPr>
          <w:t>61</w:t>
        </w:r>
        <w:r w:rsidR="00697BE7">
          <w:rPr>
            <w:noProof/>
            <w:webHidden/>
          </w:rPr>
          <w:fldChar w:fldCharType="end"/>
        </w:r>
      </w:hyperlink>
    </w:p>
    <w:p w:rsidR="00697BE7" w:rsidRDefault="00C5393B" w:rsidP="00697BE7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2451" w:history="1">
        <w:r w:rsidR="00697BE7" w:rsidRPr="00EF7783">
          <w:rPr>
            <w:rStyle w:val="af3"/>
            <w:noProof/>
          </w:rPr>
          <w:t>Таблица 3.  Цены на бутилированную воду компании ООО «Торговый дом «Висма»», 2013г., руб.</w:t>
        </w:r>
        <w:r w:rsidR="00697BE7">
          <w:rPr>
            <w:noProof/>
            <w:webHidden/>
          </w:rPr>
          <w:tab/>
        </w:r>
        <w:r w:rsidR="00697BE7">
          <w:rPr>
            <w:noProof/>
            <w:webHidden/>
          </w:rPr>
          <w:fldChar w:fldCharType="begin"/>
        </w:r>
        <w:r w:rsidR="00697BE7">
          <w:rPr>
            <w:noProof/>
            <w:webHidden/>
          </w:rPr>
          <w:instrText xml:space="preserve"> PAGEREF _Toc350272451 \h </w:instrText>
        </w:r>
        <w:r w:rsidR="00697BE7">
          <w:rPr>
            <w:noProof/>
            <w:webHidden/>
          </w:rPr>
        </w:r>
        <w:r w:rsidR="00697BE7">
          <w:rPr>
            <w:noProof/>
            <w:webHidden/>
          </w:rPr>
          <w:fldChar w:fldCharType="separate"/>
        </w:r>
        <w:r w:rsidR="00697BE7">
          <w:rPr>
            <w:noProof/>
            <w:webHidden/>
          </w:rPr>
          <w:t>63</w:t>
        </w:r>
        <w:r w:rsidR="00697BE7">
          <w:rPr>
            <w:noProof/>
            <w:webHidden/>
          </w:rPr>
          <w:fldChar w:fldCharType="end"/>
        </w:r>
      </w:hyperlink>
    </w:p>
    <w:p w:rsidR="00697BE7" w:rsidRDefault="00C5393B" w:rsidP="00697BE7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2452" w:history="1">
        <w:r w:rsidR="00697BE7" w:rsidRPr="00EF7783">
          <w:rPr>
            <w:rStyle w:val="af3"/>
            <w:noProof/>
          </w:rPr>
          <w:t>Таблица 4. Топ-5 интернет магазинов Рунета, 2011</w:t>
        </w:r>
        <w:r w:rsidR="00697BE7">
          <w:rPr>
            <w:noProof/>
            <w:webHidden/>
          </w:rPr>
          <w:tab/>
        </w:r>
        <w:r w:rsidR="00697BE7">
          <w:rPr>
            <w:noProof/>
            <w:webHidden/>
          </w:rPr>
          <w:fldChar w:fldCharType="begin"/>
        </w:r>
        <w:r w:rsidR="00697BE7">
          <w:rPr>
            <w:noProof/>
            <w:webHidden/>
          </w:rPr>
          <w:instrText xml:space="preserve"> PAGEREF _Toc350272452 \h </w:instrText>
        </w:r>
        <w:r w:rsidR="00697BE7">
          <w:rPr>
            <w:noProof/>
            <w:webHidden/>
          </w:rPr>
        </w:r>
        <w:r w:rsidR="00697BE7">
          <w:rPr>
            <w:noProof/>
            <w:webHidden/>
          </w:rPr>
          <w:fldChar w:fldCharType="separate"/>
        </w:r>
        <w:r w:rsidR="00697BE7">
          <w:rPr>
            <w:noProof/>
            <w:webHidden/>
          </w:rPr>
          <w:t>65</w:t>
        </w:r>
        <w:r w:rsidR="00697BE7">
          <w:rPr>
            <w:noProof/>
            <w:webHidden/>
          </w:rPr>
          <w:fldChar w:fldCharType="end"/>
        </w:r>
      </w:hyperlink>
    </w:p>
    <w:p w:rsidR="00697BE7" w:rsidRDefault="00C5393B" w:rsidP="00697BE7">
      <w:pPr>
        <w:pStyle w:val="afb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50272453" w:history="1">
        <w:r w:rsidR="00697BE7" w:rsidRPr="00EF7783">
          <w:rPr>
            <w:rStyle w:val="af3"/>
            <w:noProof/>
          </w:rPr>
          <w:t>Таблица 5. Цены на воду компании «Утконос» в 5 л. таре, 2013г., руб.</w:t>
        </w:r>
        <w:r w:rsidR="00697BE7">
          <w:rPr>
            <w:noProof/>
            <w:webHidden/>
          </w:rPr>
          <w:tab/>
        </w:r>
        <w:r w:rsidR="00697BE7">
          <w:rPr>
            <w:noProof/>
            <w:webHidden/>
          </w:rPr>
          <w:fldChar w:fldCharType="begin"/>
        </w:r>
        <w:r w:rsidR="00697BE7">
          <w:rPr>
            <w:noProof/>
            <w:webHidden/>
          </w:rPr>
          <w:instrText xml:space="preserve"> PAGEREF _Toc350272453 \h </w:instrText>
        </w:r>
        <w:r w:rsidR="00697BE7">
          <w:rPr>
            <w:noProof/>
            <w:webHidden/>
          </w:rPr>
        </w:r>
        <w:r w:rsidR="00697BE7">
          <w:rPr>
            <w:noProof/>
            <w:webHidden/>
          </w:rPr>
          <w:fldChar w:fldCharType="separate"/>
        </w:r>
        <w:r w:rsidR="00697BE7">
          <w:rPr>
            <w:noProof/>
            <w:webHidden/>
          </w:rPr>
          <w:t>67</w:t>
        </w:r>
        <w:r w:rsidR="00697BE7">
          <w:rPr>
            <w:noProof/>
            <w:webHidden/>
          </w:rPr>
          <w:fldChar w:fldCharType="end"/>
        </w:r>
      </w:hyperlink>
    </w:p>
    <w:p w:rsidR="00B401DC" w:rsidRDefault="00492B0C" w:rsidP="00697BE7">
      <w:pPr>
        <w:spacing w:line="360" w:lineRule="auto"/>
        <w:ind w:firstLine="0"/>
        <w:outlineLvl w:val="0"/>
      </w:pPr>
      <w:r>
        <w:fldChar w:fldCharType="end"/>
      </w:r>
    </w:p>
    <w:p w:rsidR="00B401DC" w:rsidRDefault="00B401DC" w:rsidP="00B401DC">
      <w:pPr>
        <w:spacing w:line="360" w:lineRule="auto"/>
        <w:ind w:firstLine="0"/>
        <w:outlineLvl w:val="0"/>
      </w:pPr>
      <w:r>
        <w:br w:type="page"/>
      </w:r>
    </w:p>
    <w:p w:rsidR="00B401DC" w:rsidRDefault="00B401DC" w:rsidP="00B401DC">
      <w:pPr>
        <w:pStyle w:val="1"/>
      </w:pPr>
      <w:bookmarkStart w:id="6" w:name="_Toc350272720"/>
      <w:r>
        <w:lastRenderedPageBreak/>
        <w:t>Резюме</w:t>
      </w:r>
      <w:bookmarkEnd w:id="6"/>
    </w:p>
    <w:p w:rsidR="00B401DC" w:rsidRPr="00CB2661" w:rsidRDefault="00B401DC" w:rsidP="00B401DC">
      <w:pPr>
        <w:spacing w:line="360" w:lineRule="auto"/>
        <w:ind w:firstLine="567"/>
      </w:pPr>
      <w:r w:rsidRPr="00CB2661">
        <w:t>На сегодняшний день на рынке доставки питьевой воды в Москве действуют более 150 фирм, предоставляющих данную услугу. Л</w:t>
      </w:r>
      <w:r w:rsidRPr="00CB2661">
        <w:rPr>
          <w:rStyle w:val="apple-converted-space"/>
          <w:color w:val="000000"/>
        </w:rPr>
        <w:t xml:space="preserve">идером является компания ООО «Шишкин Лес Холдинг», которая занимает первое место как </w:t>
      </w:r>
      <w:r w:rsidR="0099254B" w:rsidRPr="00CB2661">
        <w:rPr>
          <w:rStyle w:val="apple-converted-space"/>
          <w:color w:val="000000"/>
        </w:rPr>
        <w:t>по количеству клиентов среди частных лиц</w:t>
      </w:r>
      <w:r w:rsidR="0099254B" w:rsidRPr="00C447B6">
        <w:rPr>
          <w:rStyle w:val="apple-converted-space"/>
          <w:color w:val="000000"/>
        </w:rPr>
        <w:t xml:space="preserve"> - </w:t>
      </w:r>
      <w:r w:rsidR="0099254B" w:rsidRPr="00CB2661">
        <w:rPr>
          <w:rStyle w:val="apple-converted-space"/>
          <w:color w:val="000000"/>
        </w:rPr>
        <w:t>15%</w:t>
      </w:r>
      <w:r w:rsidR="0099254B" w:rsidRPr="00C447B6">
        <w:rPr>
          <w:rStyle w:val="apple-converted-space"/>
          <w:color w:val="000000"/>
        </w:rPr>
        <w:t xml:space="preserve"> (</w:t>
      </w:r>
      <w:r w:rsidR="0099254B">
        <w:rPr>
          <w:rStyle w:val="apple-converted-space"/>
          <w:color w:val="000000"/>
        </w:rPr>
        <w:t xml:space="preserve">результаты онлайн опроса, проведенного </w:t>
      </w:r>
      <w:r w:rsidR="0099254B">
        <w:t xml:space="preserve">DISCOVERY </w:t>
      </w:r>
      <w:proofErr w:type="spellStart"/>
      <w:r w:rsidR="0099254B">
        <w:t>Re</w:t>
      </w:r>
      <w:proofErr w:type="spellEnd"/>
      <w:r w:rsidR="0099254B">
        <w:rPr>
          <w:lang w:val="en-US"/>
        </w:rPr>
        <w:t>s</w:t>
      </w:r>
      <w:proofErr w:type="spellStart"/>
      <w:r w:rsidR="0099254B" w:rsidRPr="00CB2661">
        <w:t>earch</w:t>
      </w:r>
      <w:proofErr w:type="spellEnd"/>
      <w:r w:rsidR="0099254B" w:rsidRPr="00CB2661">
        <w:t xml:space="preserve"> </w:t>
      </w:r>
      <w:proofErr w:type="spellStart"/>
      <w:r w:rsidR="0099254B" w:rsidRPr="00CB2661">
        <w:t>Group</w:t>
      </w:r>
      <w:proofErr w:type="spellEnd"/>
      <w:r w:rsidR="0099254B">
        <w:t>)</w:t>
      </w:r>
      <w:r w:rsidRPr="00CB2661">
        <w:rPr>
          <w:rStyle w:val="apple-converted-space"/>
          <w:color w:val="000000"/>
        </w:rPr>
        <w:t xml:space="preserve">, так и </w:t>
      </w:r>
      <w:r w:rsidRPr="00CB2661">
        <w:t xml:space="preserve">по объему доставляемой воды (14%). </w:t>
      </w:r>
    </w:p>
    <w:p w:rsidR="00B401DC" w:rsidRPr="00CB2661" w:rsidRDefault="00B401DC" w:rsidP="00B401DC">
      <w:pPr>
        <w:spacing w:line="360" w:lineRule="auto"/>
        <w:ind w:firstLine="567"/>
      </w:pPr>
      <w:r w:rsidRPr="00CB2661">
        <w:t xml:space="preserve">В связи с большим количеством игроков, столичный рынок доставки воды характеризуется </w:t>
      </w:r>
      <w:r>
        <w:t xml:space="preserve">высоким уровнем как внутренней конкуренции, так </w:t>
      </w:r>
      <w:r w:rsidR="0071247E">
        <w:t>и высоким</w:t>
      </w:r>
      <w:r>
        <w:t xml:space="preserve"> уровнем </w:t>
      </w:r>
      <w:r w:rsidR="0071247E">
        <w:t>борьбы</w:t>
      </w:r>
      <w:r w:rsidRPr="00CB2661">
        <w:t xml:space="preserve"> с магазинами розничных продаж воды в мелкой таре и с игроками смежных рынков (соки, сладкие газированные напитки).</w:t>
      </w:r>
    </w:p>
    <w:p w:rsidR="00B401DC" w:rsidRPr="00CB2661" w:rsidRDefault="00B401DC" w:rsidP="00B401DC">
      <w:pPr>
        <w:spacing w:line="360" w:lineRule="auto"/>
        <w:ind w:firstLine="567"/>
      </w:pPr>
      <w:r w:rsidRPr="00CB2661">
        <w:rPr>
          <w:rStyle w:val="apple-converted-space"/>
          <w:color w:val="000000"/>
        </w:rPr>
        <w:t>С</w:t>
      </w:r>
      <w:r w:rsidRPr="00CB2661">
        <w:t xml:space="preserve">реди основных факторов выбора поставщика приоритетными становятся следующие характеристики: качество воды, оперативность доставки, удобство заказа, качество обслуживания, приемлемая цена и т.д.  </w:t>
      </w:r>
    </w:p>
    <w:p w:rsidR="00B401DC" w:rsidRPr="00CB2661" w:rsidRDefault="00B401DC" w:rsidP="00B401DC">
      <w:pPr>
        <w:spacing w:line="360" w:lineRule="auto"/>
        <w:ind w:firstLine="567"/>
      </w:pPr>
      <w:r w:rsidRPr="00CB2661">
        <w:t xml:space="preserve">Объем московского рынка услуг по доставке бутилированной воды частным лицам составляет 273,76 млн. декалитров в год, при среднем ежемесячном потреблении домохозяйством около </w:t>
      </w:r>
      <w:smartTag w:uri="urn:schemas-microsoft-com:office:smarttags" w:element="metricconverter">
        <w:smartTagPr>
          <w:attr w:name="ProductID" w:val="123 литров"/>
        </w:smartTagPr>
        <w:r w:rsidRPr="00CB2661">
          <w:t>123 литров</w:t>
        </w:r>
      </w:smartTag>
      <w:r w:rsidRPr="00CB2661">
        <w:t xml:space="preserve"> воды. По различным оценкам игроков на рынке, </w:t>
      </w:r>
      <w:r w:rsidR="0071247E" w:rsidRPr="00CB2661">
        <w:t>столичным домохозяйствам</w:t>
      </w:r>
      <w:r w:rsidRPr="00CB2661">
        <w:t xml:space="preserve"> доставляется от 30 до 40% всего объема. Сектор продаж юридическим лицам оценивается в 508,4 млн. декалитров (65% рынка).</w:t>
      </w:r>
    </w:p>
    <w:p w:rsidR="00B401DC" w:rsidRPr="00CB2661" w:rsidRDefault="00B401DC" w:rsidP="00B401DC">
      <w:pPr>
        <w:spacing w:line="360" w:lineRule="auto"/>
        <w:ind w:firstLine="567"/>
      </w:pPr>
      <w:r w:rsidRPr="00CB2661">
        <w:t xml:space="preserve">В целом, российский рынок бутилированной воды является динамично развивающимся направлением </w:t>
      </w:r>
      <w:r w:rsidR="0071247E" w:rsidRPr="00CB2661">
        <w:t>и из</w:t>
      </w:r>
      <w:r w:rsidRPr="00CB2661">
        <w:t xml:space="preserve"> года в год сохраняет высокие темпы роста. Так, по оценкам аналитиков, на 2013 год прогнозируется увеличение объемов поставок воды на  15%-16%.</w:t>
      </w:r>
    </w:p>
    <w:p w:rsidR="00B401DC" w:rsidRPr="00CB2661" w:rsidRDefault="00B401DC" w:rsidP="00B401DC">
      <w:pPr>
        <w:spacing w:line="360" w:lineRule="auto"/>
        <w:ind w:firstLine="567"/>
      </w:pPr>
      <w:r w:rsidRPr="00CB2661">
        <w:t xml:space="preserve">Существует ряд факторов положительно влияющих на рост </w:t>
      </w:r>
      <w:r w:rsidR="0071247E" w:rsidRPr="00CB2661">
        <w:t>рынка услуг</w:t>
      </w:r>
      <w:r w:rsidRPr="00CB2661">
        <w:t xml:space="preserve"> по доставке питьевой воды, среди которых: изменение психологии покупателей (здоровый образ жизни, вопрос экологии), ускорение ритма жизни и дефицит свободного времени, рост доходов населения, ориентир на европейские параметры жизни и т.д.</w:t>
      </w:r>
    </w:p>
    <w:p w:rsidR="00B401DC" w:rsidRPr="00CB2661" w:rsidRDefault="00B401DC" w:rsidP="00B401DC">
      <w:pPr>
        <w:spacing w:line="360" w:lineRule="auto"/>
        <w:ind w:firstLine="567"/>
      </w:pPr>
      <w:r w:rsidRPr="00CB2661">
        <w:t>Рынок услуг по доставке питьевой воды является молодым и весьма перспективным. В ближайшие годы ожидается: рост рынка за счет появления новых игроков, роста сегмен</w:t>
      </w:r>
      <w:r>
        <w:t>та доставки воды домохозяйствам,</w:t>
      </w:r>
      <w:r w:rsidRPr="00CB2661">
        <w:t xml:space="preserve"> р</w:t>
      </w:r>
      <w:r>
        <w:t>ост</w:t>
      </w:r>
      <w:r w:rsidRPr="00CB2661">
        <w:t xml:space="preserve"> сегмента доставки воды соц. </w:t>
      </w:r>
      <w:r>
        <w:t>у</w:t>
      </w:r>
      <w:r w:rsidRPr="00CB2661">
        <w:t>чреждениям</w:t>
      </w:r>
      <w:r>
        <w:t xml:space="preserve"> (школы, больницы, родильные дома, детские сады).</w:t>
      </w:r>
      <w:r w:rsidRPr="00CB2661">
        <w:t xml:space="preserve"> По оценкам экспертов такие изменения произойдут за счет: изменения в структуре потребления, развития системы франчайзинга, использования </w:t>
      </w:r>
      <w:proofErr w:type="spellStart"/>
      <w:r w:rsidRPr="00CB2661">
        <w:t>вендинговых</w:t>
      </w:r>
      <w:proofErr w:type="spellEnd"/>
      <w:r w:rsidRPr="00CB2661">
        <w:t xml:space="preserve"> </w:t>
      </w:r>
      <w:r w:rsidR="0071247E" w:rsidRPr="00CB2661">
        <w:t>автоматов и</w:t>
      </w:r>
      <w:r w:rsidRPr="00CB2661">
        <w:t xml:space="preserve"> т.д.</w:t>
      </w:r>
    </w:p>
    <w:p w:rsidR="00B401DC" w:rsidRPr="00CB2661" w:rsidRDefault="00B401DC" w:rsidP="00B401DC">
      <w:pPr>
        <w:spacing w:line="360" w:lineRule="auto"/>
        <w:ind w:firstLine="567"/>
      </w:pPr>
      <w:r w:rsidRPr="00CB2661">
        <w:t xml:space="preserve">Вода - это физиологическая потребность человека, которая напрямую влияет на состояние его здоровья. В связи с этим, качество готового продукта должно соответствовать </w:t>
      </w:r>
      <w:r w:rsidRPr="00CB2661">
        <w:lastRenderedPageBreak/>
        <w:t>многим нормативам (например, ГОСТ Р 51232-98, ГОСТ Р 51074-97,</w:t>
      </w:r>
      <w:r w:rsidR="0071247E">
        <w:t xml:space="preserve"> </w:t>
      </w:r>
      <w:r w:rsidRPr="00CB2661">
        <w:t>ГОСТ Р 52109-2003, СанПиН 2.1.4.1116-02, СанПиН 2.3.2.1078-01). В настоящее время оценку соответствия (сертификацию) питьевой воды проводят по 67-и показателям безопасности (10-и – микробиологическим, 55-и – токсикологическим, 2-м – радиологическим</w:t>
      </w:r>
      <w:r>
        <w:t>).</w:t>
      </w:r>
    </w:p>
    <w:p w:rsidR="00B401DC" w:rsidRDefault="00B401DC" w:rsidP="00B401DC">
      <w:pPr>
        <w:spacing w:line="360" w:lineRule="auto"/>
        <w:ind w:firstLine="567"/>
      </w:pPr>
    </w:p>
    <w:p w:rsidR="008F6729" w:rsidRPr="0099254B" w:rsidRDefault="00B401DC" w:rsidP="0099254B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8F6729" w:rsidRPr="0099254B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B7301A" w:rsidRPr="00B7301A" w:rsidRDefault="008F6729" w:rsidP="00B7301A">
      <w:pPr>
        <w:pStyle w:val="11"/>
        <w:rPr>
          <w:rFonts w:eastAsiaTheme="minorEastAsia"/>
          <w:b w:val="0"/>
          <w:caps w:val="0"/>
          <w:lang w:eastAsia="ru-RU"/>
        </w:rPr>
      </w:pPr>
      <w:r w:rsidRPr="00B7301A">
        <w:rPr>
          <w:u w:val="single"/>
        </w:rPr>
        <w:fldChar w:fldCharType="begin"/>
      </w:r>
      <w:r w:rsidRPr="00B7301A">
        <w:rPr>
          <w:u w:val="single"/>
        </w:rPr>
        <w:instrText xml:space="preserve"> TOC \o "1-3" \h \z \u </w:instrText>
      </w:r>
      <w:r w:rsidRPr="00B7301A">
        <w:rPr>
          <w:u w:val="single"/>
        </w:rPr>
        <w:fldChar w:fldCharType="separate"/>
      </w:r>
      <w:hyperlink w:anchor="_Toc350272718" w:history="1">
        <w:r w:rsidR="00B7301A" w:rsidRPr="00B7301A">
          <w:rPr>
            <w:rStyle w:val="af3"/>
          </w:rPr>
          <w:t>Список диаграмм</w:t>
        </w:r>
        <w:r w:rsidR="00B7301A" w:rsidRPr="00B7301A">
          <w:rPr>
            <w:webHidden/>
          </w:rPr>
          <w:tab/>
        </w:r>
        <w:r w:rsidR="00B7301A" w:rsidRPr="00B7301A">
          <w:rPr>
            <w:webHidden/>
          </w:rPr>
          <w:fldChar w:fldCharType="begin"/>
        </w:r>
        <w:r w:rsidR="00B7301A" w:rsidRPr="00B7301A">
          <w:rPr>
            <w:webHidden/>
          </w:rPr>
          <w:instrText xml:space="preserve"> PAGEREF _Toc350272718 \h </w:instrText>
        </w:r>
        <w:r w:rsidR="00B7301A" w:rsidRPr="00B7301A">
          <w:rPr>
            <w:webHidden/>
          </w:rPr>
        </w:r>
        <w:r w:rsidR="00B7301A" w:rsidRPr="00B7301A">
          <w:rPr>
            <w:webHidden/>
          </w:rPr>
          <w:fldChar w:fldCharType="separate"/>
        </w:r>
        <w:r w:rsidR="00B7301A" w:rsidRPr="00B7301A">
          <w:rPr>
            <w:webHidden/>
          </w:rPr>
          <w:t>7</w:t>
        </w:r>
        <w:r w:rsidR="00B7301A" w:rsidRPr="00B7301A">
          <w:rPr>
            <w:webHidden/>
          </w:rPr>
          <w:fldChar w:fldCharType="end"/>
        </w:r>
      </w:hyperlink>
    </w:p>
    <w:p w:rsidR="00B7301A" w:rsidRPr="00B7301A" w:rsidRDefault="00C5393B" w:rsidP="00B7301A">
      <w:pPr>
        <w:pStyle w:val="11"/>
        <w:rPr>
          <w:rFonts w:eastAsiaTheme="minorEastAsia"/>
          <w:b w:val="0"/>
          <w:caps w:val="0"/>
          <w:lang w:eastAsia="ru-RU"/>
        </w:rPr>
      </w:pPr>
      <w:hyperlink w:anchor="_Toc350272719" w:history="1">
        <w:r w:rsidR="00B7301A" w:rsidRPr="00B7301A">
          <w:rPr>
            <w:rStyle w:val="af3"/>
          </w:rPr>
          <w:t>Список таблиц</w:t>
        </w:r>
        <w:r w:rsidR="00B7301A" w:rsidRPr="00B7301A">
          <w:rPr>
            <w:webHidden/>
          </w:rPr>
          <w:tab/>
        </w:r>
        <w:r w:rsidR="00B7301A" w:rsidRPr="00B7301A">
          <w:rPr>
            <w:webHidden/>
          </w:rPr>
          <w:fldChar w:fldCharType="begin"/>
        </w:r>
        <w:r w:rsidR="00B7301A" w:rsidRPr="00B7301A">
          <w:rPr>
            <w:webHidden/>
          </w:rPr>
          <w:instrText xml:space="preserve"> PAGEREF _Toc350272719 \h </w:instrText>
        </w:r>
        <w:r w:rsidR="00B7301A" w:rsidRPr="00B7301A">
          <w:rPr>
            <w:webHidden/>
          </w:rPr>
        </w:r>
        <w:r w:rsidR="00B7301A" w:rsidRPr="00B7301A">
          <w:rPr>
            <w:webHidden/>
          </w:rPr>
          <w:fldChar w:fldCharType="separate"/>
        </w:r>
        <w:r w:rsidR="00B7301A" w:rsidRPr="00B7301A">
          <w:rPr>
            <w:webHidden/>
          </w:rPr>
          <w:t>8</w:t>
        </w:r>
        <w:r w:rsidR="00B7301A" w:rsidRPr="00B7301A">
          <w:rPr>
            <w:webHidden/>
          </w:rPr>
          <w:fldChar w:fldCharType="end"/>
        </w:r>
      </w:hyperlink>
    </w:p>
    <w:p w:rsidR="00B7301A" w:rsidRPr="00B7301A" w:rsidRDefault="00C5393B" w:rsidP="00B7301A">
      <w:pPr>
        <w:pStyle w:val="11"/>
        <w:rPr>
          <w:rFonts w:eastAsiaTheme="minorEastAsia"/>
          <w:b w:val="0"/>
          <w:caps w:val="0"/>
          <w:lang w:eastAsia="ru-RU"/>
        </w:rPr>
      </w:pPr>
      <w:hyperlink w:anchor="_Toc350272720" w:history="1">
        <w:r w:rsidR="00B7301A" w:rsidRPr="00B7301A">
          <w:rPr>
            <w:rStyle w:val="af3"/>
          </w:rPr>
          <w:t>Резюме</w:t>
        </w:r>
        <w:r w:rsidR="00B7301A" w:rsidRPr="00B7301A">
          <w:rPr>
            <w:webHidden/>
          </w:rPr>
          <w:tab/>
        </w:r>
        <w:r w:rsidR="00B7301A" w:rsidRPr="00B7301A">
          <w:rPr>
            <w:webHidden/>
          </w:rPr>
          <w:fldChar w:fldCharType="begin"/>
        </w:r>
        <w:r w:rsidR="00B7301A" w:rsidRPr="00B7301A">
          <w:rPr>
            <w:webHidden/>
          </w:rPr>
          <w:instrText xml:space="preserve"> PAGEREF _Toc350272720 \h </w:instrText>
        </w:r>
        <w:r w:rsidR="00B7301A" w:rsidRPr="00B7301A">
          <w:rPr>
            <w:webHidden/>
          </w:rPr>
        </w:r>
        <w:r w:rsidR="00B7301A" w:rsidRPr="00B7301A">
          <w:rPr>
            <w:webHidden/>
          </w:rPr>
          <w:fldChar w:fldCharType="separate"/>
        </w:r>
        <w:r w:rsidR="00B7301A" w:rsidRPr="00B7301A">
          <w:rPr>
            <w:webHidden/>
          </w:rPr>
          <w:t>9</w:t>
        </w:r>
        <w:r w:rsidR="00B7301A" w:rsidRPr="00B7301A">
          <w:rPr>
            <w:webHidden/>
          </w:rPr>
          <w:fldChar w:fldCharType="end"/>
        </w:r>
      </w:hyperlink>
    </w:p>
    <w:p w:rsidR="00B7301A" w:rsidRPr="00B7301A" w:rsidRDefault="00C5393B" w:rsidP="00B7301A">
      <w:pPr>
        <w:pStyle w:val="11"/>
        <w:rPr>
          <w:rFonts w:eastAsiaTheme="minorEastAsia"/>
          <w:b w:val="0"/>
          <w:caps w:val="0"/>
          <w:lang w:eastAsia="ru-RU"/>
        </w:rPr>
      </w:pPr>
      <w:hyperlink w:anchor="_Toc350272721" w:history="1">
        <w:r w:rsidR="00B7301A" w:rsidRPr="00B7301A">
          <w:rPr>
            <w:rStyle w:val="af3"/>
          </w:rPr>
          <w:t>Глава I. Технологические характеристики исследования</w:t>
        </w:r>
        <w:r w:rsidR="00B7301A" w:rsidRPr="00B7301A">
          <w:rPr>
            <w:webHidden/>
          </w:rPr>
          <w:tab/>
        </w:r>
        <w:r w:rsidR="00B7301A" w:rsidRPr="00B7301A">
          <w:rPr>
            <w:webHidden/>
          </w:rPr>
          <w:fldChar w:fldCharType="begin"/>
        </w:r>
        <w:r w:rsidR="00B7301A" w:rsidRPr="00B7301A">
          <w:rPr>
            <w:webHidden/>
          </w:rPr>
          <w:instrText xml:space="preserve"> PAGEREF _Toc350272721 \h </w:instrText>
        </w:r>
        <w:r w:rsidR="00B7301A" w:rsidRPr="00B7301A">
          <w:rPr>
            <w:webHidden/>
          </w:rPr>
        </w:r>
        <w:r w:rsidR="00B7301A" w:rsidRPr="00B7301A">
          <w:rPr>
            <w:webHidden/>
          </w:rPr>
          <w:fldChar w:fldCharType="separate"/>
        </w:r>
        <w:r w:rsidR="00B7301A" w:rsidRPr="00B7301A">
          <w:rPr>
            <w:webHidden/>
          </w:rPr>
          <w:t>13</w:t>
        </w:r>
        <w:r w:rsidR="00B7301A" w:rsidRPr="00B7301A">
          <w:rPr>
            <w:webHidden/>
          </w:rPr>
          <w:fldChar w:fldCharType="end"/>
        </w:r>
      </w:hyperlink>
    </w:p>
    <w:p w:rsidR="00B7301A" w:rsidRPr="00B7301A" w:rsidRDefault="00C5393B" w:rsidP="00B7301A">
      <w:pPr>
        <w:pStyle w:val="21"/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22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1.Цель исследования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_Toc350272722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13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23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2.Задачи исследования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_Toc350272723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13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24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3.Объект исследования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_Toc350272724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13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25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4.Метод сбора данных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_Toc350272725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13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26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5.Метод анализа данных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_Toc350272726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13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27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6.Информационная база исследования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_Toc350272727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13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11"/>
        <w:rPr>
          <w:rFonts w:eastAsiaTheme="minorEastAsia"/>
          <w:b w:val="0"/>
          <w:caps w:val="0"/>
          <w:lang w:eastAsia="ru-RU"/>
        </w:rPr>
      </w:pPr>
      <w:hyperlink w:anchor="_Toc350272728" w:history="1">
        <w:r w:rsidR="00B7301A" w:rsidRPr="00B7301A">
          <w:rPr>
            <w:rStyle w:val="af3"/>
          </w:rPr>
          <w:t>Глава I</w:t>
        </w:r>
        <w:r w:rsidR="00B7301A" w:rsidRPr="00B7301A">
          <w:rPr>
            <w:rStyle w:val="af3"/>
            <w:lang w:val="en-US"/>
          </w:rPr>
          <w:t>I</w:t>
        </w:r>
        <w:r w:rsidR="00B7301A" w:rsidRPr="00B7301A">
          <w:rPr>
            <w:rStyle w:val="af3"/>
          </w:rPr>
          <w:t>. Общая характеристика и особенности российского рынка</w:t>
        </w:r>
        <w:r w:rsidR="00B7301A" w:rsidRPr="00B7301A">
          <w:rPr>
            <w:webHidden/>
          </w:rPr>
          <w:tab/>
        </w:r>
        <w:r w:rsidR="00B7301A" w:rsidRPr="00B7301A">
          <w:rPr>
            <w:webHidden/>
          </w:rPr>
          <w:fldChar w:fldCharType="begin"/>
        </w:r>
        <w:r w:rsidR="00B7301A" w:rsidRPr="00B7301A">
          <w:rPr>
            <w:webHidden/>
          </w:rPr>
          <w:instrText xml:space="preserve"> PAGEREF _Toc350272728 \h </w:instrText>
        </w:r>
        <w:r w:rsidR="00B7301A" w:rsidRPr="00B7301A">
          <w:rPr>
            <w:webHidden/>
          </w:rPr>
        </w:r>
        <w:r w:rsidR="00B7301A" w:rsidRPr="00B7301A">
          <w:rPr>
            <w:webHidden/>
          </w:rPr>
          <w:fldChar w:fldCharType="separate"/>
        </w:r>
        <w:r w:rsidR="00B7301A" w:rsidRPr="00B7301A">
          <w:rPr>
            <w:webHidden/>
          </w:rPr>
          <w:t>15</w:t>
        </w:r>
        <w:r w:rsidR="00B7301A" w:rsidRPr="00B7301A">
          <w:rPr>
            <w:webHidden/>
          </w:rPr>
          <w:fldChar w:fldCharType="end"/>
        </w:r>
      </w:hyperlink>
    </w:p>
    <w:p w:rsidR="00B7301A" w:rsidRPr="00B7301A" w:rsidRDefault="00C5393B" w:rsidP="00B7301A">
      <w:pPr>
        <w:pStyle w:val="21"/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29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1.История появления и эволюция рынка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_Toc350272729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15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30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2.Современные особенности российского рынка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_Toc350272730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16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11"/>
        <w:rPr>
          <w:rFonts w:eastAsiaTheme="minorEastAsia"/>
          <w:b w:val="0"/>
          <w:caps w:val="0"/>
          <w:lang w:eastAsia="ru-RU"/>
        </w:rPr>
      </w:pPr>
      <w:hyperlink w:anchor="_Toc350272731" w:history="1">
        <w:r w:rsidR="00B7301A" w:rsidRPr="00B7301A">
          <w:rPr>
            <w:rStyle w:val="af3"/>
          </w:rPr>
          <w:t xml:space="preserve">Глава </w:t>
        </w:r>
        <w:r w:rsidR="00B7301A" w:rsidRPr="00B7301A">
          <w:rPr>
            <w:rStyle w:val="af3"/>
            <w:lang w:val="en-US"/>
          </w:rPr>
          <w:t>I</w:t>
        </w:r>
        <w:r w:rsidR="00B7301A" w:rsidRPr="00B7301A">
          <w:rPr>
            <w:rStyle w:val="af3"/>
          </w:rPr>
          <w:t>II. Основные характеристики предлагаемого продукта</w:t>
        </w:r>
        <w:r w:rsidR="00B7301A" w:rsidRPr="00B7301A">
          <w:rPr>
            <w:webHidden/>
          </w:rPr>
          <w:tab/>
        </w:r>
        <w:r w:rsidR="00B7301A" w:rsidRPr="00B7301A">
          <w:rPr>
            <w:webHidden/>
          </w:rPr>
          <w:fldChar w:fldCharType="begin"/>
        </w:r>
        <w:r w:rsidR="00B7301A" w:rsidRPr="00B7301A">
          <w:rPr>
            <w:webHidden/>
          </w:rPr>
          <w:instrText xml:space="preserve"> PAGEREF _Toc350272731 \h </w:instrText>
        </w:r>
        <w:r w:rsidR="00B7301A" w:rsidRPr="00B7301A">
          <w:rPr>
            <w:webHidden/>
          </w:rPr>
        </w:r>
        <w:r w:rsidR="00B7301A" w:rsidRPr="00B7301A">
          <w:rPr>
            <w:webHidden/>
          </w:rPr>
          <w:fldChar w:fldCharType="separate"/>
        </w:r>
        <w:r w:rsidR="00B7301A" w:rsidRPr="00B7301A">
          <w:rPr>
            <w:webHidden/>
          </w:rPr>
          <w:t>18</w:t>
        </w:r>
        <w:r w:rsidR="00B7301A" w:rsidRPr="00B7301A">
          <w:rPr>
            <w:webHidden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32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1.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Технологии производства и разлив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_Toc350272732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18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33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2.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Классификация воды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_Toc350272733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21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34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3.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Контроль качества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_Toc350272734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24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11"/>
        <w:rPr>
          <w:rFonts w:eastAsiaTheme="minorEastAsia"/>
          <w:b w:val="0"/>
          <w:caps w:val="0"/>
          <w:lang w:eastAsia="ru-RU"/>
        </w:rPr>
      </w:pPr>
      <w:hyperlink w:anchor="_Toc350272735" w:history="1">
        <w:r w:rsidR="00B7301A" w:rsidRPr="00B7301A">
          <w:rPr>
            <w:rStyle w:val="af3"/>
          </w:rPr>
          <w:t>Глава I</w:t>
        </w:r>
        <w:r w:rsidR="00B7301A" w:rsidRPr="00B7301A">
          <w:rPr>
            <w:rStyle w:val="af3"/>
            <w:lang w:val="en-US"/>
          </w:rPr>
          <w:t>V</w:t>
        </w:r>
        <w:r w:rsidR="00B7301A" w:rsidRPr="00B7301A">
          <w:rPr>
            <w:rStyle w:val="af3"/>
          </w:rPr>
          <w:t>. Основные показатели развития рынка доставки питьевой воды</w:t>
        </w:r>
        <w:r w:rsidR="00B7301A" w:rsidRPr="00B7301A">
          <w:rPr>
            <w:webHidden/>
          </w:rPr>
          <w:tab/>
        </w:r>
        <w:r w:rsidR="00B7301A" w:rsidRPr="00B7301A">
          <w:rPr>
            <w:webHidden/>
          </w:rPr>
          <w:fldChar w:fldCharType="begin"/>
        </w:r>
        <w:r w:rsidR="00B7301A" w:rsidRPr="00B7301A">
          <w:rPr>
            <w:webHidden/>
          </w:rPr>
          <w:instrText xml:space="preserve"> PAGEREF _Toc350272735 \h </w:instrText>
        </w:r>
        <w:r w:rsidR="00B7301A" w:rsidRPr="00B7301A">
          <w:rPr>
            <w:webHidden/>
          </w:rPr>
        </w:r>
        <w:r w:rsidR="00B7301A" w:rsidRPr="00B7301A">
          <w:rPr>
            <w:webHidden/>
          </w:rPr>
          <w:fldChar w:fldCharType="separate"/>
        </w:r>
        <w:r w:rsidR="00B7301A" w:rsidRPr="00B7301A">
          <w:rPr>
            <w:webHidden/>
          </w:rPr>
          <w:t>27</w:t>
        </w:r>
        <w:r w:rsidR="00B7301A" w:rsidRPr="00B7301A">
          <w:rPr>
            <w:webHidden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36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1.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Объем, темпы роста и прогноз российского рынка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_Toc350272736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27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37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2.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Доли рынка компаний в г. Москва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_Toc350272737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29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38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3.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Стадии развития рынка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_Toc350272738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33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39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4.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Факторы роста рынка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_Toc350272739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35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40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5.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Тенденции и динамика на рынке доставки питьевой воды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_Toc350272740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37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41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6.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Перспективы развития рынка доставки питьевой воды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_Toc350272741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41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11"/>
        <w:rPr>
          <w:rFonts w:eastAsiaTheme="minorEastAsia"/>
          <w:b w:val="0"/>
          <w:caps w:val="0"/>
          <w:lang w:eastAsia="ru-RU"/>
        </w:rPr>
      </w:pPr>
      <w:hyperlink w:anchor="_Toc350272742" w:history="1">
        <w:r w:rsidR="00B7301A" w:rsidRPr="00B7301A">
          <w:rPr>
            <w:rStyle w:val="af3"/>
          </w:rPr>
          <w:t>Глава V. Общее описание конкурентной среды на рынке услуг по доставке питьевой воды.</w:t>
        </w:r>
        <w:r w:rsidR="00B7301A" w:rsidRPr="00B7301A">
          <w:rPr>
            <w:webHidden/>
          </w:rPr>
          <w:tab/>
        </w:r>
        <w:r w:rsidR="00B7301A" w:rsidRPr="00B7301A">
          <w:rPr>
            <w:webHidden/>
          </w:rPr>
          <w:fldChar w:fldCharType="begin"/>
        </w:r>
        <w:r w:rsidR="00B7301A" w:rsidRPr="00B7301A">
          <w:rPr>
            <w:webHidden/>
          </w:rPr>
          <w:instrText xml:space="preserve"> PAGEREF _Toc350272742 \h </w:instrText>
        </w:r>
        <w:r w:rsidR="00B7301A" w:rsidRPr="00B7301A">
          <w:rPr>
            <w:webHidden/>
          </w:rPr>
        </w:r>
        <w:r w:rsidR="00B7301A" w:rsidRPr="00B7301A">
          <w:rPr>
            <w:webHidden/>
          </w:rPr>
          <w:fldChar w:fldCharType="separate"/>
        </w:r>
        <w:r w:rsidR="00B7301A" w:rsidRPr="00B7301A">
          <w:rPr>
            <w:webHidden/>
          </w:rPr>
          <w:t>45</w:t>
        </w:r>
        <w:r w:rsidR="00B7301A" w:rsidRPr="00B7301A">
          <w:rPr>
            <w:webHidden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43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1.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Общая характеристика конкуренции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_Toc350272743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45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44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2.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Конкурентная среда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_Toc350272744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46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45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3.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Факторы выбора поставщика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_Toc350272745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47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46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4.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Барьеры входа на рынок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_Toc350272746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52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11"/>
        <w:rPr>
          <w:rFonts w:eastAsiaTheme="minorEastAsia"/>
          <w:b w:val="0"/>
          <w:caps w:val="0"/>
          <w:lang w:eastAsia="ru-RU"/>
        </w:rPr>
      </w:pPr>
      <w:hyperlink w:anchor="_Toc350272747" w:history="1">
        <w:r w:rsidR="00B7301A" w:rsidRPr="00B7301A">
          <w:rPr>
            <w:rStyle w:val="af3"/>
          </w:rPr>
          <w:t xml:space="preserve">Глава </w:t>
        </w:r>
        <w:r w:rsidR="00B7301A" w:rsidRPr="00B7301A">
          <w:rPr>
            <w:rStyle w:val="af3"/>
            <w:lang w:val="en-US"/>
          </w:rPr>
          <w:t>VI</w:t>
        </w:r>
        <w:r w:rsidR="00B7301A" w:rsidRPr="00B7301A">
          <w:rPr>
            <w:rStyle w:val="af3"/>
          </w:rPr>
          <w:t>. Сравнение основных игроков рынка услуг по доставке питьевой воды</w:t>
        </w:r>
        <w:r w:rsidR="00B7301A" w:rsidRPr="00B7301A">
          <w:rPr>
            <w:webHidden/>
          </w:rPr>
          <w:tab/>
        </w:r>
        <w:r w:rsidR="00B7301A" w:rsidRPr="00B7301A">
          <w:rPr>
            <w:webHidden/>
          </w:rPr>
          <w:fldChar w:fldCharType="begin"/>
        </w:r>
        <w:r w:rsidR="00B7301A" w:rsidRPr="00B7301A">
          <w:rPr>
            <w:webHidden/>
          </w:rPr>
          <w:instrText xml:space="preserve"> PAGEREF _Toc350272747 \h </w:instrText>
        </w:r>
        <w:r w:rsidR="00B7301A" w:rsidRPr="00B7301A">
          <w:rPr>
            <w:webHidden/>
          </w:rPr>
        </w:r>
        <w:r w:rsidR="00B7301A" w:rsidRPr="00B7301A">
          <w:rPr>
            <w:webHidden/>
          </w:rPr>
          <w:fldChar w:fldCharType="separate"/>
        </w:r>
        <w:r w:rsidR="00B7301A" w:rsidRPr="00B7301A">
          <w:rPr>
            <w:webHidden/>
          </w:rPr>
          <w:t>55</w:t>
        </w:r>
        <w:r w:rsidR="00B7301A" w:rsidRPr="00B7301A">
          <w:rPr>
            <w:webHidden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48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1.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ООО «Шишкин лес холдинг»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_Toc350272748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55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49" w:history="1">
        <w:r w:rsidR="00B7301A" w:rsidRPr="00B7301A">
          <w:rPr>
            <w:rStyle w:val="af3"/>
            <w:szCs w:val="24"/>
            <w:lang w:eastAsia="ru-RU"/>
          </w:rPr>
          <w:t xml:space="preserve">1.1. </w:t>
        </w:r>
        <w:r w:rsidR="00B7301A" w:rsidRPr="0099254B">
          <w:rPr>
            <w:rFonts w:eastAsiaTheme="minorEastAsia"/>
            <w:bCs w:val="0"/>
          </w:rPr>
          <w:t>Общая характеристика компании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_Toc350272749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55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50" w:history="1">
        <w:r w:rsidR="00B7301A" w:rsidRPr="00B7301A">
          <w:rPr>
            <w:rStyle w:val="af3"/>
            <w:szCs w:val="24"/>
            <w:lang w:eastAsia="ru-RU"/>
          </w:rPr>
          <w:t>1.2. Ключевые даты и цифры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_Toc350272750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56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51" w:history="1">
        <w:r w:rsidR="00B7301A" w:rsidRPr="00B7301A">
          <w:rPr>
            <w:rStyle w:val="af3"/>
            <w:szCs w:val="24"/>
            <w:lang w:eastAsia="ru-RU"/>
          </w:rPr>
          <w:t>1.3. Ассортимент и цены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_Toc350272751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57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52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2.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  <w:shd w:val="clear" w:color="auto" w:fill="FFFFFF"/>
          </w:rPr>
          <w:t>ООО «Водовоз - Сервис</w:t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»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_Toc350272752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59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53" w:history="1">
        <w:r w:rsidR="00B7301A" w:rsidRPr="00B7301A">
          <w:rPr>
            <w:rStyle w:val="af3"/>
            <w:szCs w:val="24"/>
            <w:lang w:eastAsia="ru-RU"/>
          </w:rPr>
          <w:t>2.1. Общая характеристика компании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_Toc350272753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59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54" w:history="1">
        <w:r w:rsidR="00B7301A" w:rsidRPr="00B7301A">
          <w:rPr>
            <w:rStyle w:val="af3"/>
            <w:szCs w:val="24"/>
            <w:lang w:eastAsia="ru-RU"/>
          </w:rPr>
          <w:t>2.2. Ассортимент и цены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_Toc350272754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60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55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3.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ООО «Торговый дом «Висма-центр»»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_Toc350272755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62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56" w:history="1">
        <w:r w:rsidR="00B7301A" w:rsidRPr="00B7301A">
          <w:rPr>
            <w:rStyle w:val="af3"/>
            <w:szCs w:val="24"/>
            <w:lang w:eastAsia="ru-RU"/>
          </w:rPr>
          <w:t>3.1. Общая характеристика компании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_Toc350272756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62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57" w:history="1">
        <w:r w:rsidR="00B7301A" w:rsidRPr="00B7301A">
          <w:rPr>
            <w:rStyle w:val="af3"/>
            <w:szCs w:val="24"/>
            <w:lang w:eastAsia="ru-RU"/>
          </w:rPr>
          <w:t>3.2.Ключевые цифры и прогнозы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_Toc350272757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63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58" w:history="1">
        <w:r w:rsidR="00B7301A" w:rsidRPr="00B7301A">
          <w:rPr>
            <w:rStyle w:val="af3"/>
            <w:szCs w:val="24"/>
            <w:lang w:eastAsia="ru-RU"/>
          </w:rPr>
          <w:t>3.3. Ассортимент и цены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_Toc350272758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63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59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4.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  <w:shd w:val="clear" w:color="auto" w:fill="FFFFFF"/>
          </w:rPr>
          <w:t>«Утконос</w:t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»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_Toc350272759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64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60" w:history="1">
        <w:r w:rsidR="00B7301A" w:rsidRPr="00B7301A">
          <w:rPr>
            <w:rStyle w:val="af3"/>
            <w:szCs w:val="24"/>
            <w:lang w:eastAsia="ru-RU"/>
          </w:rPr>
          <w:t>4.1. Общая характеристика компании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_Toc350272760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64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tabs>
          <w:tab w:val="left" w:pos="1843"/>
        </w:tabs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61" w:history="1">
        <w:r w:rsidR="00B7301A" w:rsidRPr="00B7301A">
          <w:rPr>
            <w:rStyle w:val="af3"/>
            <w:szCs w:val="24"/>
            <w:lang w:eastAsia="ru-RU"/>
          </w:rPr>
          <w:t>4.2.</w:t>
        </w:r>
        <w:r w:rsidR="00B7301A" w:rsidRPr="00B7301A">
          <w:rPr>
            <w:rFonts w:eastAsiaTheme="minorEastAsia"/>
            <w:bCs w:val="0"/>
            <w:szCs w:val="24"/>
            <w:lang w:eastAsia="ru-RU"/>
          </w:rPr>
          <w:tab/>
        </w:r>
        <w:r w:rsidR="00B7301A" w:rsidRPr="00B7301A">
          <w:rPr>
            <w:rStyle w:val="af3"/>
            <w:szCs w:val="24"/>
            <w:lang w:eastAsia="ru-RU"/>
          </w:rPr>
          <w:t>Новости компании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_Toc350272761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66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62" w:history="1">
        <w:r w:rsidR="00B7301A" w:rsidRPr="00B7301A">
          <w:rPr>
            <w:rStyle w:val="af3"/>
            <w:szCs w:val="24"/>
            <w:lang w:eastAsia="ru-RU"/>
          </w:rPr>
          <w:t>4.3. Ассортимент и цены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_Toc350272762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67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21"/>
        <w:tabs>
          <w:tab w:val="left" w:pos="1134"/>
        </w:tabs>
        <w:spacing w:line="360" w:lineRule="auto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350272763" w:history="1">
        <w:r w:rsidR="00B7301A" w:rsidRPr="00B7301A">
          <w:rPr>
            <w:rStyle w:val="af3"/>
            <w:rFonts w:ascii="Times New Roman" w:hAnsi="Times New Roman"/>
            <w:noProof/>
            <w:szCs w:val="24"/>
          </w:rPr>
          <w:t>5.</w:t>
        </w:r>
        <w:r w:rsidR="00B7301A" w:rsidRPr="00B7301A">
          <w:rPr>
            <w:rFonts w:ascii="Times New Roman" w:eastAsiaTheme="minorEastAsia" w:hAnsi="Times New Roman"/>
            <w:noProof/>
            <w:szCs w:val="24"/>
            <w:lang w:eastAsia="ru-RU"/>
          </w:rPr>
          <w:tab/>
        </w:r>
        <w:r w:rsidR="00B7301A" w:rsidRPr="00B7301A">
          <w:rPr>
            <w:rStyle w:val="af3"/>
            <w:rFonts w:ascii="Times New Roman" w:hAnsi="Times New Roman"/>
            <w:noProof/>
            <w:szCs w:val="24"/>
          </w:rPr>
          <w:t>«NestléWaterCoolers»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ab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instrText xml:space="preserve"> PAGEREF _Toc350272763 \h </w:instrText>
        </w:r>
        <w:r w:rsidR="00B7301A" w:rsidRPr="00B7301A">
          <w:rPr>
            <w:rFonts w:ascii="Times New Roman" w:hAnsi="Times New Roman"/>
            <w:noProof/>
            <w:webHidden/>
            <w:szCs w:val="24"/>
          </w:rPr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t>68</w:t>
        </w:r>
        <w:r w:rsidR="00B7301A" w:rsidRPr="00B7301A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7301A" w:rsidRPr="00B7301A" w:rsidRDefault="00C5393B" w:rsidP="00B7301A">
      <w:pPr>
        <w:pStyle w:val="32"/>
        <w:spacing w:line="360" w:lineRule="auto"/>
        <w:rPr>
          <w:rFonts w:eastAsiaTheme="minorEastAsia"/>
          <w:bCs w:val="0"/>
          <w:szCs w:val="24"/>
          <w:lang w:eastAsia="ru-RU"/>
        </w:rPr>
      </w:pPr>
      <w:hyperlink w:anchor="_Toc350272764" w:history="1">
        <w:r w:rsidR="00B7301A" w:rsidRPr="00B7301A">
          <w:rPr>
            <w:rStyle w:val="af3"/>
            <w:szCs w:val="24"/>
          </w:rPr>
          <w:t>5</w:t>
        </w:r>
        <w:r w:rsidR="00B7301A" w:rsidRPr="00B7301A">
          <w:rPr>
            <w:rStyle w:val="af3"/>
            <w:szCs w:val="24"/>
            <w:lang w:eastAsia="ru-RU"/>
          </w:rPr>
          <w:t>.1. Общая характеристика компании</w:t>
        </w:r>
        <w:r w:rsidR="00B7301A" w:rsidRPr="00B7301A">
          <w:rPr>
            <w:webHidden/>
            <w:szCs w:val="24"/>
          </w:rPr>
          <w:tab/>
        </w:r>
        <w:r w:rsidR="00B7301A" w:rsidRPr="00B7301A">
          <w:rPr>
            <w:webHidden/>
            <w:szCs w:val="24"/>
          </w:rPr>
          <w:fldChar w:fldCharType="begin"/>
        </w:r>
        <w:r w:rsidR="00B7301A" w:rsidRPr="00B7301A">
          <w:rPr>
            <w:webHidden/>
            <w:szCs w:val="24"/>
          </w:rPr>
          <w:instrText xml:space="preserve"> PAGEREF _Toc350272764 \h </w:instrText>
        </w:r>
        <w:r w:rsidR="00B7301A" w:rsidRPr="00B7301A">
          <w:rPr>
            <w:webHidden/>
            <w:szCs w:val="24"/>
          </w:rPr>
        </w:r>
        <w:r w:rsidR="00B7301A" w:rsidRPr="00B7301A">
          <w:rPr>
            <w:webHidden/>
            <w:szCs w:val="24"/>
          </w:rPr>
          <w:fldChar w:fldCharType="separate"/>
        </w:r>
        <w:r w:rsidR="00B7301A" w:rsidRPr="00B7301A">
          <w:rPr>
            <w:webHidden/>
            <w:szCs w:val="24"/>
          </w:rPr>
          <w:t>68</w:t>
        </w:r>
        <w:r w:rsidR="00B7301A" w:rsidRPr="00B7301A">
          <w:rPr>
            <w:webHidden/>
            <w:szCs w:val="24"/>
          </w:rPr>
          <w:fldChar w:fldCharType="end"/>
        </w:r>
      </w:hyperlink>
    </w:p>
    <w:p w:rsidR="008F6729" w:rsidRPr="00B423C1" w:rsidRDefault="008F6729" w:rsidP="00B7301A">
      <w:pPr>
        <w:spacing w:line="360" w:lineRule="auto"/>
        <w:ind w:firstLine="0"/>
      </w:pPr>
      <w:r w:rsidRPr="00B7301A">
        <w:rPr>
          <w:b/>
          <w:szCs w:val="24"/>
          <w:u w:val="single"/>
        </w:rPr>
        <w:fldChar w:fldCharType="end"/>
      </w:r>
    </w:p>
    <w:p w:rsidR="008F6729" w:rsidRPr="0078131C" w:rsidRDefault="008F6729" w:rsidP="00494123">
      <w:pPr>
        <w:ind w:firstLine="0"/>
        <w:jc w:val="left"/>
        <w:outlineLvl w:val="0"/>
        <w:rPr>
          <w:b/>
          <w:bCs/>
          <w:kern w:val="32"/>
          <w:sz w:val="28"/>
          <w:szCs w:val="28"/>
        </w:rPr>
      </w:pPr>
      <w:r w:rsidRPr="0078131C">
        <w:br w:type="page"/>
      </w:r>
    </w:p>
    <w:p w:rsidR="008F6729" w:rsidRPr="0078131C" w:rsidRDefault="008F6729" w:rsidP="00B401DC">
      <w:pPr>
        <w:pStyle w:val="1"/>
      </w:pPr>
      <w:bookmarkStart w:id="7" w:name="_Toc347867357"/>
      <w:bookmarkStart w:id="8" w:name="_Toc349506482"/>
      <w:bookmarkStart w:id="9" w:name="_Toc350272721"/>
      <w:bookmarkEnd w:id="3"/>
      <w:r w:rsidRPr="0078131C">
        <w:lastRenderedPageBreak/>
        <w:t>Глава I. Технологические характеристики исследования</w:t>
      </w:r>
      <w:bookmarkEnd w:id="7"/>
      <w:bookmarkEnd w:id="8"/>
      <w:bookmarkEnd w:id="9"/>
    </w:p>
    <w:p w:rsidR="008F6729" w:rsidRPr="0078131C" w:rsidRDefault="008F6729" w:rsidP="0078131C">
      <w:pPr>
        <w:spacing w:line="360" w:lineRule="auto"/>
      </w:pPr>
    </w:p>
    <w:p w:rsidR="008F6729" w:rsidRPr="0078131C" w:rsidRDefault="008F6729" w:rsidP="00697BE7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bookmarkStart w:id="10" w:name="_Toc349506483"/>
      <w:bookmarkStart w:id="11" w:name="_Toc350272722"/>
      <w:r w:rsidRPr="0078131C">
        <w:rPr>
          <w:rFonts w:ascii="Times New Roman" w:hAnsi="Times New Roman"/>
          <w:i w:val="0"/>
          <w:sz w:val="24"/>
          <w:szCs w:val="24"/>
        </w:rPr>
        <w:t>1.Цель исследования</w:t>
      </w:r>
      <w:bookmarkEnd w:id="10"/>
      <w:bookmarkEnd w:id="11"/>
    </w:p>
    <w:p w:rsidR="008F6729" w:rsidRPr="0078131C" w:rsidRDefault="008F6729" w:rsidP="00697BE7">
      <w:pPr>
        <w:spacing w:line="360" w:lineRule="auto"/>
      </w:pPr>
      <w:r w:rsidRPr="0078131C">
        <w:t>Изучение текущей ситуации на рынке услуг по доставке питьевой воды по Москве.</w:t>
      </w:r>
    </w:p>
    <w:p w:rsidR="008F6729" w:rsidRPr="0078131C" w:rsidRDefault="008F6729" w:rsidP="00697BE7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bookmarkStart w:id="12" w:name="_Toc349506484"/>
      <w:bookmarkStart w:id="13" w:name="_Toc350272723"/>
      <w:r w:rsidRPr="0078131C">
        <w:rPr>
          <w:rFonts w:ascii="Times New Roman" w:hAnsi="Times New Roman"/>
          <w:i w:val="0"/>
          <w:sz w:val="24"/>
          <w:szCs w:val="24"/>
        </w:rPr>
        <w:t>2.Задачи исследования</w:t>
      </w:r>
      <w:bookmarkEnd w:id="12"/>
      <w:bookmarkEnd w:id="13"/>
    </w:p>
    <w:p w:rsidR="008F6729" w:rsidRPr="0078131C" w:rsidRDefault="008F6729" w:rsidP="00697BE7">
      <w:pPr>
        <w:pStyle w:val="18"/>
        <w:numPr>
          <w:ilvl w:val="0"/>
          <w:numId w:val="9"/>
        </w:numPr>
        <w:spacing w:line="360" w:lineRule="auto"/>
        <w:ind w:left="567" w:firstLine="633"/>
      </w:pPr>
      <w:r w:rsidRPr="0078131C">
        <w:t>Дать описательную характеристику рынка доставки питьевой воды.</w:t>
      </w:r>
    </w:p>
    <w:p w:rsidR="008F6729" w:rsidRPr="0078131C" w:rsidRDefault="008F6729" w:rsidP="00697BE7">
      <w:pPr>
        <w:pStyle w:val="18"/>
        <w:numPr>
          <w:ilvl w:val="0"/>
          <w:numId w:val="9"/>
        </w:numPr>
        <w:spacing w:line="360" w:lineRule="auto"/>
        <w:ind w:left="567" w:firstLine="633"/>
      </w:pPr>
      <w:r w:rsidRPr="0078131C">
        <w:t>Выявить ключевые особенности рынка доставки питьевой воды.</w:t>
      </w:r>
    </w:p>
    <w:p w:rsidR="008F6729" w:rsidRPr="0078131C" w:rsidRDefault="008F6729" w:rsidP="00697BE7">
      <w:pPr>
        <w:pStyle w:val="18"/>
        <w:numPr>
          <w:ilvl w:val="0"/>
          <w:numId w:val="9"/>
        </w:numPr>
        <w:spacing w:line="360" w:lineRule="auto"/>
        <w:ind w:left="567" w:firstLine="633"/>
      </w:pPr>
      <w:r w:rsidRPr="0078131C">
        <w:t>Сегментировать рынок по видам воды, по типу емкости упаковки, по каналам дистрибуции и т.д.</w:t>
      </w:r>
    </w:p>
    <w:p w:rsidR="008F6729" w:rsidRPr="0078131C" w:rsidRDefault="008F6729" w:rsidP="00697BE7">
      <w:pPr>
        <w:pStyle w:val="18"/>
        <w:numPr>
          <w:ilvl w:val="0"/>
          <w:numId w:val="9"/>
        </w:numPr>
        <w:spacing w:line="360" w:lineRule="auto"/>
        <w:ind w:left="567" w:firstLine="633"/>
      </w:pPr>
      <w:r w:rsidRPr="0078131C">
        <w:t>Провести анализ рынка доставки питьевой воды по основным показателям (объем и динамика рынка, структура и т.д.).</w:t>
      </w:r>
    </w:p>
    <w:p w:rsidR="008F6729" w:rsidRPr="0078131C" w:rsidRDefault="008F6729" w:rsidP="00697BE7">
      <w:pPr>
        <w:pStyle w:val="18"/>
        <w:numPr>
          <w:ilvl w:val="0"/>
          <w:numId w:val="9"/>
        </w:numPr>
        <w:spacing w:line="360" w:lineRule="auto"/>
        <w:ind w:left="567" w:firstLine="633"/>
      </w:pPr>
      <w:r w:rsidRPr="0078131C">
        <w:t>Определить основные тенденции и динамику на рынке.</w:t>
      </w:r>
    </w:p>
    <w:p w:rsidR="008F6729" w:rsidRPr="0078131C" w:rsidRDefault="008F6729" w:rsidP="00697BE7">
      <w:pPr>
        <w:pStyle w:val="18"/>
        <w:numPr>
          <w:ilvl w:val="0"/>
          <w:numId w:val="9"/>
        </w:numPr>
        <w:spacing w:line="360" w:lineRule="auto"/>
        <w:ind w:left="567" w:firstLine="633"/>
      </w:pPr>
      <w:r w:rsidRPr="0078131C">
        <w:t>Выявить факторы роста и торможения рынка.</w:t>
      </w:r>
    </w:p>
    <w:p w:rsidR="008F6729" w:rsidRPr="0078131C" w:rsidRDefault="008F6729" w:rsidP="00697BE7">
      <w:pPr>
        <w:pStyle w:val="18"/>
        <w:numPr>
          <w:ilvl w:val="0"/>
          <w:numId w:val="9"/>
        </w:numPr>
        <w:spacing w:line="360" w:lineRule="auto"/>
        <w:ind w:left="567" w:firstLine="633"/>
      </w:pPr>
      <w:r w:rsidRPr="0078131C">
        <w:t>Определить барьеры для входа на рынок.</w:t>
      </w:r>
    </w:p>
    <w:p w:rsidR="008F6729" w:rsidRPr="0078131C" w:rsidRDefault="008F6729" w:rsidP="00697BE7">
      <w:pPr>
        <w:pStyle w:val="18"/>
        <w:numPr>
          <w:ilvl w:val="0"/>
          <w:numId w:val="9"/>
        </w:numPr>
        <w:spacing w:line="360" w:lineRule="auto"/>
        <w:ind w:left="567" w:firstLine="633"/>
      </w:pPr>
      <w:r w:rsidRPr="0078131C">
        <w:t>Осуществить сравнительный анализ конкурентоспособности участников рынка услуг по доставке питьевой воды из числа московских компаний.</w:t>
      </w:r>
    </w:p>
    <w:p w:rsidR="008F6729" w:rsidRPr="0078131C" w:rsidRDefault="008F6729" w:rsidP="00697BE7">
      <w:pPr>
        <w:pStyle w:val="18"/>
        <w:numPr>
          <w:ilvl w:val="0"/>
          <w:numId w:val="9"/>
        </w:numPr>
        <w:spacing w:line="360" w:lineRule="auto"/>
        <w:ind w:left="567" w:firstLine="633"/>
      </w:pPr>
      <w:r w:rsidRPr="0078131C">
        <w:t>Дать описательную и сравнительную характеристику ведущих игроков на рынке.</w:t>
      </w:r>
    </w:p>
    <w:p w:rsidR="008F6729" w:rsidRPr="0078131C" w:rsidRDefault="008F6729" w:rsidP="00697BE7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bookmarkStart w:id="14" w:name="_Toc349506485"/>
      <w:bookmarkStart w:id="15" w:name="_Toc350272724"/>
      <w:r w:rsidRPr="0078131C">
        <w:rPr>
          <w:rFonts w:ascii="Times New Roman" w:hAnsi="Times New Roman"/>
          <w:i w:val="0"/>
          <w:sz w:val="24"/>
          <w:szCs w:val="24"/>
        </w:rPr>
        <w:t>3.Объект исследования</w:t>
      </w:r>
      <w:bookmarkEnd w:id="14"/>
      <w:bookmarkEnd w:id="15"/>
    </w:p>
    <w:p w:rsidR="008F6729" w:rsidRPr="0078131C" w:rsidRDefault="008F6729" w:rsidP="00697BE7">
      <w:pPr>
        <w:spacing w:line="360" w:lineRule="auto"/>
      </w:pPr>
      <w:r w:rsidRPr="0078131C">
        <w:t xml:space="preserve">Предпринимательство на рынке услуг по доставке </w:t>
      </w:r>
      <w:r w:rsidR="0038041F" w:rsidRPr="0078131C">
        <w:t>питьевой воды</w:t>
      </w:r>
      <w:r w:rsidRPr="0078131C">
        <w:t xml:space="preserve"> в Москве.</w:t>
      </w:r>
    </w:p>
    <w:p w:rsidR="008F6729" w:rsidRPr="0078131C" w:rsidRDefault="008F6729" w:rsidP="00697BE7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bookmarkStart w:id="16" w:name="_Toc349506486"/>
      <w:bookmarkStart w:id="17" w:name="_Toc350272725"/>
      <w:r w:rsidRPr="0078131C">
        <w:rPr>
          <w:rFonts w:ascii="Times New Roman" w:hAnsi="Times New Roman"/>
          <w:i w:val="0"/>
          <w:sz w:val="24"/>
          <w:szCs w:val="24"/>
        </w:rPr>
        <w:t>4.Метод сбора данных</w:t>
      </w:r>
      <w:bookmarkEnd w:id="16"/>
      <w:bookmarkEnd w:id="17"/>
    </w:p>
    <w:p w:rsidR="008F6729" w:rsidRDefault="008F6729" w:rsidP="00697BE7">
      <w:pPr>
        <w:spacing w:line="360" w:lineRule="auto"/>
      </w:pPr>
      <w:r w:rsidRPr="0078131C">
        <w:t xml:space="preserve">Мониторинг материалов печатных и электронных деловых и специализированных изданий, аналитических обзоров рынка, а так же мнений участников рынка и экспертных оценок специалистов маркетинговых и консалтинговых компаний. Интернет ресурсы; результаты исследований </w:t>
      </w:r>
      <w:r w:rsidRPr="0078131C">
        <w:rPr>
          <w:lang w:val="en-US"/>
        </w:rPr>
        <w:t>DISCOVERY</w:t>
      </w:r>
      <w:r w:rsidRPr="0078131C">
        <w:t xml:space="preserve"> </w:t>
      </w:r>
      <w:r w:rsidRPr="0078131C">
        <w:rPr>
          <w:lang w:val="en-US"/>
        </w:rPr>
        <w:t>Research</w:t>
      </w:r>
      <w:r w:rsidRPr="0078131C">
        <w:t xml:space="preserve"> </w:t>
      </w:r>
      <w:r w:rsidRPr="0078131C">
        <w:rPr>
          <w:lang w:val="en-US"/>
        </w:rPr>
        <w:t>Group</w:t>
      </w:r>
      <w:r w:rsidRPr="0078131C">
        <w:t>.</w:t>
      </w:r>
    </w:p>
    <w:p w:rsidR="000C1070" w:rsidRPr="0078131C" w:rsidRDefault="000C1070" w:rsidP="00697BE7">
      <w:pPr>
        <w:spacing w:line="360" w:lineRule="auto"/>
      </w:pPr>
      <w:r>
        <w:t xml:space="preserve">Онлайн </w:t>
      </w:r>
      <w:r w:rsidRPr="000C1070">
        <w:t xml:space="preserve">опрос потребителей бутилированной воды в </w:t>
      </w:r>
      <w:r>
        <w:t>Москве</w:t>
      </w:r>
      <w:r w:rsidRPr="000C1070">
        <w:t xml:space="preserve"> (500 респондентов)</w:t>
      </w:r>
      <w:r>
        <w:t>.</w:t>
      </w:r>
    </w:p>
    <w:p w:rsidR="008F6729" w:rsidRPr="0078131C" w:rsidRDefault="008F6729" w:rsidP="00697BE7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bookmarkStart w:id="18" w:name="_Toc349506487"/>
      <w:bookmarkStart w:id="19" w:name="_Toc350272726"/>
      <w:r w:rsidRPr="0078131C">
        <w:rPr>
          <w:rFonts w:ascii="Times New Roman" w:hAnsi="Times New Roman"/>
          <w:i w:val="0"/>
          <w:sz w:val="24"/>
          <w:szCs w:val="24"/>
        </w:rPr>
        <w:t>5.Метод анализа данных</w:t>
      </w:r>
      <w:bookmarkEnd w:id="18"/>
      <w:bookmarkEnd w:id="19"/>
    </w:p>
    <w:p w:rsidR="008F6729" w:rsidRPr="0078131C" w:rsidRDefault="008F6729" w:rsidP="00697BE7">
      <w:pPr>
        <w:spacing w:after="120" w:line="360" w:lineRule="auto"/>
        <w:rPr>
          <w:b/>
        </w:rPr>
      </w:pPr>
      <w:r w:rsidRPr="0078131C">
        <w:t>Традиционный контент-анализ документов</w:t>
      </w:r>
    </w:p>
    <w:p w:rsidR="008F6729" w:rsidRPr="0078131C" w:rsidRDefault="008F6729" w:rsidP="00697BE7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bookmarkStart w:id="20" w:name="_Toc349506488"/>
      <w:bookmarkStart w:id="21" w:name="_Toc350272727"/>
      <w:r w:rsidRPr="0078131C">
        <w:rPr>
          <w:rFonts w:ascii="Times New Roman" w:hAnsi="Times New Roman"/>
          <w:i w:val="0"/>
          <w:sz w:val="24"/>
          <w:szCs w:val="24"/>
        </w:rPr>
        <w:t>6.Информационная база исследования</w:t>
      </w:r>
      <w:bookmarkEnd w:id="20"/>
      <w:bookmarkEnd w:id="21"/>
    </w:p>
    <w:p w:rsidR="008F6729" w:rsidRPr="0078131C" w:rsidRDefault="008F6729" w:rsidP="00697BE7">
      <w:pPr>
        <w:numPr>
          <w:ilvl w:val="0"/>
          <w:numId w:val="5"/>
        </w:numPr>
        <w:tabs>
          <w:tab w:val="num" w:pos="432"/>
        </w:tabs>
        <w:spacing w:line="360" w:lineRule="auto"/>
        <w:ind w:left="431" w:hanging="357"/>
      </w:pPr>
      <w:r w:rsidRPr="0078131C">
        <w:t>Печатные и электронные, деловые и специализированные издания.</w:t>
      </w:r>
    </w:p>
    <w:p w:rsidR="008F6729" w:rsidRPr="0078131C" w:rsidRDefault="008F6729" w:rsidP="00697BE7">
      <w:pPr>
        <w:numPr>
          <w:ilvl w:val="0"/>
          <w:numId w:val="5"/>
        </w:numPr>
        <w:tabs>
          <w:tab w:val="num" w:pos="432"/>
        </w:tabs>
        <w:spacing w:line="360" w:lineRule="auto"/>
        <w:ind w:left="431" w:hanging="357"/>
      </w:pPr>
      <w:r w:rsidRPr="0078131C">
        <w:t>Ресурсы сети Интернет.</w:t>
      </w:r>
    </w:p>
    <w:p w:rsidR="008F6729" w:rsidRPr="0078131C" w:rsidRDefault="008F6729" w:rsidP="00697BE7">
      <w:pPr>
        <w:numPr>
          <w:ilvl w:val="0"/>
          <w:numId w:val="5"/>
        </w:numPr>
        <w:tabs>
          <w:tab w:val="num" w:pos="432"/>
        </w:tabs>
        <w:spacing w:line="360" w:lineRule="auto"/>
        <w:ind w:left="431" w:hanging="357"/>
      </w:pPr>
      <w:r w:rsidRPr="0078131C">
        <w:t>Материалы компаний.</w:t>
      </w:r>
    </w:p>
    <w:p w:rsidR="008F6729" w:rsidRPr="0078131C" w:rsidRDefault="008F6729" w:rsidP="00697BE7">
      <w:pPr>
        <w:numPr>
          <w:ilvl w:val="0"/>
          <w:numId w:val="5"/>
        </w:numPr>
        <w:tabs>
          <w:tab w:val="num" w:pos="432"/>
        </w:tabs>
        <w:spacing w:line="360" w:lineRule="auto"/>
        <w:ind w:left="431" w:hanging="357"/>
      </w:pPr>
      <w:r w:rsidRPr="0078131C">
        <w:t>Аналитические обзорные статьи в прессе.</w:t>
      </w:r>
    </w:p>
    <w:p w:rsidR="008F6729" w:rsidRPr="0078131C" w:rsidRDefault="008F6729" w:rsidP="00697BE7">
      <w:pPr>
        <w:numPr>
          <w:ilvl w:val="0"/>
          <w:numId w:val="5"/>
        </w:numPr>
        <w:tabs>
          <w:tab w:val="num" w:pos="432"/>
        </w:tabs>
        <w:spacing w:line="360" w:lineRule="auto"/>
        <w:ind w:left="431" w:hanging="357"/>
      </w:pPr>
      <w:r w:rsidRPr="0078131C">
        <w:lastRenderedPageBreak/>
        <w:t>Результаты исследований маркетинговых и консалтинговых агентств.</w:t>
      </w:r>
    </w:p>
    <w:p w:rsidR="008F6729" w:rsidRPr="0078131C" w:rsidRDefault="008F6729" w:rsidP="00697BE7">
      <w:pPr>
        <w:numPr>
          <w:ilvl w:val="0"/>
          <w:numId w:val="5"/>
        </w:numPr>
        <w:tabs>
          <w:tab w:val="num" w:pos="432"/>
        </w:tabs>
        <w:spacing w:line="360" w:lineRule="auto"/>
        <w:ind w:left="431" w:hanging="357"/>
      </w:pPr>
      <w:r w:rsidRPr="0078131C">
        <w:t>Экспертные оценки.</w:t>
      </w:r>
    </w:p>
    <w:p w:rsidR="008F6729" w:rsidRPr="0078131C" w:rsidRDefault="008F6729" w:rsidP="00697BE7">
      <w:pPr>
        <w:numPr>
          <w:ilvl w:val="0"/>
          <w:numId w:val="5"/>
        </w:numPr>
        <w:tabs>
          <w:tab w:val="num" w:pos="432"/>
        </w:tabs>
        <w:spacing w:line="360" w:lineRule="auto"/>
        <w:ind w:left="431" w:hanging="357"/>
      </w:pPr>
      <w:r w:rsidRPr="0078131C">
        <w:t>Материалы отраслевых учреждений и базы данных.</w:t>
      </w:r>
    </w:p>
    <w:p w:rsidR="008F6729" w:rsidRDefault="008F6729" w:rsidP="00697BE7">
      <w:pPr>
        <w:numPr>
          <w:ilvl w:val="0"/>
          <w:numId w:val="5"/>
        </w:numPr>
        <w:tabs>
          <w:tab w:val="num" w:pos="432"/>
        </w:tabs>
        <w:spacing w:line="360" w:lineRule="auto"/>
        <w:ind w:left="431" w:hanging="357"/>
        <w:rPr>
          <w:lang w:val="en-US"/>
        </w:rPr>
      </w:pPr>
      <w:r w:rsidRPr="0078131C">
        <w:t>Базы</w:t>
      </w:r>
      <w:r w:rsidRPr="0078131C">
        <w:rPr>
          <w:lang w:val="en-US"/>
        </w:rPr>
        <w:t xml:space="preserve"> </w:t>
      </w:r>
      <w:r w:rsidRPr="0078131C">
        <w:t>данных</w:t>
      </w:r>
      <w:r w:rsidRPr="0078131C">
        <w:rPr>
          <w:lang w:val="en-US"/>
        </w:rPr>
        <w:t xml:space="preserve"> Discovery Research Group.</w:t>
      </w:r>
    </w:p>
    <w:p w:rsidR="000C1070" w:rsidRPr="0078131C" w:rsidRDefault="000C1070" w:rsidP="00697BE7">
      <w:pPr>
        <w:numPr>
          <w:ilvl w:val="0"/>
          <w:numId w:val="5"/>
        </w:numPr>
        <w:tabs>
          <w:tab w:val="num" w:pos="432"/>
        </w:tabs>
        <w:spacing w:line="360" w:lineRule="auto"/>
        <w:ind w:left="431" w:hanging="357"/>
        <w:rPr>
          <w:lang w:val="en-US"/>
        </w:rPr>
      </w:pPr>
      <w:r>
        <w:t>Результаты онлайн опроса.</w:t>
      </w:r>
    </w:p>
    <w:p w:rsidR="008F6729" w:rsidRPr="0078131C" w:rsidRDefault="008F6729" w:rsidP="00B401DC">
      <w:pPr>
        <w:pStyle w:val="1"/>
      </w:pPr>
      <w:r w:rsidRPr="000C1070">
        <w:rPr>
          <w:shd w:val="clear" w:color="auto" w:fill="FFFFFF"/>
        </w:rPr>
        <w:br w:type="page"/>
      </w:r>
      <w:bookmarkStart w:id="22" w:name="_Toc349506489"/>
      <w:bookmarkStart w:id="23" w:name="_Toc350272728"/>
      <w:r w:rsidRPr="0078131C">
        <w:lastRenderedPageBreak/>
        <w:t>Глава I</w:t>
      </w:r>
      <w:r w:rsidRPr="0078131C">
        <w:rPr>
          <w:lang w:val="en-US"/>
        </w:rPr>
        <w:t>I</w:t>
      </w:r>
      <w:r w:rsidRPr="0078131C">
        <w:t>. Общая характеристика и особенности российского рынка</w:t>
      </w:r>
      <w:bookmarkEnd w:id="22"/>
      <w:bookmarkEnd w:id="23"/>
    </w:p>
    <w:p w:rsidR="00C22CFF" w:rsidRDefault="00C22CFF">
      <w:pPr>
        <w:ind w:firstLine="0"/>
        <w:jc w:val="left"/>
        <w:rPr>
          <w:b/>
          <w:bCs/>
          <w:kern w:val="32"/>
          <w:sz w:val="28"/>
          <w:szCs w:val="28"/>
        </w:rPr>
      </w:pPr>
      <w:bookmarkStart w:id="24" w:name="_Toc349506492"/>
      <w:bookmarkStart w:id="25" w:name="_Toc350272731"/>
      <w:r>
        <w:br w:type="page"/>
      </w:r>
    </w:p>
    <w:p w:rsidR="008F6729" w:rsidRPr="0078131C" w:rsidRDefault="008F6729" w:rsidP="00B401DC">
      <w:pPr>
        <w:pStyle w:val="1"/>
      </w:pPr>
      <w:r w:rsidRPr="0078131C">
        <w:lastRenderedPageBreak/>
        <w:t xml:space="preserve">Глава </w:t>
      </w:r>
      <w:r w:rsidRPr="0078131C">
        <w:rPr>
          <w:lang w:val="en-US"/>
        </w:rPr>
        <w:t>I</w:t>
      </w:r>
      <w:r w:rsidRPr="0078131C">
        <w:t>II. Основные характеристики предлагаемого продукта</w:t>
      </w:r>
      <w:bookmarkEnd w:id="24"/>
      <w:bookmarkEnd w:id="25"/>
    </w:p>
    <w:p w:rsidR="00C22CFF" w:rsidRDefault="00C22CFF">
      <w:pPr>
        <w:ind w:firstLine="0"/>
        <w:jc w:val="left"/>
        <w:rPr>
          <w:b/>
          <w:bCs/>
          <w:kern w:val="32"/>
          <w:sz w:val="28"/>
          <w:szCs w:val="28"/>
        </w:rPr>
      </w:pPr>
      <w:bookmarkStart w:id="26" w:name="_Toc347867358"/>
      <w:bookmarkStart w:id="27" w:name="_Toc349506496"/>
      <w:bookmarkStart w:id="28" w:name="_Toc350272735"/>
      <w:r>
        <w:br w:type="page"/>
      </w:r>
    </w:p>
    <w:p w:rsidR="008F6729" w:rsidRPr="0078131C" w:rsidRDefault="008F6729" w:rsidP="00B401DC">
      <w:pPr>
        <w:pStyle w:val="1"/>
      </w:pPr>
      <w:r w:rsidRPr="0078131C">
        <w:lastRenderedPageBreak/>
        <w:t>Глава I</w:t>
      </w:r>
      <w:r w:rsidRPr="0078131C">
        <w:rPr>
          <w:lang w:val="en-US"/>
        </w:rPr>
        <w:t>V</w:t>
      </w:r>
      <w:r w:rsidRPr="0078131C">
        <w:t>. Основные показатели развития рынка доставки питьевой воды</w:t>
      </w:r>
      <w:bookmarkEnd w:id="26"/>
      <w:bookmarkEnd w:id="27"/>
      <w:bookmarkEnd w:id="28"/>
    </w:p>
    <w:p w:rsidR="008F6729" w:rsidRPr="0078131C" w:rsidRDefault="008F6729" w:rsidP="008B3E1C">
      <w:pPr>
        <w:pStyle w:val="2"/>
        <w:numPr>
          <w:ilvl w:val="2"/>
          <w:numId w:val="4"/>
        </w:numPr>
        <w:spacing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bookmarkStart w:id="29" w:name="_Toc349506497"/>
      <w:bookmarkStart w:id="30" w:name="_Toc350272736"/>
      <w:r w:rsidRPr="0078131C">
        <w:rPr>
          <w:rFonts w:ascii="Times New Roman" w:hAnsi="Times New Roman"/>
          <w:i w:val="0"/>
          <w:sz w:val="24"/>
          <w:szCs w:val="24"/>
          <w:u w:val="single"/>
        </w:rPr>
        <w:t>Объем, темпы роста и прогноз российского рынка</w:t>
      </w:r>
      <w:bookmarkEnd w:id="29"/>
      <w:bookmarkEnd w:id="30"/>
    </w:p>
    <w:p w:rsidR="008F6729" w:rsidRPr="0078131C" w:rsidRDefault="008F6729" w:rsidP="0078131C">
      <w:pPr>
        <w:pStyle w:val="af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Cs w:val="22"/>
        </w:rPr>
      </w:pPr>
      <w:r w:rsidRPr="0078131C">
        <w:rPr>
          <w:szCs w:val="22"/>
        </w:rPr>
        <w:t xml:space="preserve">С каждым годом доля расходов на питьевую воду в общей структуре расходов россиян увеличивается. Покупка питьевой воды становится неотъемлемой частью повседневной жизни. Так, по оценкам экспертов РБК, прирост продаж питьевой воды в 2010 году по отношению к 2009 году составил </w:t>
      </w:r>
      <w:r w:rsidR="00C22CFF">
        <w:rPr>
          <w:szCs w:val="22"/>
          <w:lang w:val="ru-RU"/>
        </w:rPr>
        <w:t>…</w:t>
      </w:r>
      <w:r w:rsidRPr="0078131C">
        <w:rPr>
          <w:szCs w:val="22"/>
        </w:rPr>
        <w:t xml:space="preserve">%.В 2011 году (по отношению к 2010 году) прирост составил </w:t>
      </w:r>
      <w:r w:rsidR="00C22CFF" w:rsidRPr="00C22CFF">
        <w:rPr>
          <w:szCs w:val="22"/>
          <w:lang w:val="ru-RU"/>
        </w:rPr>
        <w:t>…</w:t>
      </w:r>
      <w:r w:rsidRPr="0078131C">
        <w:rPr>
          <w:szCs w:val="22"/>
        </w:rPr>
        <w:t xml:space="preserve">%. На 2012 год была спрогнозирована величина прироста в 13%, а на 2013 – </w:t>
      </w:r>
      <w:r w:rsidR="00C22CFF" w:rsidRPr="00C22CFF">
        <w:rPr>
          <w:szCs w:val="22"/>
          <w:lang w:val="ru-RU"/>
        </w:rPr>
        <w:t>…</w:t>
      </w:r>
      <w:r w:rsidRPr="0078131C">
        <w:rPr>
          <w:szCs w:val="22"/>
        </w:rPr>
        <w:t xml:space="preserve">%. При этом, ожидаемая величина производства природных и искусственно минерализованных вод в 2013 году составляет </w:t>
      </w:r>
      <w:r w:rsidR="00C22CFF">
        <w:rPr>
          <w:szCs w:val="22"/>
          <w:lang w:val="ru-RU"/>
        </w:rPr>
        <w:t>…</w:t>
      </w:r>
      <w:r w:rsidR="00C22CFF" w:rsidRPr="00C22CFF">
        <w:rPr>
          <w:szCs w:val="22"/>
          <w:lang w:val="ru-RU"/>
        </w:rPr>
        <w:t>.</w:t>
      </w:r>
      <w:r w:rsidRPr="0078131C">
        <w:rPr>
          <w:szCs w:val="22"/>
        </w:rPr>
        <w:t xml:space="preserve"> декалитров (в1 декалитре </w:t>
      </w:r>
      <w:smartTag w:uri="urn:schemas-microsoft-com:office:smarttags" w:element="metricconverter">
        <w:smartTagPr>
          <w:attr w:name="ProductID" w:val="10 литров"/>
        </w:smartTagPr>
        <w:r w:rsidRPr="0078131C">
          <w:rPr>
            <w:szCs w:val="22"/>
          </w:rPr>
          <w:t>10 литров</w:t>
        </w:r>
      </w:smartTag>
      <w:r w:rsidRPr="0078131C">
        <w:rPr>
          <w:szCs w:val="22"/>
        </w:rPr>
        <w:t>).</w:t>
      </w:r>
    </w:p>
    <w:p w:rsidR="008F6729" w:rsidRPr="0078131C" w:rsidRDefault="008F6729" w:rsidP="009B065D">
      <w:pPr>
        <w:pStyle w:val="af7"/>
      </w:pPr>
    </w:p>
    <w:p w:rsidR="008F6729" w:rsidRPr="0078131C" w:rsidRDefault="008F6729" w:rsidP="009B065D">
      <w:pPr>
        <w:pStyle w:val="af7"/>
        <w:rPr>
          <w:sz w:val="24"/>
          <w:szCs w:val="22"/>
        </w:rPr>
      </w:pPr>
      <w:bookmarkStart w:id="31" w:name="_Toc350273811"/>
      <w:r w:rsidRPr="0078131C">
        <w:t xml:space="preserve">Рисунок </w:t>
      </w:r>
      <w:r w:rsidR="000C1070">
        <w:fldChar w:fldCharType="begin"/>
      </w:r>
      <w:r w:rsidR="000C1070">
        <w:instrText xml:space="preserve"> SEQ Рисунок \* ARABIC </w:instrText>
      </w:r>
      <w:r w:rsidR="000C1070">
        <w:fldChar w:fldCharType="separate"/>
      </w:r>
      <w:r w:rsidRPr="0078131C">
        <w:rPr>
          <w:noProof/>
        </w:rPr>
        <w:t>4</w:t>
      </w:r>
      <w:r w:rsidR="000C1070">
        <w:rPr>
          <w:noProof/>
        </w:rPr>
        <w:fldChar w:fldCharType="end"/>
      </w:r>
      <w:r>
        <w:t>.</w:t>
      </w:r>
      <w:r w:rsidRPr="0078131C">
        <w:t xml:space="preserve"> Динамика и прогноз производства питьевых природных и искусственно минерализованных вод (2009-2013), тыс. декалитров.</w:t>
      </w:r>
      <w:bookmarkEnd w:id="31"/>
    </w:p>
    <w:p w:rsidR="008F6729" w:rsidRPr="0078131C" w:rsidRDefault="00D35577" w:rsidP="0078131C">
      <w:pPr>
        <w:pStyle w:val="af9"/>
        <w:keepNext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35577">
        <w:rPr>
          <w:noProof/>
          <w:lang w:val="ru-RU" w:eastAsia="ru-RU"/>
        </w:rPr>
        <w:drawing>
          <wp:inline distT="0" distB="0" distL="0" distR="0" wp14:anchorId="160E0235" wp14:editId="32777A3B">
            <wp:extent cx="5905500" cy="2844800"/>
            <wp:effectExtent l="0" t="0" r="0" b="12700"/>
            <wp:docPr id="8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6729" w:rsidRPr="0078131C" w:rsidRDefault="008F6729" w:rsidP="0078131C">
      <w:pPr>
        <w:pStyle w:val="af9"/>
        <w:keepNext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bCs/>
          <w:sz w:val="20"/>
        </w:rPr>
      </w:pPr>
      <w:r w:rsidRPr="0078131C">
        <w:rPr>
          <w:b/>
          <w:bCs/>
          <w:sz w:val="20"/>
        </w:rPr>
        <w:t>Источник: данные ФСГС</w:t>
      </w:r>
    </w:p>
    <w:p w:rsidR="008F6729" w:rsidRPr="0078131C" w:rsidRDefault="008F6729" w:rsidP="0078131C">
      <w:pPr>
        <w:spacing w:line="360" w:lineRule="auto"/>
        <w:ind w:firstLine="567"/>
      </w:pPr>
    </w:p>
    <w:p w:rsidR="008F6729" w:rsidRPr="0078131C" w:rsidRDefault="008F6729" w:rsidP="0078131C">
      <w:pPr>
        <w:spacing w:line="360" w:lineRule="auto"/>
        <w:ind w:firstLine="567"/>
      </w:pPr>
      <w:r w:rsidRPr="0078131C">
        <w:t xml:space="preserve">По данным компании </w:t>
      </w:r>
      <w:proofErr w:type="spellStart"/>
      <w:r w:rsidRPr="0078131C">
        <w:t>Intesco</w:t>
      </w:r>
      <w:proofErr w:type="spellEnd"/>
      <w:r w:rsidRPr="0078131C">
        <w:t xml:space="preserve"> </w:t>
      </w:r>
      <w:proofErr w:type="spellStart"/>
      <w:r w:rsidRPr="0078131C">
        <w:t>Research</w:t>
      </w:r>
      <w:proofErr w:type="spellEnd"/>
      <w:r w:rsidRPr="0078131C">
        <w:t xml:space="preserve"> </w:t>
      </w:r>
      <w:proofErr w:type="spellStart"/>
      <w:r w:rsidRPr="0078131C">
        <w:t>Group</w:t>
      </w:r>
      <w:proofErr w:type="spellEnd"/>
      <w:r w:rsidRPr="0078131C">
        <w:t xml:space="preserve">, в 2010 году российский рынок минеральной и питьевой воды показал заметный рост, увеличившись на 15% по сравнению с 2009 годом, достигнув отметки в </w:t>
      </w:r>
      <w:r w:rsidR="00C22CFF">
        <w:t>…</w:t>
      </w:r>
      <w:r w:rsidRPr="0078131C">
        <w:t xml:space="preserve"> млн. декалитров. Данный рост объясняется </w:t>
      </w:r>
      <w:r w:rsidR="00C22CFF">
        <w:t>…</w:t>
      </w:r>
      <w:r w:rsidRPr="0078131C">
        <w:t xml:space="preserve">. </w:t>
      </w:r>
      <w:r w:rsidR="00C22CFF">
        <w:t>И</w:t>
      </w:r>
      <w:r w:rsidRPr="0078131C">
        <w:t xml:space="preserve">менно этот фактор будет обеспечивать дальнейшее увеличение спроса на данную продукцию. Рост данного сегмента рынка в 2012 -2013 гг. продолжится. В среднем рынок будет расти на </w:t>
      </w:r>
      <w:r w:rsidR="00C22CFF">
        <w:t>…</w:t>
      </w:r>
      <w:r w:rsidRPr="0078131C">
        <w:t xml:space="preserve">% в год, и в 2015 году его объем может приблизиться к </w:t>
      </w:r>
      <w:r w:rsidR="00C22CFF">
        <w:t>…</w:t>
      </w:r>
      <w:r w:rsidRPr="0078131C">
        <w:t xml:space="preserve"> млн. декалитров. Такого же мнения придерживаются аналитики компании «Талая вода», «</w:t>
      </w:r>
      <w:proofErr w:type="spellStart"/>
      <w:r w:rsidRPr="0078131C">
        <w:rPr>
          <w:lang w:val="en-US"/>
        </w:rPr>
        <w:t>Ledenev</w:t>
      </w:r>
      <w:proofErr w:type="spellEnd"/>
      <w:r w:rsidRPr="0078131C">
        <w:t xml:space="preserve">» и </w:t>
      </w:r>
      <w:r w:rsidRPr="0078131C">
        <w:lastRenderedPageBreak/>
        <w:t>«</w:t>
      </w:r>
      <w:proofErr w:type="spellStart"/>
      <w:r w:rsidRPr="0078131C">
        <w:rPr>
          <w:lang w:val="en-US"/>
        </w:rPr>
        <w:t>Inventica</w:t>
      </w:r>
      <w:proofErr w:type="spellEnd"/>
      <w:r w:rsidRPr="0078131C">
        <w:t xml:space="preserve">», которые в 2011 году оценили объем российского рынка по продаже бутилированной питьевой воды в </w:t>
      </w:r>
      <w:r w:rsidR="00C22CFF">
        <w:t>…</w:t>
      </w:r>
      <w:r w:rsidRPr="0078131C">
        <w:t xml:space="preserve"> млрд. долларов.</w:t>
      </w:r>
    </w:p>
    <w:p w:rsidR="008F6729" w:rsidRPr="0078131C" w:rsidRDefault="008F6729" w:rsidP="0078131C">
      <w:pPr>
        <w:spacing w:line="360" w:lineRule="auto"/>
        <w:ind w:firstLine="567"/>
      </w:pPr>
      <w:r w:rsidRPr="0078131C">
        <w:t xml:space="preserve">По данным </w:t>
      </w:r>
      <w:r w:rsidRPr="0078131C">
        <w:rPr>
          <w:lang w:val="en-US"/>
        </w:rPr>
        <w:t>IBWA</w:t>
      </w:r>
      <w:r w:rsidRPr="0078131C">
        <w:t xml:space="preserve"> (Международная ассоциация производителей бутилированной воды) объем российского рынка бутилированной воды в 2012 году превысил $</w:t>
      </w:r>
      <w:r w:rsidR="00C22CFF">
        <w:t>...</w:t>
      </w:r>
      <w:r w:rsidRPr="0078131C">
        <w:t xml:space="preserve"> млрд. и продолжает сохранять высокие темпы роста (</w:t>
      </w:r>
      <w:r w:rsidR="00C22CFF">
        <w:t>…</w:t>
      </w:r>
      <w:r w:rsidRPr="0078131C">
        <w:t>%-</w:t>
      </w:r>
      <w:r w:rsidR="00C22CFF">
        <w:t>…</w:t>
      </w:r>
      <w:r w:rsidRPr="0078131C">
        <w:t xml:space="preserve">% в год). По мнению генерального директора компании «Бизнес Аналитика» Андрея </w:t>
      </w:r>
      <w:proofErr w:type="spellStart"/>
      <w:r w:rsidRPr="0078131C">
        <w:t>Стерлина</w:t>
      </w:r>
      <w:proofErr w:type="spellEnd"/>
      <w:r w:rsidRPr="0078131C">
        <w:t xml:space="preserve">, тенденция роста сохранится и в дальнейшем.  </w:t>
      </w:r>
    </w:p>
    <w:p w:rsidR="008F6729" w:rsidRPr="0078131C" w:rsidRDefault="008F6729" w:rsidP="0078131C">
      <w:pPr>
        <w:spacing w:line="360" w:lineRule="auto"/>
        <w:ind w:firstLine="567"/>
      </w:pPr>
      <w:r w:rsidRPr="0078131C">
        <w:t>Рост производства питьевых вод в натуральном выражении подкрепляется ростом количества прибыльных фирм-</w:t>
      </w:r>
      <w:proofErr w:type="spellStart"/>
      <w:r w:rsidRPr="0078131C">
        <w:t>бутилировщиков</w:t>
      </w:r>
      <w:proofErr w:type="spellEnd"/>
      <w:r w:rsidRPr="0078131C">
        <w:t>. По результатам опроса, проведенного аналитиками журнала «</w:t>
      </w:r>
      <w:proofErr w:type="spellStart"/>
      <w:r w:rsidRPr="0078131C">
        <w:rPr>
          <w:lang w:val="en-US"/>
        </w:rPr>
        <w:t>Waterpak</w:t>
      </w:r>
      <w:proofErr w:type="spellEnd"/>
      <w:r w:rsidRPr="0078131C">
        <w:t>», в 2011 году пр</w:t>
      </w:r>
      <w:r w:rsidR="00C22CFF">
        <w:t>ирост прибыльных фирм составил …</w:t>
      </w:r>
      <w:r w:rsidRPr="0078131C">
        <w:t xml:space="preserve">% по сравнению с 2010 годом, что соизмеримо с ростом производства питьевых вод на </w:t>
      </w:r>
      <w:r w:rsidR="00C22CFF">
        <w:t>…</w:t>
      </w:r>
      <w:r w:rsidRPr="0078131C">
        <w:t xml:space="preserve">%. В 2012 году на рост объема продаж настроено </w:t>
      </w:r>
      <w:r w:rsidR="00C22CFF">
        <w:t>…</w:t>
      </w:r>
      <w:r w:rsidRPr="0078131C">
        <w:t xml:space="preserve">% опрошенных фирм, что позволит увеличить показатели производства не только на </w:t>
      </w:r>
      <w:r w:rsidR="00C22CFF">
        <w:t>…</w:t>
      </w:r>
      <w:r w:rsidRPr="0078131C">
        <w:t>% (как в среднем прогнозирует статистика), но и более.</w:t>
      </w:r>
    </w:p>
    <w:p w:rsidR="008F6729" w:rsidRPr="0078131C" w:rsidRDefault="008F6729" w:rsidP="0078131C">
      <w:pPr>
        <w:spacing w:line="360" w:lineRule="auto"/>
        <w:ind w:firstLine="567"/>
      </w:pPr>
      <w:r w:rsidRPr="0078131C">
        <w:rPr>
          <w:lang w:val="en-US"/>
        </w:rPr>
        <w:t>DISCOVERY</w:t>
      </w:r>
      <w:r w:rsidRPr="0078131C">
        <w:t xml:space="preserve"> R</w:t>
      </w:r>
      <w:proofErr w:type="spellStart"/>
      <w:r w:rsidRPr="0078131C">
        <w:rPr>
          <w:lang w:val="en-US"/>
        </w:rPr>
        <w:t>esearch</w:t>
      </w:r>
      <w:proofErr w:type="spellEnd"/>
      <w:r w:rsidRPr="0078131C">
        <w:t xml:space="preserve"> </w:t>
      </w:r>
      <w:r w:rsidRPr="0078131C">
        <w:rPr>
          <w:lang w:val="en-US"/>
        </w:rPr>
        <w:t>Group</w:t>
      </w:r>
      <w:r w:rsidRPr="0078131C">
        <w:t xml:space="preserve"> прогнозирует три варианта развития событий на рынке услуг по доставке питьевой воды в России:</w:t>
      </w:r>
    </w:p>
    <w:p w:rsidR="008F6729" w:rsidRPr="0078131C" w:rsidRDefault="008F6729" w:rsidP="00606D34">
      <w:pPr>
        <w:pStyle w:val="a"/>
        <w:spacing w:line="360" w:lineRule="auto"/>
      </w:pPr>
      <w:r w:rsidRPr="0078131C">
        <w:t xml:space="preserve">Оптимистичный: прирост объема продаж бутилированной воды составит </w:t>
      </w:r>
      <w:r w:rsidR="00C22CFF">
        <w:rPr>
          <w:lang w:val="ru-RU"/>
        </w:rPr>
        <w:t>…</w:t>
      </w:r>
      <w:r w:rsidRPr="0078131C">
        <w:t xml:space="preserve">% и к 2013 году будет оцениваться в </w:t>
      </w:r>
      <w:r w:rsidR="00C22CFF">
        <w:rPr>
          <w:lang w:val="ru-RU"/>
        </w:rPr>
        <w:t>…</w:t>
      </w:r>
      <w:r w:rsidRPr="0078131C">
        <w:t xml:space="preserve"> млрд. долларов</w:t>
      </w:r>
    </w:p>
    <w:p w:rsidR="008F6729" w:rsidRPr="0078131C" w:rsidRDefault="008F6729" w:rsidP="00606D34">
      <w:pPr>
        <w:pStyle w:val="a"/>
        <w:spacing w:line="360" w:lineRule="auto"/>
      </w:pPr>
      <w:r w:rsidRPr="0078131C">
        <w:t xml:space="preserve">Реалистичный: прирост объема продаж бутилированной воды составит </w:t>
      </w:r>
      <w:r w:rsidR="00C22CFF">
        <w:rPr>
          <w:lang w:val="ru-RU"/>
        </w:rPr>
        <w:t>…</w:t>
      </w:r>
      <w:r w:rsidRPr="0078131C">
        <w:t xml:space="preserve">% и к 2013 году будет оцениваться в </w:t>
      </w:r>
      <w:r w:rsidR="00C22CFF">
        <w:rPr>
          <w:lang w:val="ru-RU"/>
        </w:rPr>
        <w:t>…</w:t>
      </w:r>
      <w:r w:rsidRPr="0078131C">
        <w:t xml:space="preserve"> млрд. долларов</w:t>
      </w:r>
    </w:p>
    <w:p w:rsidR="008F6729" w:rsidRPr="0078131C" w:rsidRDefault="008F6729" w:rsidP="00606D34">
      <w:pPr>
        <w:pStyle w:val="a"/>
        <w:spacing w:line="360" w:lineRule="auto"/>
      </w:pPr>
      <w:r w:rsidRPr="0078131C">
        <w:t xml:space="preserve">Пессимистичный: прирост объема продаж бутилированной воды составит </w:t>
      </w:r>
      <w:r w:rsidR="00C22CFF">
        <w:rPr>
          <w:lang w:val="ru-RU"/>
        </w:rPr>
        <w:t>…</w:t>
      </w:r>
      <w:r w:rsidRPr="0078131C">
        <w:t xml:space="preserve">% и к 2013 году будет оцениваться в </w:t>
      </w:r>
      <w:r w:rsidR="00C22CFF">
        <w:rPr>
          <w:lang w:val="ru-RU"/>
        </w:rPr>
        <w:t>…</w:t>
      </w:r>
      <w:r w:rsidRPr="0078131C">
        <w:t xml:space="preserve"> млрд. долларов</w:t>
      </w:r>
    </w:p>
    <w:p w:rsidR="008F6729" w:rsidRPr="0078131C" w:rsidRDefault="008F6729" w:rsidP="0078131C">
      <w:pPr>
        <w:keepNext/>
        <w:spacing w:line="360" w:lineRule="auto"/>
        <w:ind w:firstLine="567"/>
      </w:pPr>
    </w:p>
    <w:p w:rsidR="009B065D" w:rsidRDefault="008F6729" w:rsidP="009B065D">
      <w:pPr>
        <w:pStyle w:val="af7"/>
        <w:rPr>
          <w:noProof/>
          <w:lang w:eastAsia="ru-RU"/>
        </w:rPr>
      </w:pPr>
      <w:bookmarkStart w:id="32" w:name="_Toc350273812"/>
      <w:r w:rsidRPr="0078131C">
        <w:t xml:space="preserve">Рисунок </w:t>
      </w:r>
      <w:r w:rsidR="000C1070">
        <w:fldChar w:fldCharType="begin"/>
      </w:r>
      <w:r w:rsidR="000C1070">
        <w:instrText xml:space="preserve"> SEQ Рисунок \* ARABIC </w:instrText>
      </w:r>
      <w:r w:rsidR="000C1070">
        <w:fldChar w:fldCharType="separate"/>
      </w:r>
      <w:r w:rsidRPr="0078131C">
        <w:rPr>
          <w:noProof/>
        </w:rPr>
        <w:t>5</w:t>
      </w:r>
      <w:r w:rsidR="000C1070">
        <w:rPr>
          <w:noProof/>
        </w:rPr>
        <w:fldChar w:fldCharType="end"/>
      </w:r>
      <w:r>
        <w:t xml:space="preserve">. </w:t>
      </w:r>
      <w:r w:rsidRPr="0078131C">
        <w:t xml:space="preserve"> Объем российского рынка и прогноз (по различным сценариям) продаж бутилированной питьевой воды, млрд. долларов.</w:t>
      </w:r>
      <w:bookmarkEnd w:id="32"/>
      <w:r w:rsidR="009B065D" w:rsidRPr="009B065D">
        <w:rPr>
          <w:noProof/>
          <w:lang w:eastAsia="ru-RU"/>
        </w:rPr>
        <w:t xml:space="preserve"> </w:t>
      </w:r>
    </w:p>
    <w:p w:rsidR="008F6729" w:rsidRPr="0078131C" w:rsidRDefault="009B065D" w:rsidP="009B065D">
      <w:pPr>
        <w:pStyle w:val="af7"/>
        <w:jc w:val="center"/>
        <w:rPr>
          <w:noProof/>
        </w:rPr>
      </w:pPr>
      <w:r w:rsidRPr="00CC063C">
        <w:rPr>
          <w:noProof/>
          <w:lang w:val="ru-RU" w:eastAsia="ru-RU"/>
        </w:rPr>
        <w:drawing>
          <wp:inline distT="0" distB="0" distL="0" distR="0" wp14:anchorId="2C98EE25" wp14:editId="01F4CA93">
            <wp:extent cx="4987290" cy="3005455"/>
            <wp:effectExtent l="0" t="0" r="3810" b="4445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6729" w:rsidRPr="0078131C" w:rsidRDefault="008F6729" w:rsidP="009B065D">
      <w:pPr>
        <w:pStyle w:val="af7"/>
        <w:rPr>
          <w:noProof/>
        </w:rPr>
      </w:pPr>
    </w:p>
    <w:p w:rsidR="008F6729" w:rsidRPr="00B423C1" w:rsidRDefault="008F6729" w:rsidP="0078131C">
      <w:pPr>
        <w:pStyle w:val="28"/>
        <w:spacing w:line="360" w:lineRule="auto"/>
        <w:ind w:left="780" w:firstLine="0"/>
        <w:jc w:val="right"/>
        <w:rPr>
          <w:b/>
          <w:bCs/>
          <w:sz w:val="20"/>
          <w:szCs w:val="20"/>
          <w:lang w:val="en-US"/>
        </w:rPr>
      </w:pPr>
      <w:r w:rsidRPr="0078131C">
        <w:rPr>
          <w:b/>
          <w:bCs/>
          <w:sz w:val="20"/>
          <w:szCs w:val="20"/>
        </w:rPr>
        <w:t>Источник</w:t>
      </w:r>
      <w:r w:rsidRPr="00B423C1">
        <w:rPr>
          <w:b/>
          <w:bCs/>
          <w:sz w:val="20"/>
          <w:szCs w:val="20"/>
          <w:lang w:val="en-US"/>
        </w:rPr>
        <w:t xml:space="preserve">: </w:t>
      </w:r>
      <w:r w:rsidRPr="0078131C">
        <w:rPr>
          <w:b/>
          <w:bCs/>
          <w:sz w:val="20"/>
          <w:szCs w:val="20"/>
        </w:rPr>
        <w:t>расчеты</w:t>
      </w:r>
      <w:r w:rsidRPr="00B423C1">
        <w:rPr>
          <w:b/>
          <w:bCs/>
          <w:sz w:val="20"/>
          <w:szCs w:val="20"/>
          <w:lang w:val="en-US"/>
        </w:rPr>
        <w:t xml:space="preserve"> «</w:t>
      </w:r>
      <w:r w:rsidRPr="0078131C">
        <w:rPr>
          <w:b/>
          <w:bCs/>
          <w:sz w:val="20"/>
          <w:szCs w:val="20"/>
          <w:lang w:val="en-US"/>
        </w:rPr>
        <w:t>DISCOVERY</w:t>
      </w:r>
      <w:r w:rsidRPr="00B423C1">
        <w:rPr>
          <w:b/>
          <w:bCs/>
          <w:sz w:val="20"/>
          <w:szCs w:val="20"/>
          <w:lang w:val="en-US"/>
        </w:rPr>
        <w:t xml:space="preserve"> </w:t>
      </w:r>
      <w:r w:rsidRPr="0078131C">
        <w:rPr>
          <w:b/>
          <w:bCs/>
          <w:sz w:val="20"/>
          <w:szCs w:val="20"/>
          <w:lang w:val="en-US"/>
        </w:rPr>
        <w:t>Research</w:t>
      </w:r>
      <w:r w:rsidRPr="00B423C1">
        <w:rPr>
          <w:b/>
          <w:bCs/>
          <w:sz w:val="20"/>
          <w:szCs w:val="20"/>
          <w:lang w:val="en-US"/>
        </w:rPr>
        <w:t xml:space="preserve"> </w:t>
      </w:r>
      <w:r w:rsidRPr="0078131C">
        <w:rPr>
          <w:b/>
          <w:bCs/>
          <w:sz w:val="20"/>
          <w:szCs w:val="20"/>
          <w:lang w:val="en-US"/>
        </w:rPr>
        <w:t>Group</w:t>
      </w:r>
      <w:r w:rsidRPr="00B423C1">
        <w:rPr>
          <w:b/>
          <w:bCs/>
          <w:sz w:val="20"/>
          <w:szCs w:val="20"/>
          <w:lang w:val="en-US"/>
        </w:rPr>
        <w:t>»</w:t>
      </w:r>
    </w:p>
    <w:p w:rsidR="008F6729" w:rsidRPr="00B423C1" w:rsidRDefault="008F6729" w:rsidP="0078131C">
      <w:pPr>
        <w:spacing w:line="360" w:lineRule="auto"/>
        <w:ind w:firstLine="567"/>
        <w:rPr>
          <w:lang w:val="en-US"/>
        </w:rPr>
      </w:pPr>
    </w:p>
    <w:p w:rsidR="008F6729" w:rsidRPr="0078131C" w:rsidRDefault="008F6729" w:rsidP="008B3E1C">
      <w:pPr>
        <w:pStyle w:val="2"/>
        <w:numPr>
          <w:ilvl w:val="2"/>
          <w:numId w:val="4"/>
        </w:numPr>
        <w:spacing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bookmarkStart w:id="33" w:name="_Toc349506498"/>
      <w:bookmarkStart w:id="34" w:name="_Toc350272737"/>
      <w:r w:rsidRPr="0078131C">
        <w:rPr>
          <w:rFonts w:ascii="Times New Roman" w:hAnsi="Times New Roman"/>
          <w:i w:val="0"/>
          <w:sz w:val="24"/>
          <w:szCs w:val="24"/>
          <w:u w:val="single"/>
        </w:rPr>
        <w:t>Доли р</w:t>
      </w:r>
      <w:r w:rsidR="00800A60">
        <w:rPr>
          <w:rFonts w:ascii="Times New Roman" w:hAnsi="Times New Roman"/>
          <w:i w:val="0"/>
          <w:sz w:val="24"/>
          <w:szCs w:val="24"/>
          <w:u w:val="single"/>
        </w:rPr>
        <w:t>ы</w:t>
      </w:r>
      <w:r w:rsidRPr="0078131C">
        <w:rPr>
          <w:rFonts w:ascii="Times New Roman" w:hAnsi="Times New Roman"/>
          <w:i w:val="0"/>
          <w:sz w:val="24"/>
          <w:szCs w:val="24"/>
          <w:u w:val="single"/>
        </w:rPr>
        <w:t>нка компаний в г. Москва</w:t>
      </w:r>
      <w:bookmarkEnd w:id="33"/>
      <w:bookmarkEnd w:id="34"/>
    </w:p>
    <w:p w:rsidR="008F6729" w:rsidRPr="0078131C" w:rsidRDefault="008F6729" w:rsidP="0078131C">
      <w:pPr>
        <w:spacing w:line="360" w:lineRule="auto"/>
        <w:ind w:firstLine="567"/>
      </w:pPr>
      <w:r w:rsidRPr="0078131C">
        <w:t xml:space="preserve">Для оценки доли каждой компании, функционирующей в рамках рынка услуг по доставке питьевой воды в Москве, компанией </w:t>
      </w:r>
      <w:r w:rsidRPr="0078131C">
        <w:rPr>
          <w:lang w:val="en-US"/>
        </w:rPr>
        <w:t>DISCOVERY</w:t>
      </w:r>
      <w:r w:rsidRPr="0078131C">
        <w:t xml:space="preserve"> </w:t>
      </w:r>
      <w:r w:rsidR="00800A60" w:rsidRPr="0078131C">
        <w:rPr>
          <w:lang w:val="en-US"/>
        </w:rPr>
        <w:t>Research</w:t>
      </w:r>
      <w:r w:rsidR="00800A60" w:rsidRPr="0078131C">
        <w:t xml:space="preserve"> </w:t>
      </w:r>
      <w:r w:rsidR="00800A60" w:rsidRPr="0078131C">
        <w:rPr>
          <w:lang w:val="en-US"/>
        </w:rPr>
        <w:t>Group</w:t>
      </w:r>
      <w:r w:rsidR="00800A60" w:rsidRPr="0078131C">
        <w:t xml:space="preserve"> </w:t>
      </w:r>
      <w:r w:rsidRPr="0078131C">
        <w:t>был проведен опрос, охватывающий 500 респондентов, проживающих в столице. Респондентам было предложено ответить на ряд вопросов, некоторые из которых:</w:t>
      </w:r>
    </w:p>
    <w:p w:rsidR="008F6729" w:rsidRPr="0078131C" w:rsidRDefault="008F6729" w:rsidP="008B3E1C">
      <w:pPr>
        <w:pStyle w:val="a"/>
        <w:numPr>
          <w:ilvl w:val="0"/>
          <w:numId w:val="31"/>
        </w:numPr>
        <w:spacing w:line="360" w:lineRule="auto"/>
      </w:pPr>
      <w:r w:rsidRPr="0078131C">
        <w:t>Заказываете ли Вы или члены Вашей семьи, проживающие совместно с Вами, бутилированную питьевую воду для домашнего использования?;</w:t>
      </w:r>
    </w:p>
    <w:p w:rsidR="008F6729" w:rsidRPr="0078131C" w:rsidRDefault="008F6729" w:rsidP="008B3E1C">
      <w:pPr>
        <w:pStyle w:val="a"/>
        <w:numPr>
          <w:ilvl w:val="0"/>
          <w:numId w:val="31"/>
        </w:numPr>
        <w:spacing w:line="360" w:lineRule="auto"/>
      </w:pPr>
      <w:r w:rsidRPr="0078131C">
        <w:t>С какой частотой Вы заказываете бутилированную питьевую воду для домашнего использования?;</w:t>
      </w:r>
    </w:p>
    <w:p w:rsidR="008F6729" w:rsidRPr="0078131C" w:rsidRDefault="008F6729" w:rsidP="008B3E1C">
      <w:pPr>
        <w:pStyle w:val="a"/>
        <w:numPr>
          <w:ilvl w:val="0"/>
          <w:numId w:val="31"/>
        </w:numPr>
        <w:spacing w:line="360" w:lineRule="auto"/>
      </w:pPr>
      <w:r w:rsidRPr="0078131C">
        <w:t>Какое количество бутылок бутилированной питьевой воды Вы приобретаете за одну покупку?;</w:t>
      </w:r>
    </w:p>
    <w:p w:rsidR="008F6729" w:rsidRPr="0078131C" w:rsidRDefault="008F6729" w:rsidP="008B3E1C">
      <w:pPr>
        <w:pStyle w:val="a"/>
        <w:numPr>
          <w:ilvl w:val="0"/>
          <w:numId w:val="31"/>
        </w:numPr>
        <w:spacing w:line="360" w:lineRule="auto"/>
      </w:pPr>
      <w:r w:rsidRPr="0078131C">
        <w:t>Укажите заказываемый Вами размер бутылки (в литрах)</w:t>
      </w:r>
    </w:p>
    <w:p w:rsidR="008F6729" w:rsidRPr="0078131C" w:rsidRDefault="008F6729" w:rsidP="008B3E1C">
      <w:pPr>
        <w:pStyle w:val="a"/>
        <w:numPr>
          <w:ilvl w:val="0"/>
          <w:numId w:val="31"/>
        </w:numPr>
        <w:spacing w:line="360" w:lineRule="auto"/>
      </w:pPr>
      <w:r w:rsidRPr="0078131C">
        <w:t>Как называется компания, доставляющая Вам бутилированную питьевую воду для домашнего использования?;</w:t>
      </w:r>
    </w:p>
    <w:p w:rsidR="008F6729" w:rsidRPr="0078131C" w:rsidRDefault="008F6729" w:rsidP="0078131C">
      <w:pPr>
        <w:spacing w:line="360" w:lineRule="auto"/>
        <w:ind w:firstLine="567"/>
      </w:pPr>
      <w:r w:rsidRPr="0078131C">
        <w:t xml:space="preserve">Оценка доли каждой компании на рынке с учетом объемов была посчитана с поправкой на ежемесячный объем покупок у каждой компании. То есть, доля рынка с </w:t>
      </w:r>
      <w:r w:rsidRPr="0078131C">
        <w:lastRenderedPageBreak/>
        <w:t xml:space="preserve">учетом объемов отражает долю каждой компании в общем объеме продаж, а доля рынка без учета объемов показывает количество покупателей каждой компании. </w:t>
      </w:r>
    </w:p>
    <w:p w:rsidR="008F6729" w:rsidRPr="0078131C" w:rsidRDefault="008F6729" w:rsidP="0078131C">
      <w:pPr>
        <w:spacing w:line="360" w:lineRule="auto"/>
        <w:ind w:firstLine="567"/>
      </w:pPr>
      <w:r w:rsidRPr="0078131C">
        <w:t xml:space="preserve">По итогам опроса, более </w:t>
      </w:r>
      <w:r w:rsidR="00C22CFF">
        <w:t>…</w:t>
      </w:r>
      <w:r w:rsidRPr="0078131C">
        <w:t>% респондентов затруднились ответить на вопрос о том, как называется компания, доставляющая им воду. Те респонденты, которые дали ответ на этот вопрос нередко называли марку воды, а не название компании. Так, например, респонденты говорили, что им доставляет воду компания «</w:t>
      </w:r>
      <w:r w:rsidR="00C22CFF">
        <w:t>…</w:t>
      </w:r>
      <w:r w:rsidRPr="0078131C">
        <w:t>», хотя доставка воды этой марки на самом деле занимается «</w:t>
      </w:r>
      <w:r w:rsidR="00C22CFF">
        <w:t>…</w:t>
      </w:r>
      <w:r w:rsidRPr="0078131C">
        <w:t>». Так же воду «</w:t>
      </w:r>
      <w:r w:rsidR="00C22CFF">
        <w:t>…</w:t>
      </w:r>
      <w:r w:rsidRPr="0078131C">
        <w:t>» доставляют несколько разных компаний, а компании «</w:t>
      </w:r>
      <w:r w:rsidR="00C22CFF">
        <w:t>…</w:t>
      </w:r>
      <w:r w:rsidRPr="0078131C">
        <w:t xml:space="preserve">», занимающейся доставкой воды, не существует. </w:t>
      </w:r>
    </w:p>
    <w:p w:rsidR="008F6729" w:rsidRPr="0078131C" w:rsidRDefault="008F6729" w:rsidP="009B065D">
      <w:pPr>
        <w:pStyle w:val="af7"/>
      </w:pPr>
      <w:bookmarkStart w:id="35" w:name="_Toc350273813"/>
      <w:r w:rsidRPr="0078131C">
        <w:t xml:space="preserve">Рисунок </w:t>
      </w:r>
      <w:r w:rsidR="000C1070">
        <w:fldChar w:fldCharType="begin"/>
      </w:r>
      <w:r w:rsidR="000C1070">
        <w:instrText xml:space="preserve"> SEQ Рисунок \* ARABIC </w:instrText>
      </w:r>
      <w:r w:rsidR="000C1070">
        <w:fldChar w:fldCharType="separate"/>
      </w:r>
      <w:r w:rsidRPr="0078131C">
        <w:rPr>
          <w:noProof/>
        </w:rPr>
        <w:t>6</w:t>
      </w:r>
      <w:r w:rsidR="000C1070">
        <w:rPr>
          <w:noProof/>
        </w:rPr>
        <w:fldChar w:fldCharType="end"/>
      </w:r>
      <w:r>
        <w:t>.</w:t>
      </w:r>
      <w:r w:rsidRPr="0078131C">
        <w:t xml:space="preserve"> Расчетные доли компаний на рынке доставки питьевой воды в Москве </w:t>
      </w:r>
      <w:r w:rsidR="0099254B">
        <w:rPr>
          <w:lang w:val="ru-RU"/>
        </w:rPr>
        <w:t>по</w:t>
      </w:r>
      <w:r w:rsidR="0099254B">
        <w:t xml:space="preserve"> объем</w:t>
      </w:r>
      <w:r w:rsidR="0099254B">
        <w:rPr>
          <w:lang w:val="ru-RU"/>
        </w:rPr>
        <w:t>у</w:t>
      </w:r>
      <w:r w:rsidRPr="0078131C">
        <w:t xml:space="preserve"> продаж</w:t>
      </w:r>
      <w:r w:rsidR="0099254B">
        <w:rPr>
          <w:lang w:val="ru-RU"/>
        </w:rPr>
        <w:t xml:space="preserve"> и по количеству клиентов</w:t>
      </w:r>
      <w:r w:rsidRPr="0078131C">
        <w:t>, 20</w:t>
      </w:r>
      <w:r w:rsidR="009C4860">
        <w:rPr>
          <w:lang w:val="ru-RU"/>
        </w:rPr>
        <w:t>1</w:t>
      </w:r>
      <w:r w:rsidRPr="0078131C">
        <w:t>3, % от респондентов, пользующихся услугой</w:t>
      </w:r>
      <w:bookmarkEnd w:id="35"/>
    </w:p>
    <w:p w:rsidR="008F6729" w:rsidRPr="0078131C" w:rsidRDefault="00D35577" w:rsidP="0078131C">
      <w:pPr>
        <w:spacing w:line="360" w:lineRule="auto"/>
        <w:ind w:hanging="567"/>
      </w:pPr>
      <w:r w:rsidRPr="00131383">
        <w:rPr>
          <w:b/>
          <w:noProof/>
          <w:lang w:eastAsia="ru-RU"/>
        </w:rPr>
        <w:drawing>
          <wp:inline distT="0" distB="0" distL="0" distR="0" wp14:anchorId="270C27AB" wp14:editId="185AA2CB">
            <wp:extent cx="6413500" cy="6007100"/>
            <wp:effectExtent l="0" t="0" r="635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6729" w:rsidRPr="0078131C" w:rsidRDefault="008F6729" w:rsidP="0078131C">
      <w:pPr>
        <w:spacing w:line="360" w:lineRule="auto"/>
        <w:ind w:hanging="567"/>
        <w:jc w:val="right"/>
        <w:rPr>
          <w:b/>
          <w:bCs/>
          <w:sz w:val="20"/>
          <w:szCs w:val="20"/>
        </w:rPr>
      </w:pPr>
      <w:r w:rsidRPr="0078131C">
        <w:rPr>
          <w:b/>
          <w:bCs/>
          <w:sz w:val="20"/>
          <w:szCs w:val="20"/>
        </w:rPr>
        <w:t xml:space="preserve">Источник: расчеты DISCOVERY </w:t>
      </w:r>
      <w:r w:rsidRPr="0078131C">
        <w:rPr>
          <w:b/>
          <w:bCs/>
          <w:sz w:val="20"/>
          <w:szCs w:val="20"/>
          <w:lang w:val="en-US"/>
        </w:rPr>
        <w:t>R</w:t>
      </w:r>
      <w:proofErr w:type="spellStart"/>
      <w:r w:rsidRPr="0078131C">
        <w:rPr>
          <w:b/>
          <w:bCs/>
          <w:sz w:val="20"/>
          <w:szCs w:val="20"/>
        </w:rPr>
        <w:t>esearch</w:t>
      </w:r>
      <w:proofErr w:type="spellEnd"/>
      <w:r w:rsidRPr="0078131C">
        <w:rPr>
          <w:b/>
          <w:bCs/>
          <w:sz w:val="20"/>
          <w:szCs w:val="20"/>
        </w:rPr>
        <w:t xml:space="preserve"> </w:t>
      </w:r>
      <w:r w:rsidRPr="0078131C">
        <w:rPr>
          <w:b/>
          <w:bCs/>
          <w:sz w:val="20"/>
          <w:szCs w:val="20"/>
          <w:lang w:val="en-US"/>
        </w:rPr>
        <w:t>G</w:t>
      </w:r>
      <w:proofErr w:type="spellStart"/>
      <w:r w:rsidRPr="0078131C">
        <w:rPr>
          <w:b/>
          <w:bCs/>
          <w:sz w:val="20"/>
          <w:szCs w:val="20"/>
        </w:rPr>
        <w:t>roup</w:t>
      </w:r>
      <w:proofErr w:type="spellEnd"/>
    </w:p>
    <w:p w:rsidR="008F6729" w:rsidRPr="0078131C" w:rsidRDefault="008F6729" w:rsidP="0078131C">
      <w:pPr>
        <w:spacing w:line="360" w:lineRule="auto"/>
        <w:ind w:hanging="567"/>
        <w:jc w:val="right"/>
        <w:rPr>
          <w:b/>
          <w:bCs/>
          <w:sz w:val="20"/>
          <w:szCs w:val="20"/>
        </w:rPr>
      </w:pPr>
    </w:p>
    <w:p w:rsidR="008F6729" w:rsidRPr="0078131C" w:rsidRDefault="008F6729" w:rsidP="00C22CFF">
      <w:pPr>
        <w:pStyle w:val="af9"/>
        <w:spacing w:before="0" w:beforeAutospacing="0" w:after="0" w:afterAutospacing="0" w:line="360" w:lineRule="auto"/>
        <w:ind w:firstLine="567"/>
        <w:jc w:val="both"/>
      </w:pPr>
      <w:r w:rsidRPr="0078131C">
        <w:lastRenderedPageBreak/>
        <w:t>Несмотря на паутину в ответах респондентов, компанию-лидера по доставке воды на дом, можно назвать без сомнений – «</w:t>
      </w:r>
      <w:r w:rsidR="00C22CFF">
        <w:rPr>
          <w:lang w:val="ru-RU"/>
        </w:rPr>
        <w:t>…</w:t>
      </w:r>
      <w:r w:rsidRPr="0078131C">
        <w:t xml:space="preserve">». Ее услугами пользуются около </w:t>
      </w:r>
      <w:r w:rsidR="00C22CFF">
        <w:rPr>
          <w:lang w:val="ru-RU"/>
        </w:rPr>
        <w:t>…</w:t>
      </w:r>
      <w:r w:rsidRPr="0078131C">
        <w:t>% всех опрошенных. Компания «</w:t>
      </w:r>
      <w:r w:rsidR="00C22CFF">
        <w:rPr>
          <w:lang w:val="ru-RU"/>
        </w:rPr>
        <w:t>…</w:t>
      </w:r>
      <w:r w:rsidRPr="0078131C">
        <w:t xml:space="preserve">» занимает первое место не только по количеству клиентов среди частных лиц, но и по объему доставляемой воды. На долю компании приходится чуть более </w:t>
      </w:r>
      <w:r w:rsidR="00C22CFF">
        <w:rPr>
          <w:lang w:val="ru-RU"/>
        </w:rPr>
        <w:t>…</w:t>
      </w:r>
      <w:r w:rsidRPr="0078131C">
        <w:t>% всего потребления бутилированной воды в Москве. Стоит отметить, что «</w:t>
      </w:r>
      <w:r w:rsidR="00C22CFF">
        <w:rPr>
          <w:lang w:val="ru-RU"/>
        </w:rPr>
        <w:t>…</w:t>
      </w:r>
      <w:r w:rsidRPr="0078131C">
        <w:t xml:space="preserve">» имеет собственную производственную базу и систему логистики, состоящую из транспорта, складов, налаженных </w:t>
      </w:r>
      <w:proofErr w:type="spellStart"/>
      <w:r w:rsidRPr="0078131C">
        <w:t>товаропотоков</w:t>
      </w:r>
      <w:proofErr w:type="spellEnd"/>
      <w:r w:rsidRPr="0078131C">
        <w:t>, компьютерной системы управления и контроля, а так же обладает большим количеством дистрибьюторов, что во многом и определило ее лидирующую позицию. Однако не стоит забывать об ошибках, допущенных респондентами. Некоторые респонденты, приобретающие воду «</w:t>
      </w:r>
      <w:r w:rsidR="00C22CFF">
        <w:rPr>
          <w:lang w:val="ru-RU"/>
        </w:rPr>
        <w:t>…</w:t>
      </w:r>
      <w:r w:rsidRPr="0078131C">
        <w:t>» на самом деле заказывают ее у других поставщиков, ошибочно приписывая доставку компании «</w:t>
      </w:r>
      <w:r w:rsidR="00C22CFF">
        <w:rPr>
          <w:lang w:val="ru-RU"/>
        </w:rPr>
        <w:t>…</w:t>
      </w:r>
      <w:r w:rsidRPr="0078131C">
        <w:t>», ориентируясь на название воды. Таким образом, реальная доля, которая приходится на компанию «</w:t>
      </w:r>
      <w:r w:rsidR="00C22CFF">
        <w:rPr>
          <w:lang w:val="ru-RU"/>
        </w:rPr>
        <w:t>…</w:t>
      </w:r>
      <w:r w:rsidRPr="0078131C">
        <w:t>» несколько ниже, чем оценка, полученная при расчетах.</w:t>
      </w:r>
    </w:p>
    <w:p w:rsidR="008F6729" w:rsidRPr="0078131C" w:rsidRDefault="008F6729" w:rsidP="00C22CFF">
      <w:pPr>
        <w:pStyle w:val="af9"/>
        <w:spacing w:before="0" w:beforeAutospacing="0" w:after="0" w:afterAutospacing="0" w:line="360" w:lineRule="auto"/>
        <w:ind w:firstLine="567"/>
        <w:jc w:val="both"/>
      </w:pPr>
      <w:r w:rsidRPr="0078131C">
        <w:t>Второе место как по количеству клиентов (</w:t>
      </w:r>
      <w:r w:rsidR="00C22CFF">
        <w:rPr>
          <w:lang w:val="ru-RU"/>
        </w:rPr>
        <w:t>…</w:t>
      </w:r>
      <w:r w:rsidRPr="0078131C">
        <w:t>%), так и по доле удовлетворяемого спроса (</w:t>
      </w:r>
      <w:r w:rsidR="00C22CFF">
        <w:rPr>
          <w:lang w:val="ru-RU"/>
        </w:rPr>
        <w:t>…</w:t>
      </w:r>
      <w:r w:rsidRPr="0078131C">
        <w:t>%) в сегменте физических лиц занимает компания «</w:t>
      </w:r>
      <w:r w:rsidR="00C22CFF">
        <w:rPr>
          <w:lang w:val="ru-RU"/>
        </w:rPr>
        <w:t>…</w:t>
      </w:r>
      <w:r w:rsidRPr="0078131C">
        <w:t>». «</w:t>
      </w:r>
      <w:r w:rsidR="00C22CFF">
        <w:rPr>
          <w:lang w:val="ru-RU"/>
        </w:rPr>
        <w:t>…</w:t>
      </w:r>
      <w:r w:rsidRPr="0078131C">
        <w:t>» является чистым дистрибьютором бутилированной воды и представляет на рынке более 25 торговых марок, среди которых: «</w:t>
      </w:r>
      <w:r w:rsidRPr="0078131C">
        <w:rPr>
          <w:shd w:val="clear" w:color="auto" w:fill="FEFEFE"/>
        </w:rPr>
        <w:t>Архыз», «</w:t>
      </w:r>
      <w:proofErr w:type="spellStart"/>
      <w:r w:rsidRPr="0078131C">
        <w:rPr>
          <w:shd w:val="clear" w:color="auto" w:fill="FEFEFE"/>
        </w:rPr>
        <w:t>Берегиня</w:t>
      </w:r>
      <w:proofErr w:type="spellEnd"/>
      <w:r w:rsidRPr="0078131C">
        <w:rPr>
          <w:shd w:val="clear" w:color="auto" w:fill="FEFEFE"/>
        </w:rPr>
        <w:t>», «</w:t>
      </w:r>
      <w:proofErr w:type="spellStart"/>
      <w:r w:rsidRPr="0078131C">
        <w:t>Снежинская</w:t>
      </w:r>
      <w:proofErr w:type="spellEnd"/>
      <w:r w:rsidRPr="0078131C">
        <w:t>», «Волжанка», «Аква Ареал», «Энея», «</w:t>
      </w:r>
      <w:proofErr w:type="spellStart"/>
      <w:r w:rsidRPr="0078131C">
        <w:t>Nestle</w:t>
      </w:r>
      <w:proofErr w:type="spellEnd"/>
      <w:r w:rsidRPr="0078131C">
        <w:t xml:space="preserve"> </w:t>
      </w:r>
      <w:proofErr w:type="spellStart"/>
      <w:r w:rsidRPr="0078131C">
        <w:t>Pure</w:t>
      </w:r>
      <w:proofErr w:type="spellEnd"/>
      <w:r w:rsidRPr="0078131C">
        <w:t xml:space="preserve"> </w:t>
      </w:r>
      <w:proofErr w:type="spellStart"/>
      <w:r w:rsidRPr="0078131C">
        <w:t>Life</w:t>
      </w:r>
      <w:proofErr w:type="spellEnd"/>
      <w:r w:rsidRPr="0078131C">
        <w:t>», «Живи», «Ессентуки» и т.д.</w:t>
      </w:r>
    </w:p>
    <w:p w:rsidR="008F6729" w:rsidRPr="0078131C" w:rsidRDefault="008F6729" w:rsidP="0078131C">
      <w:pPr>
        <w:pStyle w:val="af9"/>
        <w:spacing w:before="0" w:beforeAutospacing="0" w:after="0" w:afterAutospacing="0" w:line="360" w:lineRule="auto"/>
        <w:ind w:firstLine="567"/>
      </w:pPr>
      <w:r w:rsidRPr="0078131C">
        <w:t xml:space="preserve">Далее весь рынок можно разделить на три части. </w:t>
      </w:r>
    </w:p>
    <w:p w:rsidR="008F6729" w:rsidRPr="0078131C" w:rsidRDefault="008F6729" w:rsidP="009C4860">
      <w:pPr>
        <w:pStyle w:val="af9"/>
        <w:numPr>
          <w:ilvl w:val="0"/>
          <w:numId w:val="44"/>
        </w:numPr>
        <w:spacing w:before="0" w:beforeAutospacing="0" w:after="0" w:afterAutospacing="0" w:line="360" w:lineRule="auto"/>
      </w:pPr>
      <w:r w:rsidRPr="0078131C">
        <w:t xml:space="preserve">В первую группу входят компании, </w:t>
      </w:r>
      <w:r w:rsidR="00C22CFF">
        <w:rPr>
          <w:lang w:val="ru-RU"/>
        </w:rPr>
        <w:t>…</w:t>
      </w:r>
    </w:p>
    <w:p w:rsidR="008F6729" w:rsidRPr="0078131C" w:rsidRDefault="008F6729" w:rsidP="009C4860">
      <w:pPr>
        <w:pStyle w:val="af9"/>
        <w:numPr>
          <w:ilvl w:val="0"/>
          <w:numId w:val="44"/>
        </w:numPr>
        <w:spacing w:before="0" w:beforeAutospacing="0" w:after="0" w:afterAutospacing="0" w:line="360" w:lineRule="auto"/>
      </w:pPr>
      <w:r w:rsidRPr="0078131C">
        <w:t xml:space="preserve">Ко второй группе относятся компании с объемом поставок от 70 тыс. декалитров до 550 тыс. декалитров, среди которых: </w:t>
      </w:r>
      <w:r w:rsidR="00C22CFF">
        <w:rPr>
          <w:lang w:val="ru-RU"/>
        </w:rPr>
        <w:t>…</w:t>
      </w:r>
      <w:r w:rsidRPr="0078131C">
        <w:t xml:space="preserve">». Данная группа компаний обслуживает около 10,5 % всего спроса, предъявляемого домохозяйствами. </w:t>
      </w:r>
    </w:p>
    <w:p w:rsidR="008F6729" w:rsidRPr="0078131C" w:rsidRDefault="008F6729" w:rsidP="009C4860">
      <w:pPr>
        <w:pStyle w:val="af9"/>
        <w:numPr>
          <w:ilvl w:val="0"/>
          <w:numId w:val="44"/>
        </w:numPr>
        <w:spacing w:before="0" w:beforeAutospacing="0" w:after="0" w:afterAutospacing="0" w:line="360" w:lineRule="auto"/>
      </w:pPr>
      <w:r w:rsidRPr="0078131C">
        <w:t xml:space="preserve">К третьей группе относятся компании, каждая из которых поставляет московским домохозяйствам менее 70 тыс. декалитров. К ним относятся: </w:t>
      </w:r>
      <w:r w:rsidR="00C22CFF">
        <w:rPr>
          <w:lang w:val="ru-RU"/>
        </w:rPr>
        <w:t>…</w:t>
      </w:r>
      <w:r w:rsidRPr="0078131C">
        <w:t xml:space="preserve"> и другие. В данном секторе представлено более 80 различных компаний, на долю которых в сумме приходится более 50% всех объемов поставок и боле 30% всех домохозяйств, пользующихся услугой. 7</w:t>
      </w:r>
    </w:p>
    <w:p w:rsidR="008F6729" w:rsidRPr="0078131C" w:rsidRDefault="008F6729" w:rsidP="0078131C">
      <w:pPr>
        <w:pStyle w:val="af9"/>
        <w:spacing w:before="0" w:beforeAutospacing="0" w:after="0" w:afterAutospacing="0" w:line="360" w:lineRule="auto"/>
        <w:ind w:firstLine="567"/>
      </w:pPr>
      <w:r w:rsidRPr="0078131C">
        <w:t xml:space="preserve">По данным ФСГС, в общей сложности в Москве зарегистрировано </w:t>
      </w:r>
      <w:r w:rsidR="00C22CFF">
        <w:rPr>
          <w:lang w:val="ru-RU"/>
        </w:rPr>
        <w:t>…</w:t>
      </w:r>
      <w:r w:rsidRPr="0078131C">
        <w:t xml:space="preserve"> тыс. домохозяйств, из которых </w:t>
      </w:r>
      <w:r w:rsidR="00C22CFF">
        <w:rPr>
          <w:lang w:val="ru-RU"/>
        </w:rPr>
        <w:t>…</w:t>
      </w:r>
      <w:r w:rsidRPr="0078131C">
        <w:t xml:space="preserve"> тыс. пользуются услугой по доставке питьевой воды на дом. Одна семья (в среднем состоящая из 3-х человек) ежемесячно потребляет около </w:t>
      </w:r>
      <w:r w:rsidR="00C22CFF">
        <w:rPr>
          <w:lang w:val="ru-RU"/>
        </w:rPr>
        <w:t>…</w:t>
      </w:r>
      <w:r w:rsidRPr="0078131C">
        <w:t xml:space="preserve">литров бутилированной воды. То есть, объем рынка продаж частным лицам составляет </w:t>
      </w:r>
      <w:r w:rsidR="00C22CFF">
        <w:rPr>
          <w:lang w:val="ru-RU"/>
        </w:rPr>
        <w:t>…</w:t>
      </w:r>
      <w:r w:rsidRPr="0078131C">
        <w:t xml:space="preserve"> млн. декалитров в год. По различным оценкам игроков на рынке услуг по доставке воды в </w:t>
      </w:r>
      <w:r w:rsidRPr="0078131C">
        <w:lastRenderedPageBreak/>
        <w:t xml:space="preserve">Москве, столичным  домохозяйствам доставляется от </w:t>
      </w:r>
      <w:r w:rsidR="00C22CFF">
        <w:rPr>
          <w:lang w:val="ru-RU"/>
        </w:rPr>
        <w:t>…</w:t>
      </w:r>
      <w:r w:rsidRPr="0078131C">
        <w:t xml:space="preserve"> до </w:t>
      </w:r>
      <w:r w:rsidR="00C22CFF">
        <w:rPr>
          <w:lang w:val="ru-RU"/>
        </w:rPr>
        <w:t>…</w:t>
      </w:r>
      <w:r w:rsidRPr="0078131C">
        <w:t xml:space="preserve">% всего объема. Сектор продаж юридическим лицам оценивается в </w:t>
      </w:r>
      <w:r w:rsidR="00C22CFF">
        <w:rPr>
          <w:lang w:val="ru-RU"/>
        </w:rPr>
        <w:t>…</w:t>
      </w:r>
      <w:r w:rsidRPr="0078131C">
        <w:t xml:space="preserve"> млн. декалитров (</w:t>
      </w:r>
      <w:r w:rsidR="00C22CFF">
        <w:rPr>
          <w:lang w:val="ru-RU"/>
        </w:rPr>
        <w:t>…</w:t>
      </w:r>
      <w:r w:rsidRPr="0078131C">
        <w:t>% рынка).</w:t>
      </w:r>
    </w:p>
    <w:p w:rsidR="008F6729" w:rsidRPr="0078131C" w:rsidRDefault="008F6729" w:rsidP="009B065D">
      <w:pPr>
        <w:pStyle w:val="af7"/>
      </w:pPr>
      <w:bookmarkStart w:id="36" w:name="_Toc350273814"/>
      <w:r w:rsidRPr="0078131C">
        <w:t xml:space="preserve">Рисунок </w:t>
      </w:r>
      <w:r w:rsidR="000C1070">
        <w:fldChar w:fldCharType="begin"/>
      </w:r>
      <w:r w:rsidR="000C1070">
        <w:instrText xml:space="preserve"> SEQ Рисунок \* ARABIC </w:instrText>
      </w:r>
      <w:r w:rsidR="000C1070">
        <w:fldChar w:fldCharType="separate"/>
      </w:r>
      <w:r w:rsidRPr="0078131C">
        <w:rPr>
          <w:noProof/>
        </w:rPr>
        <w:t>7</w:t>
      </w:r>
      <w:r w:rsidR="000C1070">
        <w:rPr>
          <w:noProof/>
        </w:rPr>
        <w:fldChar w:fldCharType="end"/>
      </w:r>
      <w:r>
        <w:t xml:space="preserve">. </w:t>
      </w:r>
      <w:r w:rsidRPr="0078131C">
        <w:t xml:space="preserve"> Объем доставок бутилированной воды в Москве</w:t>
      </w:r>
      <w:r w:rsidR="00697BE7">
        <w:rPr>
          <w:lang w:val="ru-RU"/>
        </w:rPr>
        <w:t>, 2013</w:t>
      </w:r>
      <w:r w:rsidRPr="0078131C">
        <w:t>, млн. декалитров.</w:t>
      </w:r>
      <w:bookmarkEnd w:id="36"/>
      <w:r w:rsidRPr="0078131C">
        <w:t xml:space="preserve"> </w:t>
      </w:r>
    </w:p>
    <w:p w:rsidR="008F6729" w:rsidRPr="00981F6B" w:rsidRDefault="00D35577" w:rsidP="0078131C">
      <w:pPr>
        <w:pStyle w:val="af9"/>
        <w:spacing w:before="0" w:beforeAutospacing="0" w:after="0" w:afterAutospacing="0" w:line="360" w:lineRule="auto"/>
        <w:ind w:firstLine="567"/>
      </w:pPr>
      <w:bookmarkStart w:id="37" w:name="_GoBack"/>
      <w:r w:rsidRPr="00131383">
        <w:rPr>
          <w:noProof/>
          <w:lang w:val="ru-RU" w:eastAsia="ru-RU"/>
        </w:rPr>
        <w:drawing>
          <wp:inline distT="0" distB="0" distL="0" distR="0" wp14:anchorId="6823FDCA" wp14:editId="47CC297D">
            <wp:extent cx="4965700" cy="2755900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37"/>
    </w:p>
    <w:p w:rsidR="008F6729" w:rsidRPr="0078131C" w:rsidRDefault="008F6729" w:rsidP="00C22CFF">
      <w:pPr>
        <w:pStyle w:val="af9"/>
        <w:spacing w:before="0" w:beforeAutospacing="0" w:after="0" w:afterAutospacing="0" w:line="360" w:lineRule="auto"/>
        <w:jc w:val="right"/>
        <w:rPr>
          <w:rStyle w:val="af2"/>
          <w:b w:val="0"/>
          <w:bCs/>
        </w:rPr>
      </w:pPr>
      <w:r w:rsidRPr="0078131C">
        <w:rPr>
          <w:b/>
          <w:bCs/>
          <w:sz w:val="20"/>
        </w:rPr>
        <w:t xml:space="preserve">Источник: расчеты DISCOVERY </w:t>
      </w:r>
      <w:r w:rsidRPr="0078131C">
        <w:rPr>
          <w:b/>
          <w:bCs/>
          <w:sz w:val="20"/>
          <w:lang w:val="en-US"/>
        </w:rPr>
        <w:t>R</w:t>
      </w:r>
      <w:proofErr w:type="spellStart"/>
      <w:r w:rsidRPr="0078131C">
        <w:rPr>
          <w:b/>
          <w:bCs/>
          <w:sz w:val="20"/>
        </w:rPr>
        <w:t>esearch</w:t>
      </w:r>
      <w:proofErr w:type="spellEnd"/>
      <w:r w:rsidRPr="0078131C">
        <w:rPr>
          <w:b/>
          <w:bCs/>
          <w:sz w:val="20"/>
        </w:rPr>
        <w:t xml:space="preserve"> </w:t>
      </w:r>
      <w:r w:rsidRPr="0078131C">
        <w:rPr>
          <w:b/>
          <w:bCs/>
          <w:sz w:val="20"/>
          <w:lang w:val="en-US"/>
        </w:rPr>
        <w:t>G</w:t>
      </w:r>
      <w:proofErr w:type="spellStart"/>
      <w:r w:rsidRPr="0078131C">
        <w:rPr>
          <w:b/>
          <w:bCs/>
          <w:sz w:val="20"/>
        </w:rPr>
        <w:t>roup</w:t>
      </w:r>
      <w:proofErr w:type="spellEnd"/>
      <w:r w:rsidRPr="0078131C">
        <w:rPr>
          <w:b/>
          <w:bCs/>
          <w:sz w:val="20"/>
        </w:rPr>
        <w:br w:type="page"/>
      </w:r>
      <w:r w:rsidR="00C22CFF" w:rsidRPr="0078131C">
        <w:rPr>
          <w:rStyle w:val="af2"/>
          <w:b w:val="0"/>
          <w:bCs/>
        </w:rPr>
        <w:lastRenderedPageBreak/>
        <w:t xml:space="preserve"> </w:t>
      </w:r>
    </w:p>
    <w:p w:rsidR="008F6729" w:rsidRPr="00C22CFF" w:rsidRDefault="008F6729" w:rsidP="00B401DC">
      <w:pPr>
        <w:pStyle w:val="1"/>
        <w:rPr>
          <w:lang w:val="en-US"/>
        </w:rPr>
      </w:pPr>
    </w:p>
    <w:sectPr w:rsidR="008F6729" w:rsidRPr="00C22CFF" w:rsidSect="0078131C">
      <w:headerReference w:type="default" r:id="rId15"/>
      <w:footerReference w:type="default" r:id="rId16"/>
      <w:pgSz w:w="11906" w:h="16838"/>
      <w:pgMar w:top="1134" w:right="850" w:bottom="1134" w:left="1701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3B" w:rsidRDefault="00C5393B" w:rsidP="00C65432">
      <w:r>
        <w:separator/>
      </w:r>
    </w:p>
  </w:endnote>
  <w:endnote w:type="continuationSeparator" w:id="0">
    <w:p w:rsidR="00C5393B" w:rsidRDefault="00C5393B" w:rsidP="00C6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1A" w:rsidRDefault="00B7301A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2486025</wp:posOffset>
              </wp:positionH>
              <wp:positionV relativeFrom="paragraph">
                <wp:posOffset>91440</wp:posOffset>
              </wp:positionV>
              <wp:extent cx="3657600" cy="1090295"/>
              <wp:effectExtent l="0" t="0" r="0" b="0"/>
              <wp:wrapNone/>
              <wp:docPr id="9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1A" w:rsidRPr="00030CAC" w:rsidRDefault="00B7301A" w:rsidP="00152E79">
                          <w:pPr>
                            <w:ind w:firstLine="0"/>
                            <w:rPr>
                              <w:color w:val="800000"/>
                              <w:sz w:val="22"/>
                            </w:rPr>
                          </w:pPr>
                          <w:r w:rsidRPr="00030CAC">
                            <w:rPr>
                              <w:color w:val="800000"/>
                            </w:rPr>
                            <w:t>Телефон: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>(495) 601-91-49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>;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>(495) 968-13-14. Факс: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>(495) 601-91-49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 xml:space="preserve">. </w:t>
                          </w:r>
                          <w:hyperlink r:id="rId1" w:history="1">
                            <w:proofErr w:type="gram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www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proofErr w:type="spell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drgroup</w:t>
                            </w:r>
                            <w:proofErr w:type="spellEnd"/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proofErr w:type="spell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Pr="00030CAC">
                            <w:rPr>
                              <w:color w:val="800000"/>
                              <w:sz w:val="22"/>
                            </w:rPr>
                            <w:t>,</w:t>
                          </w:r>
                          <w:hyperlink r:id="rId2" w:history="1"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research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@</w:t>
                            </w:r>
                            <w:proofErr w:type="spell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drgroup</w:t>
                            </w:r>
                            <w:proofErr w:type="spellEnd"/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proofErr w:type="spell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95.75pt;margin-top:7.2pt;width:4in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GO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" stroked="f">
              <v:textbox>
                <w:txbxContent>
                  <w:p w:rsidR="00B7301A" w:rsidRPr="00030CAC" w:rsidRDefault="00B7301A" w:rsidP="00152E79">
                    <w:pPr>
                      <w:ind w:firstLine="0"/>
                      <w:rPr>
                        <w:color w:val="800000"/>
                        <w:sz w:val="22"/>
                      </w:rPr>
                    </w:pPr>
                    <w:r w:rsidRPr="00030CAC">
                      <w:rPr>
                        <w:color w:val="800000"/>
                      </w:rPr>
                      <w:t>Телефон: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>
                      <w:rPr>
                        <w:color w:val="800000"/>
                        <w:sz w:val="22"/>
                      </w:rPr>
                      <w:t>(495) 601-91-49</w:t>
                    </w:r>
                    <w:r w:rsidRPr="00030CAC">
                      <w:rPr>
                        <w:color w:val="800000"/>
                        <w:sz w:val="22"/>
                      </w:rPr>
                      <w:t>;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 w:rsidRPr="00030CAC">
                      <w:rPr>
                        <w:color w:val="800000"/>
                        <w:sz w:val="22"/>
                      </w:rPr>
                      <w:t>(495) 968-13-14. Факс: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>
                      <w:rPr>
                        <w:color w:val="800000"/>
                        <w:sz w:val="22"/>
                      </w:rPr>
                      <w:t>(495) 601-91-49</w:t>
                    </w:r>
                    <w:r w:rsidRPr="00030CAC">
                      <w:rPr>
                        <w:color w:val="800000"/>
                        <w:sz w:val="22"/>
                      </w:rPr>
                      <w:t xml:space="preserve">. </w:t>
                    </w:r>
                    <w:hyperlink r:id="rId3" w:history="1"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www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drgroup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ru</w:t>
                      </w:r>
                    </w:hyperlink>
                    <w:r w:rsidRPr="00030CAC">
                      <w:rPr>
                        <w:color w:val="800000"/>
                        <w:sz w:val="22"/>
                      </w:rPr>
                      <w:t>,</w:t>
                    </w:r>
                    <w:hyperlink r:id="rId4" w:history="1"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research</w:t>
                      </w:r>
                      <w:r w:rsidRPr="00030CAC">
                        <w:rPr>
                          <w:color w:val="800000"/>
                          <w:sz w:val="22"/>
                        </w:rPr>
                        <w:t>@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drgroup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4144" behindDoc="1" locked="0" layoutInCell="1" allowOverlap="0">
          <wp:simplePos x="0" y="0"/>
          <wp:positionH relativeFrom="column">
            <wp:posOffset>-651510</wp:posOffset>
          </wp:positionH>
          <wp:positionV relativeFrom="paragraph">
            <wp:posOffset>-99060</wp:posOffset>
          </wp:positionV>
          <wp:extent cx="2286000" cy="638175"/>
          <wp:effectExtent l="0" t="0" r="0" b="9525"/>
          <wp:wrapTight wrapText="bothSides">
            <wp:wrapPolygon edited="0">
              <wp:start x="0" y="0"/>
              <wp:lineTo x="0" y="21278"/>
              <wp:lineTo x="21420" y="21278"/>
              <wp:lineTo x="21420" y="0"/>
              <wp:lineTo x="0" y="0"/>
            </wp:wrapPolygon>
          </wp:wrapTight>
          <wp:docPr id="4" name="Рисунок 11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tip_ИТОГ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1A" w:rsidRDefault="00B7301A">
    <w:pPr>
      <w:pStyle w:val="ae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column">
            <wp:posOffset>-233680</wp:posOffset>
          </wp:positionH>
          <wp:positionV relativeFrom="paragraph">
            <wp:posOffset>305435</wp:posOffset>
          </wp:positionV>
          <wp:extent cx="2286000" cy="638175"/>
          <wp:effectExtent l="0" t="0" r="0" b="9525"/>
          <wp:wrapTight wrapText="bothSides">
            <wp:wrapPolygon edited="0">
              <wp:start x="0" y="0"/>
              <wp:lineTo x="0" y="21278"/>
              <wp:lineTo x="21420" y="21278"/>
              <wp:lineTo x="21420" y="0"/>
              <wp:lineTo x="0" y="0"/>
            </wp:wrapPolygon>
          </wp:wrapTight>
          <wp:docPr id="7" name="Рисунок 3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tip_ИТО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2333625</wp:posOffset>
              </wp:positionH>
              <wp:positionV relativeFrom="paragraph">
                <wp:posOffset>480695</wp:posOffset>
              </wp:positionV>
              <wp:extent cx="3657600" cy="1090295"/>
              <wp:effectExtent l="0" t="0" r="0" b="0"/>
              <wp:wrapNone/>
              <wp:docPr id="8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1A" w:rsidRPr="00030CAC" w:rsidRDefault="00B7301A" w:rsidP="00896596">
                          <w:pPr>
                            <w:ind w:firstLine="0"/>
                            <w:rPr>
                              <w:color w:val="800000"/>
                              <w:sz w:val="22"/>
                            </w:rPr>
                          </w:pPr>
                          <w:r w:rsidRPr="00030CAC">
                            <w:rPr>
                              <w:color w:val="800000"/>
                            </w:rPr>
                            <w:t>Телефон: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>(495) 601-91-49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>;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>(495) 968-13-14. Факс: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>(495) 601-91-49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 xml:space="preserve">. </w:t>
                          </w:r>
                          <w:hyperlink r:id="rId2" w:history="1">
                            <w:proofErr w:type="gram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www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proofErr w:type="spell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drgroup</w:t>
                            </w:r>
                            <w:proofErr w:type="spellEnd"/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proofErr w:type="spell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Pr="00030CAC">
                            <w:rPr>
                              <w:color w:val="800000"/>
                              <w:sz w:val="22"/>
                            </w:rPr>
                            <w:t>,</w:t>
                          </w:r>
                          <w:hyperlink r:id="rId3" w:history="1"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research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@</w:t>
                            </w:r>
                            <w:proofErr w:type="spell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drgroup</w:t>
                            </w:r>
                            <w:proofErr w:type="spellEnd"/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proofErr w:type="spellStart"/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83.75pt;margin-top:37.85pt;width:4in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0z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" stroked="f">
              <v:textbox>
                <w:txbxContent>
                  <w:p w:rsidR="00B7301A" w:rsidRPr="00030CAC" w:rsidRDefault="00B7301A" w:rsidP="00896596">
                    <w:pPr>
                      <w:ind w:firstLine="0"/>
                      <w:rPr>
                        <w:color w:val="800000"/>
                        <w:sz w:val="22"/>
                      </w:rPr>
                    </w:pPr>
                    <w:r w:rsidRPr="00030CAC">
                      <w:rPr>
                        <w:color w:val="800000"/>
                      </w:rPr>
                      <w:t>Телефон: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>
                      <w:rPr>
                        <w:color w:val="800000"/>
                        <w:sz w:val="22"/>
                      </w:rPr>
                      <w:t>(495) 601-91-49</w:t>
                    </w:r>
                    <w:r w:rsidRPr="00030CAC">
                      <w:rPr>
                        <w:color w:val="800000"/>
                        <w:sz w:val="22"/>
                      </w:rPr>
                      <w:t>;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 w:rsidRPr="00030CAC">
                      <w:rPr>
                        <w:color w:val="800000"/>
                        <w:sz w:val="22"/>
                      </w:rPr>
                      <w:t>(495) 968-13-14. Факс: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>
                      <w:rPr>
                        <w:color w:val="800000"/>
                        <w:sz w:val="22"/>
                      </w:rPr>
                      <w:t>(495) 601-91-49</w:t>
                    </w:r>
                    <w:r w:rsidRPr="00030CAC">
                      <w:rPr>
                        <w:color w:val="800000"/>
                        <w:sz w:val="22"/>
                      </w:rPr>
                      <w:t xml:space="preserve">. </w:t>
                    </w:r>
                    <w:hyperlink r:id="rId4" w:history="1"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www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drgroup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ru</w:t>
                      </w:r>
                    </w:hyperlink>
                    <w:r w:rsidRPr="00030CAC">
                      <w:rPr>
                        <w:color w:val="800000"/>
                        <w:sz w:val="22"/>
                      </w:rPr>
                      <w:t>,</w:t>
                    </w:r>
                    <w:hyperlink r:id="rId5" w:history="1"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research</w:t>
                      </w:r>
                      <w:r w:rsidRPr="00030CAC">
                        <w:rPr>
                          <w:color w:val="800000"/>
                          <w:sz w:val="22"/>
                        </w:rPr>
                        <w:t>@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drgroup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3B" w:rsidRDefault="00C5393B" w:rsidP="00C65432">
      <w:r>
        <w:separator/>
      </w:r>
    </w:p>
  </w:footnote>
  <w:footnote w:type="continuationSeparator" w:id="0">
    <w:p w:rsidR="00C5393B" w:rsidRDefault="00C5393B" w:rsidP="00C6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1A" w:rsidRPr="009F3296" w:rsidRDefault="00B7301A" w:rsidP="00152E79">
    <w:pPr>
      <w:pStyle w:val="ac"/>
      <w:tabs>
        <w:tab w:val="clear" w:pos="4677"/>
        <w:tab w:val="clear" w:pos="9355"/>
        <w:tab w:val="center" w:pos="4395"/>
        <w:tab w:val="left" w:pos="9072"/>
      </w:tabs>
      <w:jc w:val="right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-154305</wp:posOffset>
              </wp:positionV>
              <wp:extent cx="5372100" cy="325755"/>
              <wp:effectExtent l="0" t="0" r="0" b="0"/>
              <wp:wrapNone/>
              <wp:docPr id="9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1A" w:rsidRDefault="00B7301A" w:rsidP="00152E79">
                          <w:pPr>
                            <w:ind w:firstLine="0"/>
                            <w:jc w:val="center"/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800000"/>
                              <w:sz w:val="28"/>
                              <w:szCs w:val="28"/>
                            </w:rPr>
                            <w:t>Рынок услуг по доставке питьевой воды в Москве</w:t>
                          </w:r>
                        </w:p>
                        <w:p w:rsidR="00B7301A" w:rsidRPr="006120A2" w:rsidRDefault="00B7301A" w:rsidP="00152E79">
                          <w:pPr>
                            <w:ind w:firstLine="0"/>
                            <w:jc w:val="center"/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800000"/>
                              <w:sz w:val="28"/>
                              <w:szCs w:val="28"/>
                            </w:rPr>
                            <w:t>мМ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.4pt;margin-top:-12.15pt;width:423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Wp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" filled="f" stroked="f" strokeweight="3pt">
              <v:textbox>
                <w:txbxContent>
                  <w:p w:rsidR="00B7301A" w:rsidRDefault="00B7301A" w:rsidP="00152E79">
                    <w:pPr>
                      <w:ind w:firstLine="0"/>
                      <w:jc w:val="center"/>
                      <w:rPr>
                        <w:color w:val="800000"/>
                        <w:sz w:val="28"/>
                        <w:szCs w:val="28"/>
                      </w:rPr>
                    </w:pPr>
                    <w:r>
                      <w:rPr>
                        <w:color w:val="800000"/>
                        <w:sz w:val="28"/>
                        <w:szCs w:val="28"/>
                      </w:rPr>
                      <w:t>Рынок услуг по доставке питьевой воды в Москве</w:t>
                    </w:r>
                  </w:p>
                  <w:p w:rsidR="00B7301A" w:rsidRPr="006120A2" w:rsidRDefault="00B7301A" w:rsidP="00152E79">
                    <w:pPr>
                      <w:ind w:firstLine="0"/>
                      <w:jc w:val="center"/>
                      <w:rPr>
                        <w:color w:val="800000"/>
                        <w:sz w:val="28"/>
                        <w:szCs w:val="28"/>
                      </w:rPr>
                    </w:pPr>
                    <w:r>
                      <w:rPr>
                        <w:color w:val="800000"/>
                        <w:sz w:val="28"/>
                        <w:szCs w:val="28"/>
                      </w:rPr>
                      <w:t>мМ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222884</wp:posOffset>
              </wp:positionV>
              <wp:extent cx="5715000" cy="0"/>
              <wp:effectExtent l="0" t="0" r="19050" b="19050"/>
              <wp:wrapNone/>
              <wp:docPr id="9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25BFB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pt,17.55pt" to="458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uI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" strokeweight="2pt"/>
          </w:pict>
        </mc:Fallback>
      </mc:AlternateContent>
    </w:r>
    <w:r w:rsidRPr="009F3296">
      <w:rPr>
        <w:b/>
      </w:rPr>
      <w:fldChar w:fldCharType="begin"/>
    </w:r>
    <w:r w:rsidRPr="009F3296">
      <w:rPr>
        <w:b/>
      </w:rPr>
      <w:instrText xml:space="preserve"> PAGE   \* MERGEFORMAT </w:instrText>
    </w:r>
    <w:r w:rsidRPr="009F3296">
      <w:rPr>
        <w:b/>
      </w:rPr>
      <w:fldChar w:fldCharType="separate"/>
    </w:r>
    <w:r w:rsidR="00C22CFF">
      <w:rPr>
        <w:b/>
        <w:noProof/>
      </w:rPr>
      <w:t>6</w:t>
    </w:r>
    <w:r w:rsidRPr="009F3296">
      <w:rPr>
        <w:b/>
      </w:rPr>
      <w:fldChar w:fldCharType="end"/>
    </w:r>
  </w:p>
  <w:p w:rsidR="00B7301A" w:rsidRPr="00152E79" w:rsidRDefault="00B7301A" w:rsidP="00152E7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1A" w:rsidRPr="009F3296" w:rsidRDefault="00B7301A" w:rsidP="00896596">
    <w:pPr>
      <w:pStyle w:val="ac"/>
      <w:tabs>
        <w:tab w:val="clear" w:pos="4677"/>
        <w:tab w:val="clear" w:pos="9355"/>
        <w:tab w:val="center" w:pos="4395"/>
        <w:tab w:val="left" w:pos="9072"/>
      </w:tabs>
      <w:jc w:val="right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-76200</wp:posOffset>
              </wp:positionV>
              <wp:extent cx="5372100" cy="325755"/>
              <wp:effectExtent l="0" t="0" r="0" b="0"/>
              <wp:wrapNone/>
              <wp:docPr id="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1A" w:rsidRPr="006261A8" w:rsidRDefault="00B7301A" w:rsidP="00896596">
                          <w:pPr>
                            <w:ind w:firstLine="0"/>
                            <w:jc w:val="center"/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r w:rsidRPr="006261A8">
                            <w:rPr>
                              <w:color w:val="800000"/>
                              <w:sz w:val="28"/>
                              <w:szCs w:val="28"/>
                            </w:rPr>
                            <w:t xml:space="preserve">Рынок </w:t>
                          </w:r>
                          <w:r>
                            <w:rPr>
                              <w:color w:val="800000"/>
                              <w:sz w:val="28"/>
                              <w:szCs w:val="28"/>
                            </w:rPr>
                            <w:t>услуг по доставке питьевой воды в Москве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.4pt;margin-top:-6pt;width:423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21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" filled="f" stroked="f" strokeweight="3pt">
              <v:textbox>
                <w:txbxContent>
                  <w:p w:rsidR="00B7301A" w:rsidRPr="006261A8" w:rsidRDefault="00B7301A" w:rsidP="00896596">
                    <w:pPr>
                      <w:ind w:firstLine="0"/>
                      <w:jc w:val="center"/>
                      <w:rPr>
                        <w:color w:val="800000"/>
                        <w:sz w:val="28"/>
                        <w:szCs w:val="28"/>
                      </w:rPr>
                    </w:pPr>
                    <w:r w:rsidRPr="006261A8">
                      <w:rPr>
                        <w:color w:val="800000"/>
                        <w:sz w:val="28"/>
                        <w:szCs w:val="28"/>
                      </w:rPr>
                      <w:t xml:space="preserve">Рынок </w:t>
                    </w:r>
                    <w:r>
                      <w:rPr>
                        <w:color w:val="800000"/>
                        <w:sz w:val="28"/>
                        <w:szCs w:val="28"/>
                      </w:rPr>
                      <w:t>услуг по доставке питьевой воды в Москве</w:t>
                    </w:r>
                  </w:p>
                </w:txbxContent>
              </v:textbox>
            </v:shape>
          </w:pict>
        </mc:Fallback>
      </mc:AlternateContent>
    </w:r>
    <w:r w:rsidRPr="009F3296">
      <w:rPr>
        <w:b/>
      </w:rPr>
      <w:fldChar w:fldCharType="begin"/>
    </w:r>
    <w:r w:rsidRPr="009F3296">
      <w:rPr>
        <w:b/>
      </w:rPr>
      <w:instrText xml:space="preserve"> PAGE   \* MERGEFORMAT </w:instrText>
    </w:r>
    <w:r w:rsidRPr="009F3296">
      <w:rPr>
        <w:b/>
      </w:rPr>
      <w:fldChar w:fldCharType="separate"/>
    </w:r>
    <w:r w:rsidR="00C22CFF">
      <w:rPr>
        <w:b/>
        <w:noProof/>
      </w:rPr>
      <w:t>22</w:t>
    </w:r>
    <w:r w:rsidRPr="009F3296">
      <w:rPr>
        <w:b/>
      </w:rPr>
      <w:fldChar w:fldCharType="end"/>
    </w:r>
  </w:p>
  <w:p w:rsidR="00B7301A" w:rsidRDefault="00B7301A" w:rsidP="00896596">
    <w:pPr>
      <w:pStyle w:val="ac"/>
      <w:ind w:right="360" w:firstLine="0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78739</wp:posOffset>
              </wp:positionV>
              <wp:extent cx="5715000" cy="0"/>
              <wp:effectExtent l="0" t="0" r="19050" b="19050"/>
              <wp:wrapNone/>
              <wp:docPr id="8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D226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6.2pt" to="44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vT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663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701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088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CEF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907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D46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AAB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F6E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C03C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46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4117"/>
    <w:multiLevelType w:val="hybridMultilevel"/>
    <w:tmpl w:val="891C77F4"/>
    <w:lvl w:ilvl="0" w:tplc="BEB00D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062723BC"/>
    <w:multiLevelType w:val="hybridMultilevel"/>
    <w:tmpl w:val="65CE0614"/>
    <w:lvl w:ilvl="0" w:tplc="5F64E136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068F5873"/>
    <w:multiLevelType w:val="hybridMultilevel"/>
    <w:tmpl w:val="EC9A7834"/>
    <w:lvl w:ilvl="0" w:tplc="CA9ECB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D3C60DD"/>
    <w:multiLevelType w:val="hybridMultilevel"/>
    <w:tmpl w:val="6F86CF1A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5F7498"/>
    <w:multiLevelType w:val="hybridMultilevel"/>
    <w:tmpl w:val="7D0E24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51A4572"/>
    <w:multiLevelType w:val="multilevel"/>
    <w:tmpl w:val="6F327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5C13E56"/>
    <w:multiLevelType w:val="hybridMultilevel"/>
    <w:tmpl w:val="7082CCC6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C743DB6"/>
    <w:multiLevelType w:val="hybridMultilevel"/>
    <w:tmpl w:val="7180DA36"/>
    <w:lvl w:ilvl="0" w:tplc="86FAA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B686B"/>
    <w:multiLevelType w:val="hybridMultilevel"/>
    <w:tmpl w:val="5C00F38C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B00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6A8223D"/>
    <w:multiLevelType w:val="hybridMultilevel"/>
    <w:tmpl w:val="89F03CD4"/>
    <w:lvl w:ilvl="0" w:tplc="BEB00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C987FED"/>
    <w:multiLevelType w:val="hybridMultilevel"/>
    <w:tmpl w:val="FD94B332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DF3FE2"/>
    <w:multiLevelType w:val="hybridMultilevel"/>
    <w:tmpl w:val="12688752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5710BF"/>
    <w:multiLevelType w:val="hybridMultilevel"/>
    <w:tmpl w:val="38463B14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7A167C"/>
    <w:multiLevelType w:val="hybridMultilevel"/>
    <w:tmpl w:val="755CD754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085BDF"/>
    <w:multiLevelType w:val="hybridMultilevel"/>
    <w:tmpl w:val="A28C5C00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FD37D1"/>
    <w:multiLevelType w:val="hybridMultilevel"/>
    <w:tmpl w:val="07A237C8"/>
    <w:lvl w:ilvl="0" w:tplc="BEB00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A7EF8"/>
    <w:multiLevelType w:val="hybridMultilevel"/>
    <w:tmpl w:val="971E011C"/>
    <w:lvl w:ilvl="0" w:tplc="662AF6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E53D3E"/>
    <w:multiLevelType w:val="hybridMultilevel"/>
    <w:tmpl w:val="7688B43E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C97177"/>
    <w:multiLevelType w:val="multilevel"/>
    <w:tmpl w:val="84F8B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A05B71"/>
    <w:multiLevelType w:val="hybridMultilevel"/>
    <w:tmpl w:val="8E0AC1E2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B96FAF"/>
    <w:multiLevelType w:val="hybridMultilevel"/>
    <w:tmpl w:val="C1B03040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BE0A00"/>
    <w:multiLevelType w:val="hybridMultilevel"/>
    <w:tmpl w:val="CAF47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701F3C"/>
    <w:multiLevelType w:val="hybridMultilevel"/>
    <w:tmpl w:val="FBAC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057EB"/>
    <w:multiLevelType w:val="hybridMultilevel"/>
    <w:tmpl w:val="1C1CB3C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C653DDE"/>
    <w:multiLevelType w:val="hybridMultilevel"/>
    <w:tmpl w:val="3750735A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87356A"/>
    <w:multiLevelType w:val="hybridMultilevel"/>
    <w:tmpl w:val="B526E490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A22EE"/>
    <w:multiLevelType w:val="hybridMultilevel"/>
    <w:tmpl w:val="7FDC9A98"/>
    <w:lvl w:ilvl="0" w:tplc="86FAA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584844"/>
    <w:multiLevelType w:val="hybridMultilevel"/>
    <w:tmpl w:val="4702AC5E"/>
    <w:lvl w:ilvl="0" w:tplc="232C9C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F874C49"/>
    <w:multiLevelType w:val="multilevel"/>
    <w:tmpl w:val="782EF1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9">
    <w:nsid w:val="6FA858E4"/>
    <w:multiLevelType w:val="hybridMultilevel"/>
    <w:tmpl w:val="C17674BA"/>
    <w:lvl w:ilvl="0" w:tplc="BEB00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E1BBC"/>
    <w:multiLevelType w:val="hybridMultilevel"/>
    <w:tmpl w:val="75C80F34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024EB9"/>
    <w:multiLevelType w:val="hybridMultilevel"/>
    <w:tmpl w:val="A628CBDC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8DC667B"/>
    <w:multiLevelType w:val="hybridMultilevel"/>
    <w:tmpl w:val="A2648666"/>
    <w:lvl w:ilvl="0" w:tplc="BEB00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3853DE"/>
    <w:multiLevelType w:val="multilevel"/>
    <w:tmpl w:val="711013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3"/>
  </w:num>
  <w:num w:numId="3">
    <w:abstractNumId w:val="8"/>
  </w:num>
  <w:num w:numId="4">
    <w:abstractNumId w:val="15"/>
  </w:num>
  <w:num w:numId="5">
    <w:abstractNumId w:val="36"/>
  </w:num>
  <w:num w:numId="6">
    <w:abstractNumId w:val="17"/>
  </w:num>
  <w:num w:numId="7">
    <w:abstractNumId w:val="28"/>
  </w:num>
  <w:num w:numId="8">
    <w:abstractNumId w:val="33"/>
  </w:num>
  <w:num w:numId="9">
    <w:abstractNumId w:val="14"/>
  </w:num>
  <w:num w:numId="10">
    <w:abstractNumId w:val="41"/>
  </w:num>
  <w:num w:numId="11">
    <w:abstractNumId w:val="16"/>
  </w:num>
  <w:num w:numId="12">
    <w:abstractNumId w:val="18"/>
  </w:num>
  <w:num w:numId="13">
    <w:abstractNumId w:val="38"/>
  </w:num>
  <w:num w:numId="14">
    <w:abstractNumId w:val="21"/>
  </w:num>
  <w:num w:numId="15">
    <w:abstractNumId w:val="40"/>
  </w:num>
  <w:num w:numId="16">
    <w:abstractNumId w:val="27"/>
  </w:num>
  <w:num w:numId="17">
    <w:abstractNumId w:val="12"/>
  </w:num>
  <w:num w:numId="18">
    <w:abstractNumId w:val="19"/>
  </w:num>
  <w:num w:numId="19">
    <w:abstractNumId w:val="13"/>
  </w:num>
  <w:num w:numId="20">
    <w:abstractNumId w:val="35"/>
  </w:num>
  <w:num w:numId="21">
    <w:abstractNumId w:val="11"/>
  </w:num>
  <w:num w:numId="22">
    <w:abstractNumId w:val="24"/>
  </w:num>
  <w:num w:numId="23">
    <w:abstractNumId w:val="39"/>
  </w:num>
  <w:num w:numId="24">
    <w:abstractNumId w:val="32"/>
  </w:num>
  <w:num w:numId="25">
    <w:abstractNumId w:val="25"/>
  </w:num>
  <w:num w:numId="26">
    <w:abstractNumId w:val="20"/>
  </w:num>
  <w:num w:numId="27">
    <w:abstractNumId w:val="42"/>
  </w:num>
  <w:num w:numId="28">
    <w:abstractNumId w:val="30"/>
  </w:num>
  <w:num w:numId="29">
    <w:abstractNumId w:val="23"/>
  </w:num>
  <w:num w:numId="30">
    <w:abstractNumId w:val="22"/>
  </w:num>
  <w:num w:numId="31">
    <w:abstractNumId w:val="34"/>
  </w:num>
  <w:num w:numId="32">
    <w:abstractNumId w:val="29"/>
  </w:num>
  <w:num w:numId="33">
    <w:abstractNumId w:val="10"/>
  </w:num>
  <w:num w:numId="34">
    <w:abstractNumId w:val="37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1"/>
  </w:num>
  <w:num w:numId="4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2"/>
    <w:rsid w:val="00030CAC"/>
    <w:rsid w:val="000354B6"/>
    <w:rsid w:val="00041009"/>
    <w:rsid w:val="00041286"/>
    <w:rsid w:val="000430F6"/>
    <w:rsid w:val="00057F91"/>
    <w:rsid w:val="000608C4"/>
    <w:rsid w:val="0006521E"/>
    <w:rsid w:val="00084DB6"/>
    <w:rsid w:val="000852FE"/>
    <w:rsid w:val="00086B2E"/>
    <w:rsid w:val="000A06EF"/>
    <w:rsid w:val="000A21DF"/>
    <w:rsid w:val="000B252D"/>
    <w:rsid w:val="000C1070"/>
    <w:rsid w:val="000D3679"/>
    <w:rsid w:val="000E0147"/>
    <w:rsid w:val="000E438E"/>
    <w:rsid w:val="000F1A33"/>
    <w:rsid w:val="00100EB7"/>
    <w:rsid w:val="0010194F"/>
    <w:rsid w:val="001203AC"/>
    <w:rsid w:val="001210A3"/>
    <w:rsid w:val="0012194D"/>
    <w:rsid w:val="00127126"/>
    <w:rsid w:val="00131383"/>
    <w:rsid w:val="001313F8"/>
    <w:rsid w:val="00132320"/>
    <w:rsid w:val="001346FC"/>
    <w:rsid w:val="0013563F"/>
    <w:rsid w:val="00142040"/>
    <w:rsid w:val="00151221"/>
    <w:rsid w:val="00152E79"/>
    <w:rsid w:val="00167E61"/>
    <w:rsid w:val="001808FC"/>
    <w:rsid w:val="00185B80"/>
    <w:rsid w:val="00195500"/>
    <w:rsid w:val="001A3F9B"/>
    <w:rsid w:val="001B18CD"/>
    <w:rsid w:val="001B210E"/>
    <w:rsid w:val="001B22B1"/>
    <w:rsid w:val="001C2AE7"/>
    <w:rsid w:val="001C5281"/>
    <w:rsid w:val="001C5B56"/>
    <w:rsid w:val="001C7113"/>
    <w:rsid w:val="001E3060"/>
    <w:rsid w:val="001E78A2"/>
    <w:rsid w:val="001F5666"/>
    <w:rsid w:val="00202138"/>
    <w:rsid w:val="00207E46"/>
    <w:rsid w:val="002107C6"/>
    <w:rsid w:val="002142A2"/>
    <w:rsid w:val="00217EF0"/>
    <w:rsid w:val="00237419"/>
    <w:rsid w:val="00254CE7"/>
    <w:rsid w:val="00261C28"/>
    <w:rsid w:val="00262A40"/>
    <w:rsid w:val="002646B0"/>
    <w:rsid w:val="002652E3"/>
    <w:rsid w:val="0026565B"/>
    <w:rsid w:val="002A443A"/>
    <w:rsid w:val="002B6372"/>
    <w:rsid w:val="002B6957"/>
    <w:rsid w:val="002B6B92"/>
    <w:rsid w:val="002C33AF"/>
    <w:rsid w:val="002C3519"/>
    <w:rsid w:val="002E2890"/>
    <w:rsid w:val="002F1D92"/>
    <w:rsid w:val="002F246C"/>
    <w:rsid w:val="00307584"/>
    <w:rsid w:val="00313C00"/>
    <w:rsid w:val="00313CC6"/>
    <w:rsid w:val="0031457E"/>
    <w:rsid w:val="003339C0"/>
    <w:rsid w:val="003410A8"/>
    <w:rsid w:val="00347E02"/>
    <w:rsid w:val="00355831"/>
    <w:rsid w:val="0035657C"/>
    <w:rsid w:val="003630A7"/>
    <w:rsid w:val="003661F8"/>
    <w:rsid w:val="0037079B"/>
    <w:rsid w:val="003740FC"/>
    <w:rsid w:val="0038041F"/>
    <w:rsid w:val="003A5C55"/>
    <w:rsid w:val="003A6952"/>
    <w:rsid w:val="003A7E8F"/>
    <w:rsid w:val="003C0802"/>
    <w:rsid w:val="003C5FE6"/>
    <w:rsid w:val="003D7CD4"/>
    <w:rsid w:val="003E440C"/>
    <w:rsid w:val="003F75EF"/>
    <w:rsid w:val="004219C4"/>
    <w:rsid w:val="00421A84"/>
    <w:rsid w:val="00425328"/>
    <w:rsid w:val="0042606B"/>
    <w:rsid w:val="004337A3"/>
    <w:rsid w:val="00435FAF"/>
    <w:rsid w:val="00442D40"/>
    <w:rsid w:val="00447984"/>
    <w:rsid w:val="004550B3"/>
    <w:rsid w:val="004608E7"/>
    <w:rsid w:val="004646B7"/>
    <w:rsid w:val="00465D3E"/>
    <w:rsid w:val="00474B3B"/>
    <w:rsid w:val="00482E33"/>
    <w:rsid w:val="00487415"/>
    <w:rsid w:val="00492B0C"/>
    <w:rsid w:val="00494123"/>
    <w:rsid w:val="00496DC9"/>
    <w:rsid w:val="004A1F7A"/>
    <w:rsid w:val="004A6A00"/>
    <w:rsid w:val="004B71EB"/>
    <w:rsid w:val="004C3DE7"/>
    <w:rsid w:val="004C52EF"/>
    <w:rsid w:val="004C764C"/>
    <w:rsid w:val="004D203B"/>
    <w:rsid w:val="004D3C9A"/>
    <w:rsid w:val="004E1AC3"/>
    <w:rsid w:val="004F0946"/>
    <w:rsid w:val="005144E6"/>
    <w:rsid w:val="00523FA3"/>
    <w:rsid w:val="00526451"/>
    <w:rsid w:val="00533B26"/>
    <w:rsid w:val="005428CC"/>
    <w:rsid w:val="00546671"/>
    <w:rsid w:val="00550A5C"/>
    <w:rsid w:val="00550C3D"/>
    <w:rsid w:val="00555265"/>
    <w:rsid w:val="00560A69"/>
    <w:rsid w:val="00573FFD"/>
    <w:rsid w:val="005902D7"/>
    <w:rsid w:val="00597310"/>
    <w:rsid w:val="005979EE"/>
    <w:rsid w:val="005A1180"/>
    <w:rsid w:val="005A25DE"/>
    <w:rsid w:val="005A6B35"/>
    <w:rsid w:val="005B14C9"/>
    <w:rsid w:val="005B1B73"/>
    <w:rsid w:val="005C6C5F"/>
    <w:rsid w:val="005D006A"/>
    <w:rsid w:val="005D1E48"/>
    <w:rsid w:val="005D442E"/>
    <w:rsid w:val="005F023B"/>
    <w:rsid w:val="0060375A"/>
    <w:rsid w:val="00605A43"/>
    <w:rsid w:val="00606D34"/>
    <w:rsid w:val="006100B2"/>
    <w:rsid w:val="006120A2"/>
    <w:rsid w:val="006139EC"/>
    <w:rsid w:val="00616CB7"/>
    <w:rsid w:val="00617AA2"/>
    <w:rsid w:val="00621DA6"/>
    <w:rsid w:val="006261A8"/>
    <w:rsid w:val="00632A43"/>
    <w:rsid w:val="0064267A"/>
    <w:rsid w:val="0064669C"/>
    <w:rsid w:val="006540B8"/>
    <w:rsid w:val="00657722"/>
    <w:rsid w:val="00664DA8"/>
    <w:rsid w:val="006723D8"/>
    <w:rsid w:val="00682F62"/>
    <w:rsid w:val="00696CC2"/>
    <w:rsid w:val="00697BE7"/>
    <w:rsid w:val="006A747F"/>
    <w:rsid w:val="006B2F61"/>
    <w:rsid w:val="006B36E1"/>
    <w:rsid w:val="006B5176"/>
    <w:rsid w:val="006C5FE5"/>
    <w:rsid w:val="006C601F"/>
    <w:rsid w:val="006D43E4"/>
    <w:rsid w:val="006D4960"/>
    <w:rsid w:val="006E6D5D"/>
    <w:rsid w:val="006F3F65"/>
    <w:rsid w:val="006F75E8"/>
    <w:rsid w:val="00702EAE"/>
    <w:rsid w:val="0071247E"/>
    <w:rsid w:val="007147E1"/>
    <w:rsid w:val="0073016F"/>
    <w:rsid w:val="007343B0"/>
    <w:rsid w:val="0074067E"/>
    <w:rsid w:val="00756EF2"/>
    <w:rsid w:val="00770B56"/>
    <w:rsid w:val="00770DCB"/>
    <w:rsid w:val="00774C19"/>
    <w:rsid w:val="007800B2"/>
    <w:rsid w:val="0078131C"/>
    <w:rsid w:val="007A00AD"/>
    <w:rsid w:val="007A273A"/>
    <w:rsid w:val="007A3B2E"/>
    <w:rsid w:val="007A3D0D"/>
    <w:rsid w:val="007A3D2C"/>
    <w:rsid w:val="007D37BD"/>
    <w:rsid w:val="007F6910"/>
    <w:rsid w:val="00800A60"/>
    <w:rsid w:val="00802767"/>
    <w:rsid w:val="00806200"/>
    <w:rsid w:val="008075A8"/>
    <w:rsid w:val="00820217"/>
    <w:rsid w:val="008222AA"/>
    <w:rsid w:val="00826441"/>
    <w:rsid w:val="00833C9F"/>
    <w:rsid w:val="00834C7C"/>
    <w:rsid w:val="008441E3"/>
    <w:rsid w:val="00864AD9"/>
    <w:rsid w:val="00867009"/>
    <w:rsid w:val="00874B6B"/>
    <w:rsid w:val="00876C3E"/>
    <w:rsid w:val="0089447B"/>
    <w:rsid w:val="00895DDB"/>
    <w:rsid w:val="00896596"/>
    <w:rsid w:val="008A18B9"/>
    <w:rsid w:val="008A1B0B"/>
    <w:rsid w:val="008B3E1C"/>
    <w:rsid w:val="008B5F6E"/>
    <w:rsid w:val="008F6729"/>
    <w:rsid w:val="0091293A"/>
    <w:rsid w:val="00913BDD"/>
    <w:rsid w:val="00915ECE"/>
    <w:rsid w:val="00916A71"/>
    <w:rsid w:val="00922E90"/>
    <w:rsid w:val="0092314F"/>
    <w:rsid w:val="00923AB0"/>
    <w:rsid w:val="00927FDF"/>
    <w:rsid w:val="009354AD"/>
    <w:rsid w:val="00936668"/>
    <w:rsid w:val="00955435"/>
    <w:rsid w:val="0096301B"/>
    <w:rsid w:val="00973D95"/>
    <w:rsid w:val="00981F6B"/>
    <w:rsid w:val="009839D8"/>
    <w:rsid w:val="00984079"/>
    <w:rsid w:val="00990228"/>
    <w:rsid w:val="0099254B"/>
    <w:rsid w:val="009A406B"/>
    <w:rsid w:val="009B065D"/>
    <w:rsid w:val="009B3DCB"/>
    <w:rsid w:val="009C4860"/>
    <w:rsid w:val="009D1367"/>
    <w:rsid w:val="009D1A40"/>
    <w:rsid w:val="009D2905"/>
    <w:rsid w:val="009D34AA"/>
    <w:rsid w:val="009D4D77"/>
    <w:rsid w:val="009D5865"/>
    <w:rsid w:val="009E2CCD"/>
    <w:rsid w:val="009F0585"/>
    <w:rsid w:val="009F3296"/>
    <w:rsid w:val="00A02718"/>
    <w:rsid w:val="00A034C2"/>
    <w:rsid w:val="00A039B7"/>
    <w:rsid w:val="00A04249"/>
    <w:rsid w:val="00A04764"/>
    <w:rsid w:val="00A0791D"/>
    <w:rsid w:val="00A228AF"/>
    <w:rsid w:val="00A22CE3"/>
    <w:rsid w:val="00A26447"/>
    <w:rsid w:val="00A3349C"/>
    <w:rsid w:val="00A40510"/>
    <w:rsid w:val="00A4499E"/>
    <w:rsid w:val="00A54767"/>
    <w:rsid w:val="00A652C0"/>
    <w:rsid w:val="00A72D06"/>
    <w:rsid w:val="00A75BF3"/>
    <w:rsid w:val="00A80F4F"/>
    <w:rsid w:val="00A813D1"/>
    <w:rsid w:val="00A84904"/>
    <w:rsid w:val="00A90565"/>
    <w:rsid w:val="00A91C5A"/>
    <w:rsid w:val="00A939B5"/>
    <w:rsid w:val="00A9417B"/>
    <w:rsid w:val="00A9572D"/>
    <w:rsid w:val="00A97EB6"/>
    <w:rsid w:val="00AA06CE"/>
    <w:rsid w:val="00AA4C45"/>
    <w:rsid w:val="00AA6727"/>
    <w:rsid w:val="00AB4C1A"/>
    <w:rsid w:val="00AB788D"/>
    <w:rsid w:val="00AC2CBF"/>
    <w:rsid w:val="00AD6723"/>
    <w:rsid w:val="00AE684E"/>
    <w:rsid w:val="00B14319"/>
    <w:rsid w:val="00B267A7"/>
    <w:rsid w:val="00B2737A"/>
    <w:rsid w:val="00B33DBB"/>
    <w:rsid w:val="00B35EE3"/>
    <w:rsid w:val="00B401DC"/>
    <w:rsid w:val="00B423C1"/>
    <w:rsid w:val="00B4667B"/>
    <w:rsid w:val="00B4720E"/>
    <w:rsid w:val="00B60B08"/>
    <w:rsid w:val="00B63D3C"/>
    <w:rsid w:val="00B64E4C"/>
    <w:rsid w:val="00B7301A"/>
    <w:rsid w:val="00B750B9"/>
    <w:rsid w:val="00B803E1"/>
    <w:rsid w:val="00B8224E"/>
    <w:rsid w:val="00B94FED"/>
    <w:rsid w:val="00BA01A4"/>
    <w:rsid w:val="00BA1603"/>
    <w:rsid w:val="00BA5F59"/>
    <w:rsid w:val="00BB01FA"/>
    <w:rsid w:val="00BB4573"/>
    <w:rsid w:val="00BC1B0F"/>
    <w:rsid w:val="00BC2BCE"/>
    <w:rsid w:val="00BD1F08"/>
    <w:rsid w:val="00BE1BBA"/>
    <w:rsid w:val="00BE6B8C"/>
    <w:rsid w:val="00C113F3"/>
    <w:rsid w:val="00C11885"/>
    <w:rsid w:val="00C22A24"/>
    <w:rsid w:val="00C22CFF"/>
    <w:rsid w:val="00C27EB6"/>
    <w:rsid w:val="00C34BD5"/>
    <w:rsid w:val="00C34D90"/>
    <w:rsid w:val="00C35202"/>
    <w:rsid w:val="00C36CD8"/>
    <w:rsid w:val="00C40AE0"/>
    <w:rsid w:val="00C47512"/>
    <w:rsid w:val="00C52B99"/>
    <w:rsid w:val="00C5393B"/>
    <w:rsid w:val="00C65432"/>
    <w:rsid w:val="00C744BA"/>
    <w:rsid w:val="00C818CD"/>
    <w:rsid w:val="00C82738"/>
    <w:rsid w:val="00C920EA"/>
    <w:rsid w:val="00CA7C10"/>
    <w:rsid w:val="00CB3E79"/>
    <w:rsid w:val="00CB483B"/>
    <w:rsid w:val="00CB6840"/>
    <w:rsid w:val="00CC0311"/>
    <w:rsid w:val="00CC364D"/>
    <w:rsid w:val="00CC583A"/>
    <w:rsid w:val="00CD0179"/>
    <w:rsid w:val="00CD09FC"/>
    <w:rsid w:val="00CE6BF8"/>
    <w:rsid w:val="00CE767D"/>
    <w:rsid w:val="00CF28A8"/>
    <w:rsid w:val="00D0399B"/>
    <w:rsid w:val="00D109ED"/>
    <w:rsid w:val="00D1263F"/>
    <w:rsid w:val="00D222D2"/>
    <w:rsid w:val="00D30C00"/>
    <w:rsid w:val="00D310B2"/>
    <w:rsid w:val="00D3525D"/>
    <w:rsid w:val="00D35577"/>
    <w:rsid w:val="00D4747F"/>
    <w:rsid w:val="00D550B8"/>
    <w:rsid w:val="00D552F8"/>
    <w:rsid w:val="00D6065C"/>
    <w:rsid w:val="00D610FE"/>
    <w:rsid w:val="00D64B77"/>
    <w:rsid w:val="00D90714"/>
    <w:rsid w:val="00D90BE2"/>
    <w:rsid w:val="00D96155"/>
    <w:rsid w:val="00DA4D66"/>
    <w:rsid w:val="00DA7D90"/>
    <w:rsid w:val="00DB7169"/>
    <w:rsid w:val="00DD112C"/>
    <w:rsid w:val="00DD2F7F"/>
    <w:rsid w:val="00DD7423"/>
    <w:rsid w:val="00DE0B39"/>
    <w:rsid w:val="00DE7D04"/>
    <w:rsid w:val="00E04FC9"/>
    <w:rsid w:val="00E11FE9"/>
    <w:rsid w:val="00E1216C"/>
    <w:rsid w:val="00E20104"/>
    <w:rsid w:val="00E20919"/>
    <w:rsid w:val="00E353F7"/>
    <w:rsid w:val="00E4641B"/>
    <w:rsid w:val="00E522A4"/>
    <w:rsid w:val="00E6182B"/>
    <w:rsid w:val="00E7302A"/>
    <w:rsid w:val="00E73B9F"/>
    <w:rsid w:val="00E80A90"/>
    <w:rsid w:val="00E9198E"/>
    <w:rsid w:val="00E92C2C"/>
    <w:rsid w:val="00EA1F79"/>
    <w:rsid w:val="00EA595E"/>
    <w:rsid w:val="00EB3BFF"/>
    <w:rsid w:val="00EB50E0"/>
    <w:rsid w:val="00EB5985"/>
    <w:rsid w:val="00EB5CC9"/>
    <w:rsid w:val="00EB7C96"/>
    <w:rsid w:val="00EC252F"/>
    <w:rsid w:val="00EC5B3F"/>
    <w:rsid w:val="00ED4C01"/>
    <w:rsid w:val="00EE62D1"/>
    <w:rsid w:val="00EE63D9"/>
    <w:rsid w:val="00EE6B92"/>
    <w:rsid w:val="00EF0272"/>
    <w:rsid w:val="00EF158C"/>
    <w:rsid w:val="00EF2A95"/>
    <w:rsid w:val="00EF3E32"/>
    <w:rsid w:val="00F05B27"/>
    <w:rsid w:val="00F1171C"/>
    <w:rsid w:val="00F138B5"/>
    <w:rsid w:val="00F174BE"/>
    <w:rsid w:val="00F21C3C"/>
    <w:rsid w:val="00F360D5"/>
    <w:rsid w:val="00F43CAA"/>
    <w:rsid w:val="00F44F54"/>
    <w:rsid w:val="00F537F2"/>
    <w:rsid w:val="00F564FB"/>
    <w:rsid w:val="00F625E5"/>
    <w:rsid w:val="00F6490A"/>
    <w:rsid w:val="00F67D83"/>
    <w:rsid w:val="00F7610F"/>
    <w:rsid w:val="00F852B6"/>
    <w:rsid w:val="00F87C2F"/>
    <w:rsid w:val="00F91837"/>
    <w:rsid w:val="00FA710D"/>
    <w:rsid w:val="00FB016A"/>
    <w:rsid w:val="00FC10DD"/>
    <w:rsid w:val="00FD1180"/>
    <w:rsid w:val="00FD7C33"/>
    <w:rsid w:val="00FE650C"/>
    <w:rsid w:val="00FE7266"/>
    <w:rsid w:val="00FF1DE6"/>
    <w:rsid w:val="00FF4B9A"/>
    <w:rsid w:val="00FF5CE2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436CB-F8B4-4B47-ABAA-07BC9C5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32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autoRedefine/>
    <w:uiPriority w:val="9"/>
    <w:qFormat/>
    <w:rsid w:val="00B401DC"/>
    <w:pPr>
      <w:keepNext/>
      <w:spacing w:line="360" w:lineRule="auto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C654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C654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C654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C654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C6543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401DC"/>
    <w:rPr>
      <w:b/>
      <w:bCs/>
      <w:kern w:val="32"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uiPriority w:val="9"/>
    <w:locked/>
    <w:rsid w:val="00C654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654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C654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C654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C65432"/>
    <w:rPr>
      <w:rFonts w:ascii="Calibri" w:hAnsi="Calibri" w:cs="Times New Roman"/>
      <w:b/>
      <w:bCs/>
    </w:rPr>
  </w:style>
  <w:style w:type="paragraph" w:styleId="a5">
    <w:name w:val="Body Text"/>
    <w:basedOn w:val="a1"/>
    <w:link w:val="a6"/>
    <w:uiPriority w:val="99"/>
    <w:rsid w:val="00C65432"/>
    <w:pPr>
      <w:spacing w:after="120"/>
    </w:pPr>
    <w:rPr>
      <w:szCs w:val="24"/>
    </w:rPr>
  </w:style>
  <w:style w:type="character" w:customStyle="1" w:styleId="a6">
    <w:name w:val="Основной текст Знак"/>
    <w:link w:val="a5"/>
    <w:uiPriority w:val="99"/>
    <w:locked/>
    <w:rsid w:val="00C65432"/>
    <w:rPr>
      <w:rFonts w:ascii="Times New Roman" w:hAnsi="Times New Roman" w:cs="Times New Roman"/>
      <w:sz w:val="24"/>
      <w:szCs w:val="24"/>
    </w:rPr>
  </w:style>
  <w:style w:type="paragraph" w:styleId="a7">
    <w:name w:val="footnote text"/>
    <w:aliases w:val="Table_Footnote_last,Текст сноски-FN,single space,Footnote Text Char Знак Знак,Footnote Text Char Знак,Oaeno niinee-FN,Oaeno niinee Ciae,FOOTNOTES,Schriftart: 9 pt,Schriftart: 10 pt,Schriftart: 8 pt"/>
    <w:basedOn w:val="a1"/>
    <w:link w:val="a8"/>
    <w:uiPriority w:val="99"/>
    <w:rsid w:val="00C65432"/>
    <w:rPr>
      <w:sz w:val="20"/>
      <w:szCs w:val="20"/>
    </w:rPr>
  </w:style>
  <w:style w:type="character" w:customStyle="1" w:styleId="FootnoteTextChar">
    <w:name w:val="Footnote Text Char"/>
    <w:aliases w:val="Table_Footnote_last Char,Текст сноски-FN Char,single space Char,Footnote Text Char Знак Знак Char,Footnote Text Char Знак Char,Oaeno niinee-FN Char,Oaeno niinee Ciae Char,FOOTNOTES Char,Schriftart: 9 pt Char,Schriftart: 10 pt Char"/>
    <w:uiPriority w:val="99"/>
    <w:semiHidden/>
    <w:rsid w:val="00845B30"/>
    <w:rPr>
      <w:rFonts w:ascii="Times New Roman" w:hAnsi="Times New Roman"/>
      <w:lang w:eastAsia="en-US"/>
    </w:rPr>
  </w:style>
  <w:style w:type="character" w:customStyle="1" w:styleId="a8">
    <w:name w:val="Текст сноски Знак"/>
    <w:aliases w:val="Table_Footnote_last Знак,Текст сноски-FN Знак,single space Знак,Footnote Text Char Знак Знак Знак,Footnote Text Char Знак Знак1,Oaeno niinee-FN Знак,Oaeno niinee Ciae Знак,FOOTNOTES Знак,Schriftart: 9 pt Знак,Schriftart: 10 pt Знак"/>
    <w:link w:val="a7"/>
    <w:locked/>
    <w:rsid w:val="00C6543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C65432"/>
    <w:rPr>
      <w:vertAlign w:val="superscript"/>
    </w:rPr>
  </w:style>
  <w:style w:type="paragraph" w:styleId="aa">
    <w:name w:val="Subtitle"/>
    <w:basedOn w:val="a1"/>
    <w:next w:val="a1"/>
    <w:link w:val="ab"/>
    <w:uiPriority w:val="11"/>
    <w:qFormat/>
    <w:rsid w:val="00C65432"/>
    <w:pPr>
      <w:spacing w:after="60"/>
      <w:jc w:val="center"/>
      <w:outlineLvl w:val="1"/>
    </w:pPr>
    <w:rPr>
      <w:rFonts w:ascii="Cambria" w:hAnsi="Cambria"/>
      <w:b/>
      <w:szCs w:val="24"/>
      <w:u w:val="single"/>
    </w:rPr>
  </w:style>
  <w:style w:type="character" w:customStyle="1" w:styleId="ab">
    <w:name w:val="Подзаголовок Знак"/>
    <w:link w:val="aa"/>
    <w:uiPriority w:val="11"/>
    <w:locked/>
    <w:rsid w:val="00C65432"/>
    <w:rPr>
      <w:rFonts w:ascii="Cambria" w:hAnsi="Cambria" w:cs="Times New Roman"/>
      <w:b/>
      <w:sz w:val="24"/>
      <w:szCs w:val="24"/>
      <w:u w:val="single"/>
    </w:rPr>
  </w:style>
  <w:style w:type="paragraph" w:styleId="ac">
    <w:name w:val="header"/>
    <w:basedOn w:val="a1"/>
    <w:link w:val="ad"/>
    <w:uiPriority w:val="99"/>
    <w:unhideWhenUsed/>
    <w:rsid w:val="00C6543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d">
    <w:name w:val="Верхний колонтитул Знак"/>
    <w:link w:val="ac"/>
    <w:uiPriority w:val="99"/>
    <w:locked/>
    <w:rsid w:val="00C65432"/>
    <w:rPr>
      <w:rFonts w:ascii="Calibri" w:eastAsia="Times New Roman" w:hAnsi="Calibri" w:cs="Times New Roman"/>
    </w:rPr>
  </w:style>
  <w:style w:type="paragraph" w:styleId="ae">
    <w:name w:val="footer"/>
    <w:basedOn w:val="a1"/>
    <w:link w:val="af"/>
    <w:uiPriority w:val="99"/>
    <w:unhideWhenUsed/>
    <w:rsid w:val="00C6543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">
    <w:name w:val="Нижний колонтитул Знак"/>
    <w:link w:val="ae"/>
    <w:uiPriority w:val="99"/>
    <w:locked/>
    <w:rsid w:val="00C65432"/>
    <w:rPr>
      <w:rFonts w:ascii="Calibri" w:eastAsia="Times New Roman" w:hAnsi="Calibri" w:cs="Times New Roman"/>
    </w:rPr>
  </w:style>
  <w:style w:type="paragraph" w:styleId="af0">
    <w:name w:val="Body Text Indent"/>
    <w:basedOn w:val="a1"/>
    <w:link w:val="af1"/>
    <w:uiPriority w:val="99"/>
    <w:rsid w:val="00C65432"/>
    <w:pPr>
      <w:spacing w:line="360" w:lineRule="auto"/>
    </w:pPr>
    <w:rPr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C65432"/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C65432"/>
    <w:rPr>
      <w:b/>
    </w:rPr>
  </w:style>
  <w:style w:type="paragraph" w:styleId="11">
    <w:name w:val="toc 1"/>
    <w:basedOn w:val="a1"/>
    <w:next w:val="a1"/>
    <w:autoRedefine/>
    <w:uiPriority w:val="39"/>
    <w:unhideWhenUsed/>
    <w:qFormat/>
    <w:rsid w:val="0038041F"/>
    <w:pPr>
      <w:tabs>
        <w:tab w:val="right" w:leader="dot" w:pos="9345"/>
      </w:tabs>
      <w:spacing w:before="120" w:after="120" w:line="360" w:lineRule="auto"/>
      <w:ind w:firstLine="0"/>
    </w:pPr>
    <w:rPr>
      <w:b/>
      <w:caps/>
      <w:noProof/>
      <w:szCs w:val="24"/>
    </w:rPr>
  </w:style>
  <w:style w:type="paragraph" w:customStyle="1" w:styleId="31">
    <w:name w:val="Оглавление 31"/>
    <w:basedOn w:val="a1"/>
    <w:next w:val="a1"/>
    <w:autoRedefine/>
    <w:uiPriority w:val="39"/>
    <w:unhideWhenUsed/>
    <w:rsid w:val="00C65432"/>
    <w:pPr>
      <w:tabs>
        <w:tab w:val="right" w:leader="dot" w:pos="9345"/>
      </w:tabs>
    </w:pPr>
    <w:rPr>
      <w:i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C65432"/>
    <w:pPr>
      <w:tabs>
        <w:tab w:val="right" w:leader="dot" w:pos="9345"/>
      </w:tabs>
      <w:ind w:firstLine="227"/>
    </w:pPr>
    <w:rPr>
      <w:rFonts w:ascii="Tahoma" w:hAnsi="Tahoma"/>
    </w:rPr>
  </w:style>
  <w:style w:type="character" w:styleId="af3">
    <w:name w:val="Hyperlink"/>
    <w:uiPriority w:val="99"/>
    <w:unhideWhenUsed/>
    <w:rsid w:val="00C65432"/>
    <w:rPr>
      <w:color w:val="0000FF"/>
      <w:u w:val="single"/>
    </w:rPr>
  </w:style>
  <w:style w:type="paragraph" w:customStyle="1" w:styleId="12">
    <w:name w:val="Заголовок 1 (Глава)"/>
    <w:next w:val="a1"/>
    <w:link w:val="13"/>
    <w:qFormat/>
    <w:rsid w:val="00C65432"/>
    <w:pPr>
      <w:spacing w:before="120" w:after="320" w:line="288" w:lineRule="auto"/>
      <w:jc w:val="both"/>
    </w:pPr>
    <w:rPr>
      <w:rFonts w:ascii="Arial" w:hAnsi="Arial"/>
      <w:b/>
      <w:caps/>
      <w:sz w:val="22"/>
    </w:rPr>
  </w:style>
  <w:style w:type="character" w:customStyle="1" w:styleId="13">
    <w:name w:val="Заголовок 1 (Глава) Знак"/>
    <w:link w:val="12"/>
    <w:locked/>
    <w:rsid w:val="00C65432"/>
    <w:rPr>
      <w:rFonts w:ascii="Arial" w:hAnsi="Arial"/>
      <w:b/>
      <w:caps/>
      <w:sz w:val="22"/>
      <w:lang w:bidi="ar-SA"/>
    </w:rPr>
  </w:style>
  <w:style w:type="paragraph" w:customStyle="1" w:styleId="af4">
    <w:name w:val="ОСНОВНОЙ ТЕКСТ!!!"/>
    <w:qFormat/>
    <w:rsid w:val="00C65432"/>
    <w:pPr>
      <w:spacing w:before="120" w:after="120" w:line="360" w:lineRule="auto"/>
      <w:ind w:left="720"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5">
    <w:name w:val="Title"/>
    <w:basedOn w:val="a1"/>
    <w:next w:val="a1"/>
    <w:link w:val="af6"/>
    <w:uiPriority w:val="10"/>
    <w:qFormat/>
    <w:rsid w:val="00C654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locked/>
    <w:rsid w:val="00C6543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Слабое выделение1"/>
    <w:uiPriority w:val="19"/>
    <w:qFormat/>
    <w:rsid w:val="00C65432"/>
    <w:rPr>
      <w:i/>
      <w:color w:val="808080"/>
    </w:rPr>
  </w:style>
  <w:style w:type="paragraph" w:styleId="41">
    <w:name w:val="toc 4"/>
    <w:basedOn w:val="a1"/>
    <w:next w:val="a1"/>
    <w:autoRedefine/>
    <w:uiPriority w:val="39"/>
    <w:unhideWhenUsed/>
    <w:rsid w:val="00C65432"/>
    <w:pPr>
      <w:tabs>
        <w:tab w:val="right" w:leader="dot" w:pos="9345"/>
      </w:tabs>
      <w:spacing w:after="100"/>
      <w:ind w:left="1843" w:hanging="142"/>
    </w:pPr>
    <w:rPr>
      <w:noProof/>
      <w:sz w:val="20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C65432"/>
    <w:pPr>
      <w:spacing w:after="100"/>
      <w:ind w:left="880"/>
    </w:pPr>
    <w:rPr>
      <w:rFonts w:ascii="Calibri" w:hAnsi="Calibri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C65432"/>
    <w:pPr>
      <w:spacing w:after="100"/>
      <w:ind w:left="1100"/>
    </w:pPr>
    <w:rPr>
      <w:rFonts w:ascii="Calibri" w:hAnsi="Calibri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C65432"/>
    <w:pPr>
      <w:spacing w:after="100"/>
      <w:ind w:left="1320"/>
    </w:pPr>
    <w:rPr>
      <w:rFonts w:ascii="Calibri" w:hAnsi="Calibri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C65432"/>
    <w:pPr>
      <w:spacing w:after="100"/>
      <w:ind w:left="1540"/>
    </w:pPr>
    <w:rPr>
      <w:rFonts w:ascii="Calibri" w:hAnsi="Calibri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C65432"/>
    <w:pPr>
      <w:spacing w:after="100"/>
      <w:ind w:left="1760"/>
    </w:pPr>
    <w:rPr>
      <w:rFonts w:ascii="Calibri" w:hAnsi="Calibri"/>
      <w:lang w:eastAsia="ru-RU"/>
    </w:rPr>
  </w:style>
  <w:style w:type="paragraph" w:styleId="32">
    <w:name w:val="toc 3"/>
    <w:basedOn w:val="3"/>
    <w:next w:val="a1"/>
    <w:autoRedefine/>
    <w:uiPriority w:val="39"/>
    <w:unhideWhenUsed/>
    <w:qFormat/>
    <w:rsid w:val="00C65432"/>
    <w:pPr>
      <w:tabs>
        <w:tab w:val="right" w:leader="dot" w:pos="9345"/>
      </w:tabs>
      <w:spacing w:before="0" w:after="0"/>
      <w:ind w:left="1134" w:firstLine="0"/>
    </w:pPr>
    <w:rPr>
      <w:rFonts w:ascii="Times New Roman" w:hAnsi="Times New Roman"/>
      <w:b w:val="0"/>
      <w:noProof/>
      <w:sz w:val="24"/>
    </w:rPr>
  </w:style>
  <w:style w:type="paragraph" w:customStyle="1" w:styleId="22">
    <w:name w:val="Заголовок 2 (раздел)"/>
    <w:next w:val="a1"/>
    <w:link w:val="23"/>
    <w:qFormat/>
    <w:rsid w:val="00C65432"/>
    <w:pPr>
      <w:spacing w:before="120" w:after="320" w:line="288" w:lineRule="auto"/>
      <w:jc w:val="both"/>
    </w:pPr>
    <w:rPr>
      <w:rFonts w:ascii="Tahoma" w:hAnsi="Tahoma"/>
      <w:b/>
      <w:sz w:val="22"/>
    </w:rPr>
  </w:style>
  <w:style w:type="character" w:customStyle="1" w:styleId="23">
    <w:name w:val="Заголовок 2 (раздел) Знак"/>
    <w:link w:val="22"/>
    <w:locked/>
    <w:rsid w:val="00C65432"/>
    <w:rPr>
      <w:rFonts w:ascii="Tahoma" w:hAnsi="Tahoma"/>
      <w:b/>
      <w:sz w:val="22"/>
      <w:lang w:bidi="ar-SA"/>
    </w:rPr>
  </w:style>
  <w:style w:type="paragraph" w:customStyle="1" w:styleId="15">
    <w:name w:val="Без интервала1"/>
    <w:uiPriority w:val="1"/>
    <w:qFormat/>
    <w:rsid w:val="00C65432"/>
    <w:rPr>
      <w:sz w:val="22"/>
      <w:szCs w:val="22"/>
      <w:lang w:eastAsia="en-US"/>
    </w:rPr>
  </w:style>
  <w:style w:type="paragraph" w:styleId="af7">
    <w:name w:val="caption"/>
    <w:basedOn w:val="a1"/>
    <w:next w:val="a1"/>
    <w:link w:val="af8"/>
    <w:autoRedefine/>
    <w:uiPriority w:val="35"/>
    <w:qFormat/>
    <w:rsid w:val="009B065D"/>
    <w:pPr>
      <w:keepNext/>
      <w:ind w:firstLine="0"/>
      <w:jc w:val="left"/>
    </w:pPr>
    <w:rPr>
      <w:b/>
      <w:sz w:val="20"/>
      <w:szCs w:val="20"/>
      <w:shd w:val="clear" w:color="auto" w:fill="FFFFFF"/>
      <w:lang w:val="x-none" w:eastAsia="x-none"/>
    </w:rPr>
  </w:style>
  <w:style w:type="character" w:customStyle="1" w:styleId="af8">
    <w:name w:val="Название объекта Знак"/>
    <w:link w:val="af7"/>
    <w:uiPriority w:val="35"/>
    <w:locked/>
    <w:rsid w:val="009B065D"/>
    <w:rPr>
      <w:rFonts w:ascii="Times New Roman" w:hAnsi="Times New Roman"/>
      <w:b/>
      <w:lang w:val="x-none" w:eastAsia="x-none"/>
    </w:rPr>
  </w:style>
  <w:style w:type="paragraph" w:styleId="af9">
    <w:name w:val="Normal (Web)"/>
    <w:basedOn w:val="a1"/>
    <w:link w:val="afa"/>
    <w:uiPriority w:val="99"/>
    <w:unhideWhenUsed/>
    <w:rsid w:val="00C65432"/>
    <w:pPr>
      <w:spacing w:before="100" w:beforeAutospacing="1" w:after="100" w:afterAutospacing="1"/>
      <w:ind w:firstLine="0"/>
      <w:jc w:val="left"/>
    </w:pPr>
    <w:rPr>
      <w:szCs w:val="20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sid w:val="00C65432"/>
    <w:rPr>
      <w:rFonts w:ascii="Times New Roman" w:hAnsi="Times New Roman"/>
      <w:sz w:val="24"/>
    </w:rPr>
  </w:style>
  <w:style w:type="paragraph" w:styleId="afb">
    <w:name w:val="table of figures"/>
    <w:basedOn w:val="a1"/>
    <w:next w:val="a1"/>
    <w:uiPriority w:val="99"/>
    <w:unhideWhenUsed/>
    <w:rsid w:val="00C65432"/>
  </w:style>
  <w:style w:type="paragraph" w:customStyle="1" w:styleId="16">
    <w:name w:val="Источник1"/>
    <w:basedOn w:val="a1"/>
    <w:link w:val="17"/>
    <w:qFormat/>
    <w:rsid w:val="00C65432"/>
    <w:pPr>
      <w:ind w:firstLine="0"/>
    </w:pPr>
    <w:rPr>
      <w:b/>
      <w:i/>
      <w:sz w:val="20"/>
      <w:szCs w:val="20"/>
      <w:lang w:val="x-none" w:eastAsia="x-none"/>
    </w:rPr>
  </w:style>
  <w:style w:type="character" w:customStyle="1" w:styleId="17">
    <w:name w:val="Источник1 Знак"/>
    <w:link w:val="16"/>
    <w:locked/>
    <w:rsid w:val="00C65432"/>
    <w:rPr>
      <w:rFonts w:ascii="Times New Roman" w:eastAsia="Times New Roman" w:hAnsi="Times New Roman"/>
      <w:b/>
      <w:i/>
      <w:sz w:val="20"/>
    </w:rPr>
  </w:style>
  <w:style w:type="paragraph" w:customStyle="1" w:styleId="24">
    <w:name w:val="Источник2"/>
    <w:basedOn w:val="16"/>
    <w:link w:val="25"/>
    <w:qFormat/>
    <w:rsid w:val="00C65432"/>
    <w:pPr>
      <w:jc w:val="right"/>
    </w:pPr>
  </w:style>
  <w:style w:type="character" w:customStyle="1" w:styleId="25">
    <w:name w:val="Источник2 Знак"/>
    <w:link w:val="24"/>
    <w:locked/>
    <w:rsid w:val="00C65432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fc">
    <w:name w:val="Emphasis"/>
    <w:uiPriority w:val="20"/>
    <w:qFormat/>
    <w:rsid w:val="00C65432"/>
    <w:rPr>
      <w:i/>
    </w:rPr>
  </w:style>
  <w:style w:type="character" w:customStyle="1" w:styleId="apple-converted-space">
    <w:name w:val="apple-converted-space"/>
    <w:rsid w:val="00C65432"/>
    <w:rPr>
      <w:rFonts w:cs="Times New Roman"/>
    </w:rPr>
  </w:style>
  <w:style w:type="paragraph" w:customStyle="1" w:styleId="-">
    <w:name w:val="Таблица-заголовок"/>
    <w:basedOn w:val="a1"/>
    <w:link w:val="-0"/>
    <w:qFormat/>
    <w:rsid w:val="00C65432"/>
    <w:pPr>
      <w:ind w:firstLine="0"/>
      <w:jc w:val="left"/>
    </w:pPr>
    <w:rPr>
      <w:b/>
      <w:sz w:val="20"/>
      <w:szCs w:val="20"/>
      <w:lang w:val="x-none" w:eastAsia="x-none"/>
    </w:rPr>
  </w:style>
  <w:style w:type="character" w:customStyle="1" w:styleId="-0">
    <w:name w:val="Таблица-заголовок Знак"/>
    <w:link w:val="-"/>
    <w:locked/>
    <w:rsid w:val="00C65432"/>
    <w:rPr>
      <w:rFonts w:ascii="Times New Roman" w:eastAsia="Times New Roman" w:hAnsi="Times New Roman"/>
      <w:b/>
      <w:sz w:val="20"/>
    </w:rPr>
  </w:style>
  <w:style w:type="paragraph" w:customStyle="1" w:styleId="afd">
    <w:name w:val="СССС"/>
    <w:basedOn w:val="a1"/>
    <w:rsid w:val="00C65432"/>
    <w:pPr>
      <w:ind w:firstLine="708"/>
    </w:pPr>
    <w:rPr>
      <w:szCs w:val="24"/>
      <w:lang w:eastAsia="ru-RU"/>
    </w:rPr>
  </w:style>
  <w:style w:type="paragraph" w:customStyle="1" w:styleId="1Lesya">
    <w:name w:val="Стиль1Lesya"/>
    <w:basedOn w:val="a7"/>
    <w:autoRedefine/>
    <w:rsid w:val="00C65432"/>
    <w:pPr>
      <w:spacing w:line="360" w:lineRule="auto"/>
      <w:ind w:firstLine="567"/>
    </w:pPr>
    <w:rPr>
      <w:lang w:eastAsia="ru-RU"/>
    </w:rPr>
  </w:style>
  <w:style w:type="character" w:customStyle="1" w:styleId="longtext">
    <w:name w:val="long_text"/>
    <w:rsid w:val="00C65432"/>
    <w:rPr>
      <w:rFonts w:cs="Times New Roman"/>
    </w:rPr>
  </w:style>
  <w:style w:type="paragraph" w:customStyle="1" w:styleId="afe">
    <w:name w:val="первый подзаголовок"/>
    <w:basedOn w:val="a1"/>
    <w:link w:val="aff"/>
    <w:qFormat/>
    <w:rsid w:val="00C65432"/>
    <w:pPr>
      <w:spacing w:line="360" w:lineRule="auto"/>
      <w:ind w:left="708" w:firstLine="0"/>
    </w:pPr>
    <w:rPr>
      <w:b/>
      <w:sz w:val="26"/>
      <w:szCs w:val="20"/>
      <w:lang w:val="x-none" w:eastAsia="x-none"/>
    </w:rPr>
  </w:style>
  <w:style w:type="character" w:customStyle="1" w:styleId="aff">
    <w:name w:val="первый подзаголовок Знак"/>
    <w:link w:val="afe"/>
    <w:locked/>
    <w:rsid w:val="00C65432"/>
    <w:rPr>
      <w:rFonts w:ascii="Times New Roman" w:eastAsia="Times New Roman" w:hAnsi="Times New Roman"/>
      <w:b/>
      <w:sz w:val="26"/>
    </w:rPr>
  </w:style>
  <w:style w:type="paragraph" w:customStyle="1" w:styleId="pic">
    <w:name w:val="pic"/>
    <w:basedOn w:val="a1"/>
    <w:rsid w:val="00C65432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customStyle="1" w:styleId="mw-headline">
    <w:name w:val="mw-headline"/>
    <w:rsid w:val="00C65432"/>
    <w:rPr>
      <w:rFonts w:cs="Times New Roman"/>
    </w:rPr>
  </w:style>
  <w:style w:type="paragraph" w:customStyle="1" w:styleId="aff0">
    <w:name w:val="Заголовок таблицы"/>
    <w:basedOn w:val="af7"/>
    <w:link w:val="aff1"/>
    <w:qFormat/>
    <w:rsid w:val="00C65432"/>
  </w:style>
  <w:style w:type="character" w:customStyle="1" w:styleId="aff1">
    <w:name w:val="Заголовок таблицы Знак"/>
    <w:link w:val="aff0"/>
    <w:locked/>
    <w:rsid w:val="00C6543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2">
    <w:name w:val="Источник таблицы"/>
    <w:basedOn w:val="a1"/>
    <w:link w:val="aff3"/>
    <w:qFormat/>
    <w:rsid w:val="00C65432"/>
    <w:pPr>
      <w:jc w:val="right"/>
    </w:pPr>
    <w:rPr>
      <w:b/>
      <w:sz w:val="20"/>
      <w:szCs w:val="20"/>
      <w:lang w:val="x-none" w:eastAsia="x-none"/>
    </w:rPr>
  </w:style>
  <w:style w:type="character" w:customStyle="1" w:styleId="aff3">
    <w:name w:val="Источник таблицы Знак"/>
    <w:link w:val="aff2"/>
    <w:locked/>
    <w:rsid w:val="00C65432"/>
    <w:rPr>
      <w:rFonts w:ascii="Times New Roman" w:eastAsia="Times New Roman" w:hAnsi="Times New Roman"/>
      <w:b/>
      <w:sz w:val="20"/>
    </w:rPr>
  </w:style>
  <w:style w:type="paragraph" w:customStyle="1" w:styleId="a0">
    <w:name w:val="список нумерованный"/>
    <w:basedOn w:val="a1"/>
    <w:link w:val="aff4"/>
    <w:qFormat/>
    <w:rsid w:val="00C65432"/>
    <w:pPr>
      <w:numPr>
        <w:numId w:val="2"/>
      </w:numPr>
      <w:shd w:val="clear" w:color="auto" w:fill="FFFFFF"/>
      <w:spacing w:line="360" w:lineRule="auto"/>
      <w:ind w:left="714" w:hanging="357"/>
    </w:pPr>
    <w:rPr>
      <w:color w:val="000000"/>
      <w:szCs w:val="24"/>
      <w:lang w:val="x-none" w:eastAsia="x-none"/>
    </w:rPr>
  </w:style>
  <w:style w:type="character" w:customStyle="1" w:styleId="aff4">
    <w:name w:val="список нумерованный Знак"/>
    <w:link w:val="a0"/>
    <w:locked/>
    <w:rsid w:val="00C65432"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aff5">
    <w:name w:val="первый заголовок"/>
    <w:basedOn w:val="a1"/>
    <w:link w:val="aff6"/>
    <w:qFormat/>
    <w:rsid w:val="00C65432"/>
    <w:pPr>
      <w:spacing w:line="360" w:lineRule="auto"/>
      <w:ind w:firstLine="0"/>
      <w:jc w:val="center"/>
    </w:pPr>
    <w:rPr>
      <w:b/>
      <w:sz w:val="28"/>
      <w:szCs w:val="20"/>
      <w:lang w:val="x-none" w:eastAsia="x-none"/>
    </w:rPr>
  </w:style>
  <w:style w:type="character" w:customStyle="1" w:styleId="aff6">
    <w:name w:val="первый заголовок Знак"/>
    <w:link w:val="aff5"/>
    <w:locked/>
    <w:rsid w:val="00C65432"/>
    <w:rPr>
      <w:rFonts w:ascii="Times New Roman" w:eastAsia="Times New Roman" w:hAnsi="Times New Roman"/>
      <w:b/>
      <w:sz w:val="28"/>
    </w:rPr>
  </w:style>
  <w:style w:type="paragraph" w:customStyle="1" w:styleId="tablesign">
    <w:name w:val="tablesign"/>
    <w:basedOn w:val="a1"/>
    <w:rsid w:val="00C65432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C65432"/>
    <w:rPr>
      <w:rFonts w:ascii="Tahoma" w:hAnsi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locked/>
    <w:rsid w:val="00C65432"/>
    <w:rPr>
      <w:rFonts w:ascii="Tahoma" w:eastAsia="Times New Roman" w:hAnsi="Tahoma" w:cs="Times New Roman"/>
      <w:sz w:val="16"/>
      <w:szCs w:val="16"/>
    </w:rPr>
  </w:style>
  <w:style w:type="paragraph" w:customStyle="1" w:styleId="aff9">
    <w:name w:val="подзаголовок"/>
    <w:basedOn w:val="af9"/>
    <w:qFormat/>
    <w:rsid w:val="00C65432"/>
    <w:pPr>
      <w:shd w:val="clear" w:color="auto" w:fill="FFFFFF"/>
      <w:spacing w:before="0" w:beforeAutospacing="0" w:after="0" w:afterAutospacing="0" w:line="360" w:lineRule="auto"/>
      <w:ind w:firstLine="431"/>
    </w:pPr>
    <w:rPr>
      <w:rFonts w:eastAsia="Arial Unicode MS"/>
    </w:rPr>
  </w:style>
  <w:style w:type="paragraph" w:customStyle="1" w:styleId="affa">
    <w:name w:val="Источник"/>
    <w:aliases w:val="Без интервала1"/>
    <w:basedOn w:val="24"/>
    <w:link w:val="affb"/>
    <w:uiPriority w:val="1"/>
    <w:qFormat/>
    <w:rsid w:val="00C65432"/>
    <w:rPr>
      <w:szCs w:val="24"/>
    </w:rPr>
  </w:style>
  <w:style w:type="character" w:customStyle="1" w:styleId="affb">
    <w:name w:val="Источник Знак"/>
    <w:link w:val="affa"/>
    <w:locked/>
    <w:rsid w:val="00C65432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pple-style-span">
    <w:name w:val="apple-style-span"/>
    <w:rsid w:val="00C65432"/>
    <w:rPr>
      <w:rFonts w:cs="Times New Roman"/>
    </w:rPr>
  </w:style>
  <w:style w:type="character" w:customStyle="1" w:styleId="clr1">
    <w:name w:val="clr1"/>
    <w:rsid w:val="00C65432"/>
    <w:rPr>
      <w:rFonts w:cs="Times New Roman"/>
    </w:rPr>
  </w:style>
  <w:style w:type="paragraph" w:customStyle="1" w:styleId="18">
    <w:name w:val="Абзац списка1"/>
    <w:basedOn w:val="a1"/>
    <w:uiPriority w:val="34"/>
    <w:qFormat/>
    <w:rsid w:val="00CE6BF8"/>
    <w:pPr>
      <w:ind w:left="720"/>
      <w:contextualSpacing/>
    </w:pPr>
  </w:style>
  <w:style w:type="character" w:customStyle="1" w:styleId="26">
    <w:name w:val="Загол2 Знак"/>
    <w:link w:val="27"/>
    <w:locked/>
    <w:rsid w:val="00621DA6"/>
    <w:rPr>
      <w:rFonts w:ascii="Times New Roman" w:hAnsi="Times New Roman" w:cs="Times New Roman"/>
      <w:b/>
      <w:sz w:val="24"/>
      <w:szCs w:val="24"/>
    </w:rPr>
  </w:style>
  <w:style w:type="paragraph" w:customStyle="1" w:styleId="27">
    <w:name w:val="Загол2"/>
    <w:basedOn w:val="a1"/>
    <w:link w:val="26"/>
    <w:autoRedefine/>
    <w:rsid w:val="00621DA6"/>
    <w:pPr>
      <w:spacing w:before="240" w:after="240"/>
      <w:ind w:firstLine="720"/>
      <w:outlineLvl w:val="1"/>
    </w:pPr>
    <w:rPr>
      <w:b/>
      <w:sz w:val="28"/>
      <w:szCs w:val="24"/>
    </w:rPr>
  </w:style>
  <w:style w:type="paragraph" w:customStyle="1" w:styleId="Default">
    <w:name w:val="Default"/>
    <w:rsid w:val="00AD67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ffc">
    <w:name w:val="Table Grid"/>
    <w:basedOn w:val="a3"/>
    <w:uiPriority w:val="59"/>
    <w:rsid w:val="0044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Document Map"/>
    <w:basedOn w:val="a1"/>
    <w:link w:val="affe"/>
    <w:uiPriority w:val="99"/>
    <w:semiHidden/>
    <w:unhideWhenUsed/>
    <w:rsid w:val="00EB3BFF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link w:val="affd"/>
    <w:uiPriority w:val="99"/>
    <w:semiHidden/>
    <w:locked/>
    <w:rsid w:val="00EB3BFF"/>
    <w:rPr>
      <w:rFonts w:ascii="Tahoma" w:eastAsia="Times New Roman" w:hAnsi="Tahoma" w:cs="Tahoma"/>
      <w:sz w:val="16"/>
      <w:szCs w:val="16"/>
    </w:rPr>
  </w:style>
  <w:style w:type="paragraph" w:customStyle="1" w:styleId="19">
    <w:name w:val="Заголовок оглавления1"/>
    <w:basedOn w:val="1"/>
    <w:next w:val="a1"/>
    <w:uiPriority w:val="39"/>
    <w:unhideWhenUsed/>
    <w:qFormat/>
    <w:rsid w:val="00A034C2"/>
    <w:pPr>
      <w:keepLines/>
      <w:spacing w:before="24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ru-RU"/>
    </w:rPr>
  </w:style>
  <w:style w:type="paragraph" w:customStyle="1" w:styleId="1a">
    <w:name w:val="Заголовок оглавления1"/>
    <w:basedOn w:val="1"/>
    <w:next w:val="a1"/>
    <w:uiPriority w:val="39"/>
    <w:semiHidden/>
    <w:unhideWhenUsed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customStyle="1" w:styleId="1b">
    <w:name w:val="Абзац списка1"/>
    <w:basedOn w:val="a1"/>
    <w:uiPriority w:val="34"/>
    <w:qFormat/>
    <w:rsid w:val="0078131C"/>
    <w:pPr>
      <w:spacing w:after="80"/>
      <w:ind w:left="720" w:firstLine="0"/>
      <w:contextualSpacing/>
    </w:pPr>
  </w:style>
  <w:style w:type="character" w:styleId="afff">
    <w:name w:val="page number"/>
    <w:uiPriority w:val="99"/>
    <w:rsid w:val="0078131C"/>
    <w:rPr>
      <w:rFonts w:cs="Times New Roman"/>
    </w:rPr>
  </w:style>
  <w:style w:type="character" w:customStyle="1" w:styleId="hl">
    <w:name w:val="hl"/>
    <w:rsid w:val="0078131C"/>
    <w:rPr>
      <w:rFonts w:cs="Times New Roman"/>
    </w:rPr>
  </w:style>
  <w:style w:type="paragraph" w:styleId="a">
    <w:name w:val="List Number"/>
    <w:basedOn w:val="a1"/>
    <w:link w:val="afff0"/>
    <w:uiPriority w:val="99"/>
    <w:rsid w:val="0078131C"/>
    <w:pPr>
      <w:numPr>
        <w:numId w:val="3"/>
      </w:numPr>
      <w:spacing w:after="80"/>
    </w:pPr>
    <w:rPr>
      <w:szCs w:val="20"/>
      <w:lang w:val="x-none" w:eastAsia="x-none"/>
    </w:rPr>
  </w:style>
  <w:style w:type="character" w:customStyle="1" w:styleId="afff0">
    <w:name w:val="Нумерованный список Знак"/>
    <w:link w:val="a"/>
    <w:uiPriority w:val="99"/>
    <w:locked/>
    <w:rsid w:val="0078131C"/>
    <w:rPr>
      <w:rFonts w:ascii="Times New Roman" w:hAnsi="Times New Roman"/>
      <w:sz w:val="24"/>
    </w:rPr>
  </w:style>
  <w:style w:type="paragraph" w:customStyle="1" w:styleId="1c">
    <w:name w:val="1"/>
    <w:basedOn w:val="a1"/>
    <w:rsid w:val="0078131C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textn">
    <w:name w:val="textn"/>
    <w:basedOn w:val="a1"/>
    <w:rsid w:val="0078131C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customStyle="1" w:styleId="tik">
    <w:name w:val="tik"/>
    <w:rsid w:val="0078131C"/>
    <w:rPr>
      <w:rFonts w:cs="Times New Roman"/>
    </w:rPr>
  </w:style>
  <w:style w:type="character" w:customStyle="1" w:styleId="grame">
    <w:name w:val="grame"/>
    <w:rsid w:val="0078131C"/>
  </w:style>
  <w:style w:type="character" w:styleId="HTML">
    <w:name w:val="HTML Cite"/>
    <w:uiPriority w:val="99"/>
    <w:semiHidden/>
    <w:unhideWhenUsed/>
    <w:rsid w:val="0078131C"/>
    <w:rPr>
      <w:i/>
    </w:rPr>
  </w:style>
  <w:style w:type="character" w:customStyle="1" w:styleId="spelle">
    <w:name w:val="spelle"/>
    <w:rsid w:val="0078131C"/>
  </w:style>
  <w:style w:type="paragraph" w:customStyle="1" w:styleId="28">
    <w:name w:val="Абзац списка2"/>
    <w:basedOn w:val="a1"/>
    <w:uiPriority w:val="34"/>
    <w:qFormat/>
    <w:rsid w:val="0078131C"/>
    <w:pPr>
      <w:ind w:left="720"/>
      <w:contextualSpacing/>
    </w:pPr>
  </w:style>
  <w:style w:type="paragraph" w:customStyle="1" w:styleId="29">
    <w:name w:val="Без интервала2"/>
    <w:uiPriority w:val="1"/>
    <w:qFormat/>
    <w:rsid w:val="0078131C"/>
    <w:pPr>
      <w:spacing w:after="80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object-hover">
    <w:name w:val="object-hover"/>
    <w:rsid w:val="007813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research@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06\Documents\&#1050;&#1089;&#1077;&#1085;&#1080;&#1103;\&#1042;&#1054;&#1044;&#1040;_&#1074;&#1077;&#1088;&#1089;&#1080;&#1080;\&#1089;&#1090;&#1072;&#1090;&#1100;&#1080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06\Documents\&#1050;&#1089;&#1077;&#1085;&#1080;&#1103;\&#1042;&#1054;&#1044;&#1040;_&#1074;&#1077;&#1088;&#1089;&#1080;&#1080;\&#1089;&#1090;&#1072;&#1090;&#1100;&#1080;\&#1075;&#1088;&#1072;&#1092;&#1080;&#1082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32174103237096"/>
          <c:y val="6.7075014060742413E-2"/>
          <c:w val="0.85501159230096224"/>
          <c:h val="0.827404738470191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Лист1!$A$11:$A$15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 (прогноз)</c:v>
                </c:pt>
              </c:strCache>
            </c:strRef>
          </c:cat>
          <c:val>
            <c:numRef>
              <c:f>Лист1!$B$11:$B$15</c:f>
              <c:numCache>
                <c:formatCode>General</c:formatCode>
                <c:ptCount val="5"/>
                <c:pt idx="0">
                  <c:v>191373</c:v>
                </c:pt>
                <c:pt idx="1">
                  <c:v>229695</c:v>
                </c:pt>
                <c:pt idx="2">
                  <c:v>267041</c:v>
                </c:pt>
                <c:pt idx="3">
                  <c:v>301757</c:v>
                </c:pt>
                <c:pt idx="4">
                  <c:v>347020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axId val="433239872"/>
        <c:axId val="439581984"/>
      </c:barChart>
      <c:catAx>
        <c:axId val="43323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39581984"/>
        <c:crosses val="autoZero"/>
        <c:auto val="1"/>
        <c:lblAlgn val="ctr"/>
        <c:lblOffset val="100"/>
        <c:noMultiLvlLbl val="0"/>
      </c:catAx>
      <c:valAx>
        <c:axId val="439581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332398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372538994123065E-2"/>
          <c:y val="6.1264267806372077E-2"/>
          <c:w val="0.90696069408436242"/>
          <c:h val="0.73016331969701764"/>
        </c:manualLayout>
      </c:layout>
      <c:lineChart>
        <c:grouping val="standard"/>
        <c:varyColors val="0"/>
        <c:ser>
          <c:idx val="1"/>
          <c:order val="0"/>
          <c:tx>
            <c:v>объем рынка</c:v>
          </c:tx>
          <c:spPr>
            <a:ln>
              <a:solidFill>
                <a:schemeClr val="accent1">
                  <a:lumMod val="75000"/>
                  <a:alpha val="94000"/>
                </a:scheme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5000000000000039E-2"/>
                  <c:y val="-4.629629629629640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Лист1!$A$22:$A$24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Лист1!$B$22:$B$24</c:f>
              <c:numCache>
                <c:formatCode>General</c:formatCode>
                <c:ptCount val="3"/>
                <c:pt idx="0">
                  <c:v>1.5</c:v>
                </c:pt>
                <c:pt idx="1">
                  <c:v>2.1</c:v>
                </c:pt>
              </c:numCache>
            </c:numRef>
          </c:val>
          <c:smooth val="0"/>
        </c:ser>
        <c:ser>
          <c:idx val="0"/>
          <c:order val="1"/>
          <c:tx>
            <c:v>прирост 9%</c:v>
          </c:tx>
          <c:marker>
            <c:symbol val="none"/>
          </c:marker>
          <c:dPt>
            <c:idx val="2"/>
            <c:bubble3D val="0"/>
            <c:spPr>
              <a:ln>
                <a:prstDash val="dash"/>
              </a:ln>
            </c:spPr>
          </c:dPt>
          <c:cat>
            <c:numRef>
              <c:f>Лист1!$A$22:$A$24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Лист1!$C$22:$C$24</c:f>
              <c:numCache>
                <c:formatCode>General</c:formatCode>
                <c:ptCount val="3"/>
                <c:pt idx="1">
                  <c:v>2.1</c:v>
                </c:pt>
                <c:pt idx="2">
                  <c:v>2.2890000000000001</c:v>
                </c:pt>
              </c:numCache>
            </c:numRef>
          </c:val>
          <c:smooth val="0"/>
        </c:ser>
        <c:ser>
          <c:idx val="2"/>
          <c:order val="2"/>
          <c:tx>
            <c:v>прирост 13%</c:v>
          </c:tx>
          <c:spPr>
            <a:ln>
              <a:prstDash val="dash"/>
            </a:ln>
          </c:spPr>
          <c:marker>
            <c:symbol val="none"/>
          </c:marker>
          <c:cat>
            <c:numRef>
              <c:f>Лист1!$A$22:$A$24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Лист1!$D$22:$D$24</c:f>
              <c:numCache>
                <c:formatCode>General</c:formatCode>
                <c:ptCount val="3"/>
                <c:pt idx="1">
                  <c:v>2.1</c:v>
                </c:pt>
                <c:pt idx="2">
                  <c:v>2.3730000000000002</c:v>
                </c:pt>
              </c:numCache>
            </c:numRef>
          </c:val>
          <c:smooth val="0"/>
        </c:ser>
        <c:ser>
          <c:idx val="3"/>
          <c:order val="3"/>
          <c:tx>
            <c:v>прирост 16%</c:v>
          </c:tx>
          <c:spPr>
            <a:ln>
              <a:prstDash val="dash"/>
            </a:ln>
          </c:spPr>
          <c:marker>
            <c:symbol val="none"/>
          </c:marker>
          <c:cat>
            <c:numRef>
              <c:f>Лист1!$A$22:$A$24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Лист1!$E$22:$E$24</c:f>
              <c:numCache>
                <c:formatCode>General</c:formatCode>
                <c:ptCount val="3"/>
                <c:pt idx="1">
                  <c:v>2.1</c:v>
                </c:pt>
                <c:pt idx="2">
                  <c:v>2.4359999999999999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2436480"/>
        <c:axId val="335973648"/>
      </c:lineChart>
      <c:catAx>
        <c:axId val="43243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5973648"/>
        <c:crosses val="autoZero"/>
        <c:auto val="1"/>
        <c:lblAlgn val="ctr"/>
        <c:lblOffset val="100"/>
        <c:noMultiLvlLbl val="0"/>
      </c:catAx>
      <c:valAx>
        <c:axId val="335973648"/>
        <c:scaling>
          <c:orientation val="minMax"/>
          <c:max val="2.5"/>
          <c:min val="1.4"/>
        </c:scaling>
        <c:delete val="1"/>
        <c:axPos val="l"/>
        <c:majorGridlines>
          <c:spPr>
            <a:ln>
              <a:gradFill flip="none" rotWithShape="1">
                <a:gsLst>
                  <a:gs pos="0">
                    <a:srgbClr val="A5A5A5">
                      <a:lumMod val="0"/>
                      <a:lumOff val="100000"/>
                    </a:srgbClr>
                  </a:gs>
                  <a:gs pos="50000">
                    <a:srgbClr val="D2D2D2"/>
                  </a:gs>
                  <a:gs pos="0">
                    <a:srgbClr val="A5A5A5">
                      <a:lumMod val="0"/>
                      <a:lumOff val="100000"/>
                    </a:srgbClr>
                  </a:gs>
                  <a:gs pos="100000">
                    <a:srgbClr val="A5A5A5">
                      <a:lumMod val="100000"/>
                    </a:srgbClr>
                  </a:gs>
                </a:gsLst>
                <a:path path="circle">
                  <a:fillToRect l="100000" b="100000"/>
                </a:path>
                <a:tileRect t="-100000" r="-10000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43243648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262617915334842"/>
          <c:y val="2.318168562263051E-2"/>
          <c:w val="0.64774444333698789"/>
          <c:h val="0.888892726128532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количеству клиентов</c:v>
                </c:pt>
              </c:strCache>
            </c:strRef>
          </c:tx>
          <c:spPr>
            <a:solidFill>
              <a:srgbClr val="4F81BD"/>
            </a:solidFill>
            <a:ln w="25408">
              <a:noFill/>
            </a:ln>
          </c:spPr>
          <c:invertIfNegative val="0"/>
          <c:cat>
            <c:strRef>
              <c:f>Лист1!$A$2:$A$22</c:f>
              <c:strCache>
                <c:ptCount val="21"/>
                <c:pt idx="0">
                  <c:v>Чистая вода</c:v>
                </c:pt>
                <c:pt idx="1">
                  <c:v>СтарТ-Плюс</c:v>
                </c:pt>
                <c:pt idx="2">
                  <c:v>Селивановская</c:v>
                </c:pt>
                <c:pt idx="3">
                  <c:v>Рамвода</c:v>
                </c:pt>
                <c:pt idx="4">
                  <c:v>Аква лидер </c:v>
                </c:pt>
                <c:pt idx="5">
                  <c:v>Акваидеал</c:v>
                </c:pt>
                <c:pt idx="6">
                  <c:v>Аквафор</c:v>
                </c:pt>
                <c:pt idx="7">
                  <c:v>Демидовская</c:v>
                </c:pt>
                <c:pt idx="8">
                  <c:v>Аквафлот</c:v>
                </c:pt>
                <c:pt idx="9">
                  <c:v>Водопад</c:v>
                </c:pt>
                <c:pt idx="10">
                  <c:v>РусАква</c:v>
                </c:pt>
                <c:pt idx="11">
                  <c:v>ВипСервисМаркет</c:v>
                </c:pt>
                <c:pt idx="12">
                  <c:v>Халмер</c:v>
                </c:pt>
                <c:pt idx="13">
                  <c:v>СТЭЛМАС-Д</c:v>
                </c:pt>
                <c:pt idx="14">
                  <c:v>Аквасервис</c:v>
                </c:pt>
                <c:pt idx="15">
                  <c:v>Нестле Вотер Кулерс</c:v>
                </c:pt>
                <c:pt idx="16">
                  <c:v>Висма</c:v>
                </c:pt>
                <c:pt idx="17">
                  <c:v>Королевскя вода </c:v>
                </c:pt>
                <c:pt idx="18">
                  <c:v>Утконос </c:v>
                </c:pt>
                <c:pt idx="19">
                  <c:v>Водовоз</c:v>
                </c:pt>
                <c:pt idx="20">
                  <c:v>Шишкин лес</c:v>
                </c:pt>
              </c:strCache>
            </c:strRef>
          </c:cat>
          <c:val>
            <c:numRef>
              <c:f>Лист1!$B$2:$B$22</c:f>
              <c:numCache>
                <c:formatCode>0%</c:formatCode>
                <c:ptCount val="21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 formatCode="0.0%">
                  <c:v>1.4999999999999999E-2</c:v>
                </c:pt>
                <c:pt idx="11" formatCode="0.0%">
                  <c:v>1.4999999999999999E-2</c:v>
                </c:pt>
                <c:pt idx="12" formatCode="0.0%">
                  <c:v>1.4999999999999999E-2</c:v>
                </c:pt>
                <c:pt idx="13" formatCode="0.0%">
                  <c:v>2.5000000000000001E-2</c:v>
                </c:pt>
                <c:pt idx="14" formatCode="0.0%">
                  <c:v>2.5000000000000001E-2</c:v>
                </c:pt>
                <c:pt idx="15" formatCode="0.0%">
                  <c:v>3.5000000000000003E-2</c:v>
                </c:pt>
                <c:pt idx="16" formatCode="0.0%">
                  <c:v>3.5000000000000003E-2</c:v>
                </c:pt>
                <c:pt idx="17" formatCode="0.0%">
                  <c:v>3.5000000000000003E-2</c:v>
                </c:pt>
                <c:pt idx="18" formatCode="0.0%">
                  <c:v>0.04</c:v>
                </c:pt>
                <c:pt idx="19" formatCode="0.0%">
                  <c:v>8.5000000000000006E-2</c:v>
                </c:pt>
                <c:pt idx="20" formatCode="0.0%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объему продаж</c:v>
                </c:pt>
              </c:strCache>
            </c:strRef>
          </c:tx>
          <c:spPr>
            <a:solidFill>
              <a:srgbClr val="C0504D"/>
            </a:solidFill>
            <a:ln w="25408">
              <a:noFill/>
            </a:ln>
          </c:spPr>
          <c:invertIfNegative val="0"/>
          <c:cat>
            <c:strRef>
              <c:f>Лист1!$A$2:$A$22</c:f>
              <c:strCache>
                <c:ptCount val="21"/>
                <c:pt idx="0">
                  <c:v>Чистая вода</c:v>
                </c:pt>
                <c:pt idx="1">
                  <c:v>СтарТ-Плюс</c:v>
                </c:pt>
                <c:pt idx="2">
                  <c:v>Селивановская</c:v>
                </c:pt>
                <c:pt idx="3">
                  <c:v>Рамвода</c:v>
                </c:pt>
                <c:pt idx="4">
                  <c:v>Аква лидер </c:v>
                </c:pt>
                <c:pt idx="5">
                  <c:v>Акваидеал</c:v>
                </c:pt>
                <c:pt idx="6">
                  <c:v>Аквафор</c:v>
                </c:pt>
                <c:pt idx="7">
                  <c:v>Демидовская</c:v>
                </c:pt>
                <c:pt idx="8">
                  <c:v>Аквафлот</c:v>
                </c:pt>
                <c:pt idx="9">
                  <c:v>Водопад</c:v>
                </c:pt>
                <c:pt idx="10">
                  <c:v>РусАква</c:v>
                </c:pt>
                <c:pt idx="11">
                  <c:v>ВипСервисМаркет</c:v>
                </c:pt>
                <c:pt idx="12">
                  <c:v>Халмер</c:v>
                </c:pt>
                <c:pt idx="13">
                  <c:v>СТЭЛМАС-Д</c:v>
                </c:pt>
                <c:pt idx="14">
                  <c:v>Аквасервис</c:v>
                </c:pt>
                <c:pt idx="15">
                  <c:v>Нестле Вотер Кулерс</c:v>
                </c:pt>
                <c:pt idx="16">
                  <c:v>Висма</c:v>
                </c:pt>
                <c:pt idx="17">
                  <c:v>Королевскя вода </c:v>
                </c:pt>
                <c:pt idx="18">
                  <c:v>Утконос </c:v>
                </c:pt>
                <c:pt idx="19">
                  <c:v>Водовоз</c:v>
                </c:pt>
                <c:pt idx="20">
                  <c:v>Шишкин лес</c:v>
                </c:pt>
              </c:strCache>
            </c:strRef>
          </c:cat>
          <c:val>
            <c:numRef>
              <c:f>Лист1!$C$2:$C$22</c:f>
              <c:numCache>
                <c:formatCode>0.00%</c:formatCode>
                <c:ptCount val="21"/>
                <c:pt idx="0">
                  <c:v>1.3949017999714906E-2</c:v>
                </c:pt>
                <c:pt idx="1">
                  <c:v>1.3246160503605239E-2</c:v>
                </c:pt>
                <c:pt idx="2">
                  <c:v>1.2522392881460752E-2</c:v>
                </c:pt>
                <c:pt idx="3">
                  <c:v>9.9137493264902666E-3</c:v>
                </c:pt>
                <c:pt idx="4">
                  <c:v>7.2977294203092225E-3</c:v>
                </c:pt>
                <c:pt idx="5">
                  <c:v>8.8792944035156005E-3</c:v>
                </c:pt>
                <c:pt idx="6">
                  <c:v>8.0948758633143138E-3</c:v>
                </c:pt>
                <c:pt idx="7">
                  <c:v>6.6230802518026195E-3</c:v>
                </c:pt>
                <c:pt idx="8">
                  <c:v>3.7794186366252001E-3</c:v>
                </c:pt>
                <c:pt idx="9">
                  <c:v>2.6271551665483723E-3</c:v>
                </c:pt>
                <c:pt idx="10">
                  <c:v>8.6205171531399186E-3</c:v>
                </c:pt>
                <c:pt idx="11">
                  <c:v>2.3732967935269781E-3</c:v>
                </c:pt>
                <c:pt idx="12">
                  <c:v>6.4087803413352511E-3</c:v>
                </c:pt>
                <c:pt idx="13">
                  <c:v>2.4982113147596147E-2</c:v>
                </c:pt>
                <c:pt idx="14">
                  <c:v>1.9533639008826896E-2</c:v>
                </c:pt>
                <c:pt idx="15">
                  <c:v>3.2210836138280248E-2</c:v>
                </c:pt>
                <c:pt idx="16">
                  <c:v>2.7433594374062471E-2</c:v>
                </c:pt>
                <c:pt idx="17">
                  <c:v>1.8626140543485749E-2</c:v>
                </c:pt>
                <c:pt idx="18">
                  <c:v>2.1629523777154942E-2</c:v>
                </c:pt>
                <c:pt idx="19">
                  <c:v>8.4920352009621933E-2</c:v>
                </c:pt>
                <c:pt idx="20">
                  <c:v>0.14148662370369378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-10"/>
        <c:axId val="335976448"/>
        <c:axId val="335977008"/>
      </c:barChart>
      <c:catAx>
        <c:axId val="335976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5977008"/>
        <c:crosses val="autoZero"/>
        <c:auto val="1"/>
        <c:lblAlgn val="ctr"/>
        <c:lblOffset val="100"/>
        <c:noMultiLvlLbl val="0"/>
      </c:catAx>
      <c:valAx>
        <c:axId val="335977008"/>
        <c:scaling>
          <c:orientation val="minMax"/>
        </c:scaling>
        <c:delete val="0"/>
        <c:axPos val="b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5976448"/>
        <c:crosses val="autoZero"/>
        <c:crossBetween val="between"/>
      </c:valAx>
      <c:spPr>
        <a:noFill/>
        <a:ln w="25408">
          <a:noFill/>
        </a:ln>
      </c:spPr>
    </c:plotArea>
    <c:legend>
      <c:legendPos val="b"/>
      <c:layout>
        <c:manualLayout>
          <c:xMode val="edge"/>
          <c:yMode val="edge"/>
          <c:x val="0.25634989958239024"/>
          <c:y val="0.95224508701118249"/>
          <c:w val="0.67966293686973334"/>
          <c:h val="3.2394847702860718E-2"/>
        </c:manualLayout>
      </c:layout>
      <c:overlay val="0"/>
      <c:spPr>
        <a:noFill/>
        <a:ln w="2540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56898128527135"/>
          <c:y val="8.131879006927413E-2"/>
          <c:w val="0.43430238004951927"/>
          <c:h val="0.837752678456176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glow rad="63500">
                <a:srgbClr val="E7E6E6">
                  <a:lumMod val="90000"/>
                  <a:alpha val="40000"/>
                </a:srgbClr>
              </a:glow>
            </a:effectLst>
          </c:spPr>
          <c:explosion val="3"/>
          <c:dPt>
            <c:idx val="0"/>
            <c:bubble3D val="0"/>
            <c:explosion val="0"/>
          </c:dPt>
          <c:dPt>
            <c:idx val="1"/>
            <c:bubble3D val="0"/>
            <c:explosion val="4"/>
          </c:dPt>
          <c:cat>
            <c:strRef>
              <c:f>Лист1!$A$2:$A$3</c:f>
              <c:strCache>
                <c:ptCount val="2"/>
                <c:pt idx="0">
                  <c:v>физические лица</c:v>
                </c:pt>
                <c:pt idx="1">
                  <c:v>юридические лица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273.76</c:v>
                </c:pt>
                <c:pt idx="1">
                  <c:v>508.4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193">
          <a:noFill/>
        </a:ln>
      </c:spPr>
    </c:plotArea>
    <c:legend>
      <c:legendPos val="b"/>
      <c:layout>
        <c:manualLayout>
          <c:xMode val="edge"/>
          <c:yMode val="edge"/>
          <c:x val="0.13681410475864431"/>
          <c:y val="0.90805329418568437"/>
          <c:w val="0.77176149720415388"/>
          <c:h val="9.1946705814315632E-2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0.52917</cdr:x>
      <cdr:y>0.04648</cdr:y>
    </cdr:from>
    <cdr:to>
      <cdr:x>0.53221</cdr:x>
      <cdr:y>0.81076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2639124" y="139700"/>
          <a:ext cx="15176" cy="2297003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0.58333</cdr:x>
      <cdr:y>0.48438</cdr:y>
    </cdr:from>
    <cdr:to>
      <cdr:x>0.82083</cdr:x>
      <cdr:y>0.59201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67000" y="1328738"/>
          <a:ext cx="10858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0.53472</cdr:x>
      <cdr:y>0.15107</cdr:y>
    </cdr:from>
    <cdr:to>
      <cdr:x>0.69514</cdr:x>
      <cdr:y>0.23788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666801" y="454034"/>
          <a:ext cx="800061" cy="2609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i="1">
              <a:latin typeface="Times New Roman" pitchFamily="18" charset="0"/>
              <a:cs typeface="Times New Roman" pitchFamily="18" charset="0"/>
            </a:rPr>
            <a:t>прогноз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06F1-95EA-4442-BBF7-933315FC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29379</CharactersWithSpaces>
  <SharedDoc>false</SharedDoc>
  <HLinks>
    <vt:vector size="594" baseType="variant">
      <vt:variant>
        <vt:i4>5046334</vt:i4>
      </vt:variant>
      <vt:variant>
        <vt:i4>644</vt:i4>
      </vt:variant>
      <vt:variant>
        <vt:i4>0</vt:i4>
      </vt:variant>
      <vt:variant>
        <vt:i4>5</vt:i4>
      </vt:variant>
      <vt:variant>
        <vt:lpwstr>mailto:ask@waters.nestle.com</vt:lpwstr>
      </vt:variant>
      <vt:variant>
        <vt:lpwstr/>
      </vt:variant>
      <vt:variant>
        <vt:i4>7733342</vt:i4>
      </vt:variant>
      <vt:variant>
        <vt:i4>630</vt:i4>
      </vt:variant>
      <vt:variant>
        <vt:i4>0</vt:i4>
      </vt:variant>
      <vt:variant>
        <vt:i4>5</vt:i4>
      </vt:variant>
      <vt:variant>
        <vt:lpwstr>http://ru.wikipedia.org/wiki/2007_%D0%B3%D0%BE%D0%B4</vt:lpwstr>
      </vt:variant>
      <vt:variant>
        <vt:lpwstr/>
      </vt:variant>
      <vt:variant>
        <vt:i4>524361</vt:i4>
      </vt:variant>
      <vt:variant>
        <vt:i4>628</vt:i4>
      </vt:variant>
      <vt:variant>
        <vt:i4>0</vt:i4>
      </vt:variant>
      <vt:variant>
        <vt:i4>5</vt:i4>
      </vt:variant>
      <vt:variant>
        <vt:lpwstr>http://ru.wikipedia.org/wiki/%D0%97%D0%B5%D0%BB%D0%B5%D0%BD%D0%BE%D0%B3%D1%80%D0%B0%D0%B4</vt:lpwstr>
      </vt:variant>
      <vt:variant>
        <vt:lpwstr/>
      </vt:variant>
      <vt:variant>
        <vt:i4>6684767</vt:i4>
      </vt:variant>
      <vt:variant>
        <vt:i4>625</vt:i4>
      </vt:variant>
      <vt:variant>
        <vt:i4>0</vt:i4>
      </vt:variant>
      <vt:variant>
        <vt:i4>5</vt:i4>
      </vt:variant>
      <vt:variant>
        <vt:lpwstr>mailto:kd@utkonos.ru</vt:lpwstr>
      </vt:variant>
      <vt:variant>
        <vt:lpwstr/>
      </vt:variant>
      <vt:variant>
        <vt:i4>7667839</vt:i4>
      </vt:variant>
      <vt:variant>
        <vt:i4>622</vt:i4>
      </vt:variant>
      <vt:variant>
        <vt:i4>0</vt:i4>
      </vt:variant>
      <vt:variant>
        <vt:i4>5</vt:i4>
      </vt:variant>
      <vt:variant>
        <vt:lpwstr>http://www.utkonos.ru/</vt:lpwstr>
      </vt:variant>
      <vt:variant>
        <vt:lpwstr/>
      </vt:variant>
      <vt:variant>
        <vt:i4>327680</vt:i4>
      </vt:variant>
      <vt:variant>
        <vt:i4>619</vt:i4>
      </vt:variant>
      <vt:variant>
        <vt:i4>0</vt:i4>
      </vt:variant>
      <vt:variant>
        <vt:i4>5</vt:i4>
      </vt:variant>
      <vt:variant>
        <vt:lpwstr>http://vismacentr.ru/</vt:lpwstr>
      </vt:variant>
      <vt:variant>
        <vt:lpwstr/>
      </vt:variant>
      <vt:variant>
        <vt:i4>1507393</vt:i4>
      </vt:variant>
      <vt:variant>
        <vt:i4>610</vt:i4>
      </vt:variant>
      <vt:variant>
        <vt:i4>0</vt:i4>
      </vt:variant>
      <vt:variant>
        <vt:i4>5</vt:i4>
      </vt:variant>
      <vt:variant>
        <vt:lpwstr>http://www.vismalux.ru/catalog/limonvill/</vt:lpwstr>
      </vt:variant>
      <vt:variant>
        <vt:lpwstr/>
      </vt:variant>
      <vt:variant>
        <vt:i4>3276894</vt:i4>
      </vt:variant>
      <vt:variant>
        <vt:i4>607</vt:i4>
      </vt:variant>
      <vt:variant>
        <vt:i4>0</vt:i4>
      </vt:variant>
      <vt:variant>
        <vt:i4>5</vt:i4>
      </vt:variant>
      <vt:variant>
        <vt:lpwstr>http://www.vismalux.ru/catalog/smirnovskaya_/</vt:lpwstr>
      </vt:variant>
      <vt:variant>
        <vt:lpwstr/>
      </vt:variant>
      <vt:variant>
        <vt:i4>3342394</vt:i4>
      </vt:variant>
      <vt:variant>
        <vt:i4>604</vt:i4>
      </vt:variant>
      <vt:variant>
        <vt:i4>0</vt:i4>
      </vt:variant>
      <vt:variant>
        <vt:i4>5</vt:i4>
      </vt:variant>
      <vt:variant>
        <vt:lpwstr>http://www.vismalux.ru/catalog/slavyanovskaya/</vt:lpwstr>
      </vt:variant>
      <vt:variant>
        <vt:lpwstr/>
      </vt:variant>
      <vt:variant>
        <vt:i4>7340064</vt:i4>
      </vt:variant>
      <vt:variant>
        <vt:i4>601</vt:i4>
      </vt:variant>
      <vt:variant>
        <vt:i4>0</vt:i4>
      </vt:variant>
      <vt:variant>
        <vt:i4>5</vt:i4>
      </vt:variant>
      <vt:variant>
        <vt:lpwstr>http://www.vismalux.ru/catalog/apollinaris/</vt:lpwstr>
      </vt:variant>
      <vt:variant>
        <vt:lpwstr/>
      </vt:variant>
      <vt:variant>
        <vt:i4>2162749</vt:i4>
      </vt:variant>
      <vt:variant>
        <vt:i4>598</vt:i4>
      </vt:variant>
      <vt:variant>
        <vt:i4>0</vt:i4>
      </vt:variant>
      <vt:variant>
        <vt:i4>5</vt:i4>
      </vt:variant>
      <vt:variant>
        <vt:lpwstr>http://www.vismalux.ru/catalog/arkhyz/</vt:lpwstr>
      </vt:variant>
      <vt:variant>
        <vt:lpwstr/>
      </vt:variant>
      <vt:variant>
        <vt:i4>2031648</vt:i4>
      </vt:variant>
      <vt:variant>
        <vt:i4>595</vt:i4>
      </vt:variant>
      <vt:variant>
        <vt:i4>0</vt:i4>
      </vt:variant>
      <vt:variant>
        <vt:i4>5</vt:i4>
      </vt:variant>
      <vt:variant>
        <vt:lpwstr>mailto:zakaz@visma.ru</vt:lpwstr>
      </vt:variant>
      <vt:variant>
        <vt:lpwstr/>
      </vt:variant>
      <vt:variant>
        <vt:i4>6357042</vt:i4>
      </vt:variant>
      <vt:variant>
        <vt:i4>592</vt:i4>
      </vt:variant>
      <vt:variant>
        <vt:i4>0</vt:i4>
      </vt:variant>
      <vt:variant>
        <vt:i4>5</vt:i4>
      </vt:variant>
      <vt:variant>
        <vt:lpwstr>http://www.vismalux.ru/</vt:lpwstr>
      </vt:variant>
      <vt:variant>
        <vt:lpwstr/>
      </vt:variant>
      <vt:variant>
        <vt:i4>4325382</vt:i4>
      </vt:variant>
      <vt:variant>
        <vt:i4>590</vt:i4>
      </vt:variant>
      <vt:variant>
        <vt:i4>0</vt:i4>
      </vt:variant>
      <vt:variant>
        <vt:i4>5</vt:i4>
      </vt:variant>
      <vt:variant>
        <vt:lpwstr>http://vodovoz.ru/catalog/cat803/</vt:lpwstr>
      </vt:variant>
      <vt:variant>
        <vt:lpwstr/>
      </vt:variant>
      <vt:variant>
        <vt:i4>4521988</vt:i4>
      </vt:variant>
      <vt:variant>
        <vt:i4>587</vt:i4>
      </vt:variant>
      <vt:variant>
        <vt:i4>0</vt:i4>
      </vt:variant>
      <vt:variant>
        <vt:i4>5</vt:i4>
      </vt:variant>
      <vt:variant>
        <vt:lpwstr>http://vodovoz.ru/catalog/cat15/cat36/cat816/</vt:lpwstr>
      </vt:variant>
      <vt:variant>
        <vt:lpwstr/>
      </vt:variant>
      <vt:variant>
        <vt:i4>6422579</vt:i4>
      </vt:variant>
      <vt:variant>
        <vt:i4>584</vt:i4>
      </vt:variant>
      <vt:variant>
        <vt:i4>0</vt:i4>
      </vt:variant>
      <vt:variant>
        <vt:i4>5</vt:i4>
      </vt:variant>
      <vt:variant>
        <vt:lpwstr>http://vodovoz.ru/catalog/cat15/cat36/cat1472/</vt:lpwstr>
      </vt:variant>
      <vt:variant>
        <vt:lpwstr/>
      </vt:variant>
      <vt:variant>
        <vt:i4>4521989</vt:i4>
      </vt:variant>
      <vt:variant>
        <vt:i4>581</vt:i4>
      </vt:variant>
      <vt:variant>
        <vt:i4>0</vt:i4>
      </vt:variant>
      <vt:variant>
        <vt:i4>5</vt:i4>
      </vt:variant>
      <vt:variant>
        <vt:lpwstr>http://vodovoz.ru/catalog/cat15/cat36/cat806/</vt:lpwstr>
      </vt:variant>
      <vt:variant>
        <vt:lpwstr/>
      </vt:variant>
      <vt:variant>
        <vt:i4>5701637</vt:i4>
      </vt:variant>
      <vt:variant>
        <vt:i4>579</vt:i4>
      </vt:variant>
      <vt:variant>
        <vt:i4>0</vt:i4>
      </vt:variant>
      <vt:variant>
        <vt:i4>5</vt:i4>
      </vt:variant>
      <vt:variant>
        <vt:lpwstr>http://vodovoz.ru/catalog/cat13/</vt:lpwstr>
      </vt:variant>
      <vt:variant>
        <vt:lpwstr/>
      </vt:variant>
      <vt:variant>
        <vt:i4>6815805</vt:i4>
      </vt:variant>
      <vt:variant>
        <vt:i4>570</vt:i4>
      </vt:variant>
      <vt:variant>
        <vt:i4>0</vt:i4>
      </vt:variant>
      <vt:variant>
        <vt:i4>5</vt:i4>
      </vt:variant>
      <vt:variant>
        <vt:lpwstr>http://vodovoz.ru/</vt:lpwstr>
      </vt:variant>
      <vt:variant>
        <vt:lpwstr/>
      </vt:variant>
      <vt:variant>
        <vt:i4>2621542</vt:i4>
      </vt:variant>
      <vt:variant>
        <vt:i4>561</vt:i4>
      </vt:variant>
      <vt:variant>
        <vt:i4>0</vt:i4>
      </vt:variant>
      <vt:variant>
        <vt:i4>5</vt:i4>
      </vt:variant>
      <vt:variant>
        <vt:lpwstr>http://www.cone-forest.ru/</vt:lpwstr>
      </vt:variant>
      <vt:variant>
        <vt:lpwstr/>
      </vt:variant>
      <vt:variant>
        <vt:i4>6357115</vt:i4>
      </vt:variant>
      <vt:variant>
        <vt:i4>450</vt:i4>
      </vt:variant>
      <vt:variant>
        <vt:i4>0</vt:i4>
      </vt:variant>
      <vt:variant>
        <vt:i4>5</vt:i4>
      </vt:variant>
      <vt:variant>
        <vt:lpwstr>http://base.consultant.ru/cons/cgi/online.cgi?req=doc;base=LAW;n=115399</vt:lpwstr>
      </vt:variant>
      <vt:variant>
        <vt:lpwstr/>
      </vt:variant>
      <vt:variant>
        <vt:i4>6357115</vt:i4>
      </vt:variant>
      <vt:variant>
        <vt:i4>447</vt:i4>
      </vt:variant>
      <vt:variant>
        <vt:i4>0</vt:i4>
      </vt:variant>
      <vt:variant>
        <vt:i4>5</vt:i4>
      </vt:variant>
      <vt:variant>
        <vt:lpwstr>http://base.consultant.ru/cons/cgi/online.cgi?req=doc;base=LAW;n=115399</vt:lpwstr>
      </vt:variant>
      <vt:variant>
        <vt:lpwstr/>
      </vt:variant>
      <vt:variant>
        <vt:i4>1114170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_Toc349583840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_Toc349583839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_Toc349583838</vt:lpwstr>
      </vt:variant>
      <vt:variant>
        <vt:i4>1441850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_Toc349583837</vt:lpwstr>
      </vt:variant>
      <vt:variant>
        <vt:i4>1441850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_Toc349583836</vt:lpwstr>
      </vt:variant>
      <vt:variant>
        <vt:i4>1441850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_Toc349583835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_Toc349583834</vt:lpwstr>
      </vt:variant>
      <vt:variant>
        <vt:i4>1441850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_Toc349583833</vt:lpwstr>
      </vt:variant>
      <vt:variant>
        <vt:i4>1441850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_Toc349583832</vt:lpwstr>
      </vt:variant>
      <vt:variant>
        <vt:i4>1441850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_Toc349583831</vt:lpwstr>
      </vt:variant>
      <vt:variant>
        <vt:i4>1441850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_Toc349583830</vt:lpwstr>
      </vt:variant>
      <vt:variant>
        <vt:i4>1507386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_Toc349583829</vt:lpwstr>
      </vt:variant>
      <vt:variant>
        <vt:i4>1507386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_Toc349583828</vt:lpwstr>
      </vt:variant>
      <vt:variant>
        <vt:i4>1507386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_Toc349583827</vt:lpwstr>
      </vt:variant>
      <vt:variant>
        <vt:i4>1507386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_Toc349583826</vt:lpwstr>
      </vt:variant>
      <vt:variant>
        <vt:i4>1507386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_Toc349583825</vt:lpwstr>
      </vt:variant>
      <vt:variant>
        <vt:i4>1507386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_Toc349583824</vt:lpwstr>
      </vt:variant>
      <vt:variant>
        <vt:i4>1507386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_Toc349583823</vt:lpwstr>
      </vt:variant>
      <vt:variant>
        <vt:i4>1507386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_Toc349583822</vt:lpwstr>
      </vt:variant>
      <vt:variant>
        <vt:i4>1507386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_Toc349583821</vt:lpwstr>
      </vt:variant>
      <vt:variant>
        <vt:i4>1507386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_Toc349583820</vt:lpwstr>
      </vt:variant>
      <vt:variant>
        <vt:i4>1310778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_Toc349583819</vt:lpwstr>
      </vt:variant>
      <vt:variant>
        <vt:i4>1310778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_Toc349583818</vt:lpwstr>
      </vt:variant>
      <vt:variant>
        <vt:i4>1310778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_Toc349583817</vt:lpwstr>
      </vt:variant>
      <vt:variant>
        <vt:i4>1310778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_Toc349583816</vt:lpwstr>
      </vt:variant>
      <vt:variant>
        <vt:i4>1310778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_Toc349583815</vt:lpwstr>
      </vt:variant>
      <vt:variant>
        <vt:i4>1310778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_Toc349583814</vt:lpwstr>
      </vt:variant>
      <vt:variant>
        <vt:i4>1310778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_Toc349583813</vt:lpwstr>
      </vt:variant>
      <vt:variant>
        <vt:i4>1310778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_Toc349583812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_Toc349583811</vt:lpwstr>
      </vt:variant>
      <vt:variant>
        <vt:i4>1310778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_Toc349583810</vt:lpwstr>
      </vt:variant>
      <vt:variant>
        <vt:i4>1376314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_Toc349583809</vt:lpwstr>
      </vt:variant>
      <vt:variant>
        <vt:i4>1376314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_Toc349583808</vt:lpwstr>
      </vt:variant>
      <vt:variant>
        <vt:i4>1376314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_Toc349583807</vt:lpwstr>
      </vt:variant>
      <vt:variant>
        <vt:i4>1376314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_Toc349583806</vt:lpwstr>
      </vt:variant>
      <vt:variant>
        <vt:i4>1376314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_Toc349583805</vt:lpwstr>
      </vt:variant>
      <vt:variant>
        <vt:i4>1376314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_Toc349583804</vt:lpwstr>
      </vt:variant>
      <vt:variant>
        <vt:i4>1376314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_Toc349583803</vt:lpwstr>
      </vt:variant>
      <vt:variant>
        <vt:i4>1376314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_Toc349583802</vt:lpwstr>
      </vt:variant>
      <vt:variant>
        <vt:i4>1376314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_Toc349583801</vt:lpwstr>
      </vt:variant>
      <vt:variant>
        <vt:i4>1376314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_Toc349583800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_Toc349583799</vt:lpwstr>
      </vt:variant>
      <vt:variant>
        <vt:i4>1835061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_Toc349583798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_Toc349583797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_Toc349583796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_Toc349583795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_Toc349583794</vt:lpwstr>
      </vt:variant>
      <vt:variant>
        <vt:i4>1441847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_Toc349582526</vt:lpwstr>
      </vt:variant>
      <vt:variant>
        <vt:i4>1441847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_Toc349582525</vt:lpwstr>
      </vt:variant>
      <vt:variant>
        <vt:i4>1441847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_Toc349582524</vt:lpwstr>
      </vt:variant>
      <vt:variant>
        <vt:i4>1441847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_Toc349582523</vt:lpwstr>
      </vt:variant>
      <vt:variant>
        <vt:i4>1441847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_Toc349582522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_Toc349583487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_Toc349583486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_Toc349583485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_Toc349583484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_Toc349583483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_Toc349583482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_Toc349583481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_Toc349583480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_Toc349583479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_Toc349583478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_Toc349583477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_Toc349583476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_Toc349583475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_Toc349583474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_Toc349583473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_Toc349583472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_Toc349583471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_Toc349583470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_Toc349583469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_Toc349583468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_Toc349583467</vt:lpwstr>
      </vt:variant>
      <vt:variant>
        <vt:i4>983102</vt:i4>
      </vt:variant>
      <vt:variant>
        <vt:i4>9</vt:i4>
      </vt:variant>
      <vt:variant>
        <vt:i4>0</vt:i4>
      </vt:variant>
      <vt:variant>
        <vt:i4>5</vt:i4>
      </vt:variant>
      <vt:variant>
        <vt:lpwstr>mailto:research@drgroup.ru</vt:lpwstr>
      </vt:variant>
      <vt:variant>
        <vt:lpwstr/>
      </vt:variant>
      <vt:variant>
        <vt:i4>6946942</vt:i4>
      </vt:variant>
      <vt:variant>
        <vt:i4>6</vt:i4>
      </vt:variant>
      <vt:variant>
        <vt:i4>0</vt:i4>
      </vt:variant>
      <vt:variant>
        <vt:i4>5</vt:i4>
      </vt:variant>
      <vt:variant>
        <vt:lpwstr>http://www.drgroup.ru/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mailto:research@drgroup.ru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http://www.drgroup.ru/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Lomakin</cp:lastModifiedBy>
  <cp:revision>4</cp:revision>
  <dcterms:created xsi:type="dcterms:W3CDTF">2013-03-05T15:11:00Z</dcterms:created>
  <dcterms:modified xsi:type="dcterms:W3CDTF">2013-10-22T08:07:00Z</dcterms:modified>
</cp:coreProperties>
</file>